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Российская Федерация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Администрация Краснокаменского муниципального округа</w:t>
      </w: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Забайкальского края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32"/>
          <w:szCs w:val="32"/>
        </w:rPr>
      </w:pPr>
      <w:r w:rsidRPr="00B037E1">
        <w:rPr>
          <w:b/>
          <w:sz w:val="32"/>
          <w:szCs w:val="32"/>
        </w:rPr>
        <w:t>ПОСТАНОВЛЕНИЕ</w:t>
      </w:r>
    </w:p>
    <w:p w:rsidR="00A2771D" w:rsidRPr="00B037E1" w:rsidRDefault="00A2771D" w:rsidP="00A2771D">
      <w:pPr>
        <w:jc w:val="both"/>
        <w:rPr>
          <w:b/>
          <w:sz w:val="28"/>
          <w:szCs w:val="28"/>
        </w:rPr>
      </w:pP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353965" w:rsidRPr="002C38D6" w:rsidRDefault="00353965" w:rsidP="00353965">
      <w:pPr>
        <w:ind w:right="140"/>
        <w:jc w:val="center"/>
        <w:rPr>
          <w:sz w:val="28"/>
          <w:szCs w:val="28"/>
        </w:rPr>
      </w:pPr>
      <w:r w:rsidRPr="002C38D6">
        <w:rPr>
          <w:sz w:val="28"/>
          <w:szCs w:val="28"/>
        </w:rPr>
        <w:t>«</w:t>
      </w:r>
      <w:r>
        <w:rPr>
          <w:sz w:val="28"/>
          <w:szCs w:val="28"/>
        </w:rPr>
        <w:t>09</w:t>
      </w:r>
      <w:r w:rsidRPr="002C38D6">
        <w:rPr>
          <w:sz w:val="28"/>
          <w:szCs w:val="28"/>
        </w:rPr>
        <w:t xml:space="preserve">» </w:t>
      </w:r>
      <w:r>
        <w:rPr>
          <w:sz w:val="28"/>
          <w:szCs w:val="28"/>
        </w:rPr>
        <w:t>апреля</w:t>
      </w:r>
      <w:r w:rsidRPr="002C38D6">
        <w:rPr>
          <w:b/>
          <w:sz w:val="28"/>
          <w:szCs w:val="28"/>
        </w:rPr>
        <w:t xml:space="preserve"> </w:t>
      </w:r>
      <w:r w:rsidRPr="002C38D6">
        <w:rPr>
          <w:sz w:val="28"/>
          <w:szCs w:val="28"/>
        </w:rPr>
        <w:t>2025 года</w:t>
      </w:r>
      <w:r w:rsidRPr="002C38D6">
        <w:rPr>
          <w:b/>
          <w:sz w:val="28"/>
          <w:szCs w:val="28"/>
        </w:rPr>
        <w:tab/>
      </w:r>
      <w:r w:rsidRPr="002C38D6">
        <w:rPr>
          <w:b/>
          <w:sz w:val="28"/>
          <w:szCs w:val="28"/>
        </w:rPr>
        <w:tab/>
      </w:r>
      <w:r w:rsidRPr="002C38D6">
        <w:rPr>
          <w:b/>
          <w:sz w:val="28"/>
          <w:szCs w:val="28"/>
        </w:rPr>
        <w:tab/>
      </w:r>
      <w:r w:rsidRPr="002C38D6">
        <w:rPr>
          <w:b/>
          <w:sz w:val="28"/>
          <w:szCs w:val="28"/>
        </w:rPr>
        <w:tab/>
        <w:t xml:space="preserve">        </w:t>
      </w:r>
      <w:r w:rsidRPr="002C38D6">
        <w:rPr>
          <w:b/>
          <w:sz w:val="28"/>
          <w:szCs w:val="28"/>
        </w:rPr>
        <w:tab/>
      </w:r>
      <w:r w:rsidRPr="002C38D6">
        <w:rPr>
          <w:b/>
          <w:sz w:val="28"/>
          <w:szCs w:val="28"/>
        </w:rPr>
        <w:tab/>
      </w:r>
      <w:r w:rsidRPr="002C38D6">
        <w:rPr>
          <w:sz w:val="28"/>
          <w:szCs w:val="28"/>
        </w:rPr>
        <w:t xml:space="preserve">             № </w:t>
      </w:r>
      <w:r>
        <w:rPr>
          <w:sz w:val="28"/>
          <w:szCs w:val="28"/>
        </w:rPr>
        <w:t>68</w:t>
      </w:r>
    </w:p>
    <w:p w:rsidR="00A2771D" w:rsidRPr="00B037E1" w:rsidRDefault="00A2771D" w:rsidP="00A2771D">
      <w:pPr>
        <w:jc w:val="both"/>
        <w:rPr>
          <w:sz w:val="28"/>
          <w:szCs w:val="28"/>
        </w:rPr>
      </w:pPr>
    </w:p>
    <w:p w:rsidR="00A2771D" w:rsidRPr="00B037E1" w:rsidRDefault="00A2771D" w:rsidP="00A2771D">
      <w:pPr>
        <w:jc w:val="center"/>
        <w:rPr>
          <w:b/>
          <w:sz w:val="24"/>
          <w:szCs w:val="24"/>
        </w:rPr>
      </w:pPr>
      <w:r w:rsidRPr="00B037E1">
        <w:rPr>
          <w:b/>
          <w:sz w:val="24"/>
          <w:szCs w:val="24"/>
        </w:rPr>
        <w:t>г. Краснокаменск</w:t>
      </w:r>
    </w:p>
    <w:p w:rsidR="00D44DA8" w:rsidRDefault="00D44DA8" w:rsidP="00A2771D">
      <w:pPr>
        <w:jc w:val="both"/>
        <w:rPr>
          <w:sz w:val="28"/>
          <w:szCs w:val="28"/>
        </w:rPr>
      </w:pPr>
    </w:p>
    <w:p w:rsidR="00D44DA8" w:rsidRDefault="00407AAA" w:rsidP="00DA1B44">
      <w:pPr>
        <w:ind w:firstLine="709"/>
        <w:rPr>
          <w:sz w:val="28"/>
          <w:szCs w:val="28"/>
        </w:rPr>
      </w:pPr>
      <w:r w:rsidRPr="00407AA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0.1pt;margin-top:2.25pt;width:441.4pt;height:58.6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" strokecolor="white">
            <v:textbox>
              <w:txbxContent>
                <w:p w:rsidR="001B018A" w:rsidRDefault="00D44DA8" w:rsidP="001B01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2579B">
                    <w:rPr>
                      <w:b/>
                      <w:sz w:val="28"/>
                      <w:szCs w:val="28"/>
                    </w:rPr>
                    <w:t xml:space="preserve">Об установлении на территории </w:t>
                  </w:r>
                  <w:bookmarkStart w:id="0" w:name="_GoBack"/>
                  <w:bookmarkEnd w:id="0"/>
                </w:p>
                <w:p w:rsidR="000E1472" w:rsidRDefault="001B018A" w:rsidP="001B018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Краснокаменского</w:t>
                  </w:r>
                  <w:r w:rsidR="006F098D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44DA8" w:rsidRPr="0062579B">
                    <w:rPr>
                      <w:b/>
                      <w:sz w:val="28"/>
                      <w:szCs w:val="28"/>
                    </w:rPr>
                    <w:t xml:space="preserve">муниципального </w:t>
                  </w:r>
                  <w:r>
                    <w:rPr>
                      <w:b/>
                      <w:sz w:val="28"/>
                      <w:szCs w:val="28"/>
                    </w:rPr>
                    <w:t>округа</w:t>
                  </w:r>
                </w:p>
                <w:p w:rsidR="00D44DA8" w:rsidRPr="00C42754" w:rsidRDefault="00D44DA8" w:rsidP="00684D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42754">
                    <w:rPr>
                      <w:b/>
                      <w:sz w:val="28"/>
                      <w:szCs w:val="28"/>
                    </w:rPr>
                    <w:t>Забайкальского края особого противопожарного режима</w:t>
                  </w:r>
                </w:p>
              </w:txbxContent>
            </v:textbox>
          </v:shape>
        </w:pic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C42754" w:rsidRDefault="00C42754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tabs>
          <w:tab w:val="left" w:pos="9355"/>
        </w:tabs>
        <w:ind w:right="-1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пожарной безопасности на территории </w:t>
      </w:r>
      <w:r w:rsidR="001B018A">
        <w:rPr>
          <w:sz w:val="28"/>
          <w:szCs w:val="28"/>
        </w:rPr>
        <w:t>Краснокаменского</w:t>
      </w:r>
      <w:r w:rsidR="006F09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1B018A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Забайкальского края, в соответствии с Феде</w:t>
      </w:r>
      <w:r w:rsidR="00302C1E">
        <w:rPr>
          <w:sz w:val="28"/>
          <w:szCs w:val="28"/>
        </w:rPr>
        <w:t xml:space="preserve">ральным законом от 21.12.1994 </w:t>
      </w:r>
      <w:r>
        <w:rPr>
          <w:sz w:val="28"/>
          <w:szCs w:val="28"/>
        </w:rPr>
        <w:t>№ 69-ФЗ «О пожарной безопасности»,</w:t>
      </w:r>
      <w:r w:rsidR="00177427">
        <w:rPr>
          <w:sz w:val="28"/>
          <w:szCs w:val="28"/>
        </w:rPr>
        <w:t xml:space="preserve"> постановлением Правительства Российской Федерации от </w:t>
      </w:r>
      <w:r w:rsidR="00F70165">
        <w:rPr>
          <w:sz w:val="28"/>
          <w:szCs w:val="28"/>
        </w:rPr>
        <w:t>16</w:t>
      </w:r>
      <w:r w:rsidR="00177427">
        <w:rPr>
          <w:sz w:val="28"/>
          <w:szCs w:val="28"/>
        </w:rPr>
        <w:t>.0</w:t>
      </w:r>
      <w:r w:rsidR="00F70165">
        <w:rPr>
          <w:sz w:val="28"/>
          <w:szCs w:val="28"/>
        </w:rPr>
        <w:t>9</w:t>
      </w:r>
      <w:r w:rsidR="00177427">
        <w:rPr>
          <w:sz w:val="28"/>
          <w:szCs w:val="28"/>
        </w:rPr>
        <w:t>.202</w:t>
      </w:r>
      <w:r w:rsidR="00F70165">
        <w:rPr>
          <w:sz w:val="28"/>
          <w:szCs w:val="28"/>
        </w:rPr>
        <w:t>0</w:t>
      </w:r>
      <w:r w:rsidR="00177427">
        <w:rPr>
          <w:sz w:val="28"/>
          <w:szCs w:val="28"/>
        </w:rPr>
        <w:t xml:space="preserve"> № </w:t>
      </w:r>
      <w:r w:rsidR="00F70165">
        <w:rPr>
          <w:sz w:val="28"/>
          <w:szCs w:val="28"/>
        </w:rPr>
        <w:t>1479</w:t>
      </w:r>
      <w:r w:rsidR="00177427">
        <w:rPr>
          <w:sz w:val="28"/>
          <w:szCs w:val="28"/>
        </w:rPr>
        <w:t xml:space="preserve"> «О</w:t>
      </w:r>
      <w:r w:rsidR="00F70165">
        <w:rPr>
          <w:sz w:val="28"/>
          <w:szCs w:val="28"/>
        </w:rPr>
        <w:t>б</w:t>
      </w:r>
      <w:r w:rsidR="006F098D">
        <w:rPr>
          <w:sz w:val="28"/>
          <w:szCs w:val="28"/>
        </w:rPr>
        <w:t xml:space="preserve"> </w:t>
      </w:r>
      <w:r w:rsidR="00F70165">
        <w:rPr>
          <w:sz w:val="28"/>
          <w:szCs w:val="28"/>
        </w:rPr>
        <w:t xml:space="preserve">утверждении </w:t>
      </w:r>
      <w:r w:rsidR="00D7151D">
        <w:rPr>
          <w:sz w:val="28"/>
          <w:szCs w:val="28"/>
        </w:rPr>
        <w:t>П</w:t>
      </w:r>
      <w:r w:rsidR="00F70165">
        <w:rPr>
          <w:sz w:val="28"/>
          <w:szCs w:val="28"/>
        </w:rPr>
        <w:t xml:space="preserve">равил </w:t>
      </w:r>
      <w:r w:rsidR="00177427">
        <w:rPr>
          <w:sz w:val="28"/>
          <w:szCs w:val="28"/>
        </w:rPr>
        <w:t>противопожа</w:t>
      </w:r>
      <w:r w:rsidR="00177427" w:rsidRPr="005A4956">
        <w:rPr>
          <w:sz w:val="28"/>
          <w:szCs w:val="28"/>
        </w:rPr>
        <w:t>рно</w:t>
      </w:r>
      <w:r w:rsidR="00F70165" w:rsidRPr="005A4956">
        <w:rPr>
          <w:sz w:val="28"/>
          <w:szCs w:val="28"/>
        </w:rPr>
        <w:t>го</w:t>
      </w:r>
      <w:r w:rsidR="00177427" w:rsidRPr="005A4956">
        <w:rPr>
          <w:sz w:val="28"/>
          <w:szCs w:val="28"/>
        </w:rPr>
        <w:t xml:space="preserve"> режим</w:t>
      </w:r>
      <w:r w:rsidR="00F70165" w:rsidRPr="005A4956">
        <w:rPr>
          <w:sz w:val="28"/>
          <w:szCs w:val="28"/>
        </w:rPr>
        <w:t>а</w:t>
      </w:r>
      <w:r w:rsidR="00D7151D" w:rsidRPr="005A4956">
        <w:rPr>
          <w:sz w:val="28"/>
          <w:szCs w:val="28"/>
        </w:rPr>
        <w:t xml:space="preserve"> в Российской Федерации</w:t>
      </w:r>
      <w:r w:rsidR="00177427" w:rsidRPr="005A4956">
        <w:rPr>
          <w:sz w:val="28"/>
          <w:szCs w:val="28"/>
        </w:rPr>
        <w:t>»</w:t>
      </w:r>
      <w:r w:rsidRPr="005A4956">
        <w:rPr>
          <w:sz w:val="28"/>
          <w:szCs w:val="28"/>
        </w:rPr>
        <w:t>,</w:t>
      </w:r>
      <w:r w:rsidR="006F098D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>статьей 8 Закона Забайкальского края</w:t>
      </w:r>
      <w:r w:rsidR="006F098D">
        <w:rPr>
          <w:sz w:val="28"/>
          <w:szCs w:val="28"/>
        </w:rPr>
        <w:t xml:space="preserve"> </w:t>
      </w:r>
      <w:r w:rsidR="00D7151D">
        <w:rPr>
          <w:sz w:val="28"/>
          <w:szCs w:val="28"/>
        </w:rPr>
        <w:t>от</w:t>
      </w:r>
      <w:r w:rsidR="006F098D">
        <w:rPr>
          <w:sz w:val="28"/>
          <w:szCs w:val="28"/>
        </w:rPr>
        <w:t xml:space="preserve"> </w:t>
      </w:r>
      <w:r w:rsidR="0054522F">
        <w:rPr>
          <w:sz w:val="28"/>
          <w:szCs w:val="28"/>
        </w:rPr>
        <w:t>0</w:t>
      </w:r>
      <w:r w:rsidR="00D7151D">
        <w:rPr>
          <w:sz w:val="28"/>
          <w:szCs w:val="28"/>
        </w:rPr>
        <w:t>3</w:t>
      </w:r>
      <w:r w:rsidR="0054522F">
        <w:rPr>
          <w:sz w:val="28"/>
          <w:szCs w:val="28"/>
        </w:rPr>
        <w:t>.06.</w:t>
      </w:r>
      <w:r w:rsidR="00D7151D">
        <w:rPr>
          <w:sz w:val="28"/>
          <w:szCs w:val="28"/>
        </w:rPr>
        <w:t xml:space="preserve">2009 № 190-ЗЗК «О пожарной безопасности в Забайкальском крае», </w:t>
      </w:r>
      <w:r w:rsidR="0038653F">
        <w:rPr>
          <w:sz w:val="28"/>
          <w:szCs w:val="28"/>
        </w:rPr>
        <w:t>постановлением Губернатора Забайкальского края от 27.03.2025 № 36 «Обустановлении</w:t>
      </w:r>
      <w:proofErr w:type="gramEnd"/>
      <w:r w:rsidR="0038653F">
        <w:rPr>
          <w:sz w:val="28"/>
          <w:szCs w:val="28"/>
        </w:rPr>
        <w:t xml:space="preserve"> на территории муниципальных районов, муниципальных и городских округов Забайкальского края особого противопожарного режима»</w:t>
      </w:r>
      <w:r w:rsidR="00A70F6E" w:rsidRPr="00C16BA3">
        <w:rPr>
          <w:sz w:val="28"/>
          <w:szCs w:val="28"/>
        </w:rPr>
        <w:t>,</w:t>
      </w:r>
      <w:r w:rsidR="006F098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 Уставом</w:t>
      </w:r>
      <w:r w:rsidR="006F098D">
        <w:rPr>
          <w:sz w:val="28"/>
          <w:szCs w:val="28"/>
        </w:rPr>
        <w:t xml:space="preserve"> </w:t>
      </w:r>
      <w:r w:rsidR="00D8034D">
        <w:rPr>
          <w:sz w:val="28"/>
          <w:szCs w:val="28"/>
        </w:rPr>
        <w:t>Краснокаменского</w:t>
      </w:r>
      <w:r w:rsidR="006F098D">
        <w:rPr>
          <w:sz w:val="28"/>
          <w:szCs w:val="28"/>
        </w:rPr>
        <w:t xml:space="preserve"> </w:t>
      </w:r>
      <w:r w:rsidR="00A2771D">
        <w:rPr>
          <w:sz w:val="28"/>
          <w:szCs w:val="28"/>
        </w:rPr>
        <w:t>муниципального округа</w:t>
      </w:r>
      <w:r w:rsidR="00D8034D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 xml:space="preserve">, </w:t>
      </w:r>
      <w:r w:rsidR="005F3C8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</w:t>
      </w:r>
      <w:r w:rsidR="00D8034D">
        <w:rPr>
          <w:sz w:val="28"/>
          <w:szCs w:val="28"/>
        </w:rPr>
        <w:t>Краснокаменского муниципального округа Забайкальского края</w:t>
      </w:r>
    </w:p>
    <w:p w:rsidR="00D44DA8" w:rsidRDefault="00D44DA8" w:rsidP="00DA1B44">
      <w:pPr>
        <w:ind w:right="282"/>
        <w:jc w:val="both"/>
        <w:rPr>
          <w:sz w:val="28"/>
          <w:szCs w:val="28"/>
        </w:rPr>
      </w:pPr>
      <w:r w:rsidRPr="00912EC1">
        <w:rPr>
          <w:sz w:val="28"/>
          <w:szCs w:val="28"/>
        </w:rPr>
        <w:t>ПОСТАНОВЛЯЕТ:</w:t>
      </w:r>
    </w:p>
    <w:p w:rsidR="00E5586B" w:rsidRPr="00E5586B" w:rsidRDefault="0038653F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 14 апреля 2025</w:t>
      </w:r>
      <w:r w:rsidR="00E5586B" w:rsidRPr="00E5586B">
        <w:rPr>
          <w:sz w:val="28"/>
          <w:szCs w:val="28"/>
        </w:rPr>
        <w:t xml:space="preserve"> года на территории </w:t>
      </w:r>
      <w:r w:rsidR="00D8034D">
        <w:rPr>
          <w:sz w:val="28"/>
          <w:szCs w:val="28"/>
        </w:rPr>
        <w:t>Краснокаменского муниципального округа Забайкальского края</w:t>
      </w:r>
      <w:r w:rsidR="006F098D">
        <w:rPr>
          <w:sz w:val="28"/>
          <w:szCs w:val="28"/>
        </w:rPr>
        <w:t xml:space="preserve"> </w:t>
      </w:r>
      <w:r w:rsidR="00D8034D">
        <w:rPr>
          <w:sz w:val="28"/>
          <w:szCs w:val="28"/>
        </w:rPr>
        <w:t>(далее</w:t>
      </w:r>
      <w:r w:rsidR="006F098D">
        <w:rPr>
          <w:sz w:val="28"/>
          <w:szCs w:val="28"/>
        </w:rPr>
        <w:t xml:space="preserve"> – </w:t>
      </w:r>
      <w:r w:rsidR="00E5586B" w:rsidRPr="00E5586B">
        <w:rPr>
          <w:sz w:val="28"/>
          <w:szCs w:val="28"/>
        </w:rPr>
        <w:t>муниципальн</w:t>
      </w:r>
      <w:r w:rsidR="00D8034D">
        <w:rPr>
          <w:sz w:val="28"/>
          <w:szCs w:val="28"/>
        </w:rPr>
        <w:t>ый</w:t>
      </w:r>
      <w:r w:rsidR="006F098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</w:t>
      </w:r>
      <w:r w:rsidR="00D8034D">
        <w:rPr>
          <w:sz w:val="28"/>
          <w:szCs w:val="28"/>
        </w:rPr>
        <w:t>)</w:t>
      </w:r>
      <w:r w:rsidR="006F098D">
        <w:rPr>
          <w:sz w:val="28"/>
          <w:szCs w:val="28"/>
        </w:rPr>
        <w:t xml:space="preserve"> </w:t>
      </w:r>
      <w:r w:rsidR="00E5586B" w:rsidRPr="00E5586B">
        <w:rPr>
          <w:sz w:val="28"/>
          <w:szCs w:val="28"/>
        </w:rPr>
        <w:t>особый противопожарный режим.</w:t>
      </w:r>
    </w:p>
    <w:p w:rsidR="00E5586B" w:rsidRPr="00E5586B" w:rsidRDefault="008B5F4B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главам</w:t>
      </w:r>
      <w:r w:rsidR="006F098D">
        <w:rPr>
          <w:sz w:val="28"/>
          <w:szCs w:val="28"/>
        </w:rPr>
        <w:t xml:space="preserve"> сельских </w:t>
      </w:r>
      <w:r w:rsidR="004D1392">
        <w:rPr>
          <w:sz w:val="28"/>
          <w:szCs w:val="28"/>
        </w:rPr>
        <w:t xml:space="preserve">администраций муниципального округа </w:t>
      </w:r>
      <w:r w:rsidR="00E5586B" w:rsidRPr="00E5586B">
        <w:rPr>
          <w:sz w:val="28"/>
          <w:szCs w:val="28"/>
        </w:rPr>
        <w:t>завершить работы по подгото</w:t>
      </w:r>
      <w:r w:rsidR="004D1392">
        <w:rPr>
          <w:sz w:val="28"/>
          <w:szCs w:val="28"/>
        </w:rPr>
        <w:t>вке к пожароопасному сезону 2025</w:t>
      </w:r>
      <w:r w:rsidR="00E5586B" w:rsidRPr="00E5586B">
        <w:rPr>
          <w:sz w:val="28"/>
          <w:szCs w:val="28"/>
        </w:rPr>
        <w:t xml:space="preserve"> года</w:t>
      </w:r>
      <w:r w:rsidR="00A2771D">
        <w:rPr>
          <w:sz w:val="28"/>
          <w:szCs w:val="28"/>
        </w:rPr>
        <w:t xml:space="preserve"> до 14 апреля 2025 года</w:t>
      </w:r>
      <w:r w:rsidR="00E5586B" w:rsidRPr="00E5586B">
        <w:rPr>
          <w:sz w:val="28"/>
          <w:szCs w:val="28"/>
        </w:rPr>
        <w:t xml:space="preserve">. </w:t>
      </w:r>
    </w:p>
    <w:p w:rsidR="00E5586B" w:rsidRDefault="00E5586B" w:rsidP="006C1D0A">
      <w:pPr>
        <w:ind w:right="-1" w:firstLine="709"/>
        <w:jc w:val="both"/>
        <w:rPr>
          <w:sz w:val="28"/>
          <w:szCs w:val="28"/>
        </w:rPr>
      </w:pPr>
      <w:r w:rsidRPr="00E5586B">
        <w:rPr>
          <w:sz w:val="28"/>
          <w:szCs w:val="28"/>
        </w:rPr>
        <w:t xml:space="preserve">3. Рекомендовать главам </w:t>
      </w:r>
      <w:r w:rsidR="006F098D">
        <w:rPr>
          <w:sz w:val="28"/>
          <w:szCs w:val="28"/>
        </w:rPr>
        <w:t xml:space="preserve">сельских администраций </w:t>
      </w:r>
      <w:r w:rsidR="00F1274F">
        <w:rPr>
          <w:sz w:val="28"/>
          <w:szCs w:val="28"/>
        </w:rPr>
        <w:t>муниципального округа</w:t>
      </w:r>
      <w:r w:rsidRPr="00E5586B">
        <w:rPr>
          <w:sz w:val="28"/>
          <w:szCs w:val="28"/>
        </w:rPr>
        <w:t xml:space="preserve"> на период действия особого противопожарного режима:</w:t>
      </w:r>
    </w:p>
    <w:p w:rsidR="00F1274F" w:rsidRDefault="008B5F4B" w:rsidP="008B5F4B">
      <w:pPr>
        <w:pStyle w:val="20"/>
        <w:shd w:val="clear" w:color="auto" w:fill="auto"/>
        <w:tabs>
          <w:tab w:val="left" w:pos="1596"/>
        </w:tabs>
        <w:rPr>
          <w:rStyle w:val="2"/>
          <w:color w:val="000000"/>
        </w:rPr>
      </w:pPr>
      <w:r>
        <w:rPr>
          <w:rStyle w:val="2"/>
          <w:color w:val="000000"/>
        </w:rPr>
        <w:t xml:space="preserve">3.1 </w:t>
      </w:r>
      <w:r w:rsidR="00F1274F">
        <w:rPr>
          <w:rStyle w:val="2"/>
          <w:color w:val="000000"/>
        </w:rPr>
        <w:t xml:space="preserve">ввести запрет на разведение костров, сжигание твердых бытовых отходов, мусора на территориях садоводческих и огороднических товариществ, населенных пунктов и прилегающих территориях, проведение профилактических выжиганий сухой травянистой растительности, в том числе на земельных участках, непосредственно примыкающих к землям </w:t>
      </w:r>
      <w:r w:rsidR="00F1274F">
        <w:rPr>
          <w:rStyle w:val="2"/>
          <w:color w:val="000000"/>
        </w:rPr>
        <w:lastRenderedPageBreak/>
        <w:t>сельскохозяйственного назначения</w:t>
      </w:r>
      <w:r w:rsidR="00704262">
        <w:rPr>
          <w:rStyle w:val="2"/>
          <w:color w:val="000000"/>
        </w:rPr>
        <w:t>,</w:t>
      </w:r>
      <w:r w:rsidR="00F1274F">
        <w:rPr>
          <w:rStyle w:val="2"/>
          <w:color w:val="000000"/>
        </w:rPr>
        <w:t xml:space="preserve"> а также на проведение иных пожароопасных работ;</w:t>
      </w:r>
    </w:p>
    <w:p w:rsidR="00704262" w:rsidRPr="00704262" w:rsidRDefault="00704262" w:rsidP="00704262">
      <w:pPr>
        <w:pStyle w:val="20"/>
        <w:tabs>
          <w:tab w:val="left" w:pos="1596"/>
        </w:tabs>
        <w:rPr>
          <w:color w:val="000000"/>
          <w:shd w:val="clear" w:color="auto" w:fill="FFFFFF"/>
        </w:rPr>
      </w:pPr>
      <w:r w:rsidRPr="00D8034D">
        <w:rPr>
          <w:color w:val="000000"/>
          <w:shd w:val="clear" w:color="auto" w:fill="FFFFFF"/>
        </w:rPr>
        <w:t>3.2 ввести 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</w:t>
      </w:r>
      <w:r w:rsidR="00D8034D" w:rsidRPr="00D8034D">
        <w:rPr>
          <w:color w:val="000000"/>
          <w:shd w:val="clear" w:color="auto" w:fill="FFFFFF"/>
        </w:rPr>
        <w:t>емых</w:t>
      </w:r>
      <w:r w:rsidRPr="00D8034D">
        <w:rPr>
          <w:color w:val="000000"/>
          <w:shd w:val="clear" w:color="auto" w:fill="FFFFFF"/>
        </w:rPr>
        <w:t xml:space="preserve"> внутри зданий капитального строительства общественного питания (ресторанов, кафе, баров) и имеющих специальные технические условия для этих помещений);</w:t>
      </w:r>
    </w:p>
    <w:p w:rsidR="008B5F4B" w:rsidRDefault="008B5F4B" w:rsidP="008B5F4B">
      <w:pPr>
        <w:pStyle w:val="20"/>
        <w:shd w:val="clear" w:color="auto" w:fill="auto"/>
        <w:tabs>
          <w:tab w:val="left" w:pos="1859"/>
        </w:tabs>
      </w:pPr>
      <w:proofErr w:type="gramStart"/>
      <w:r>
        <w:rPr>
          <w:rStyle w:val="2"/>
          <w:color w:val="000000"/>
        </w:rPr>
        <w:t>3.</w:t>
      </w:r>
      <w:r w:rsidR="00704262">
        <w:rPr>
          <w:rStyle w:val="2"/>
          <w:color w:val="000000"/>
        </w:rPr>
        <w:t>3</w:t>
      </w:r>
      <w:r>
        <w:rPr>
          <w:rStyle w:val="2"/>
          <w:color w:val="000000"/>
        </w:rPr>
        <w:t xml:space="preserve"> </w:t>
      </w:r>
      <w:r w:rsidR="00F1274F">
        <w:rPr>
          <w:rStyle w:val="2"/>
          <w:color w:val="000000"/>
        </w:rPr>
        <w:t xml:space="preserve">организовать работу патрульных, патрульно-маневренных, </w:t>
      </w:r>
      <w:r w:rsidR="00F1274F" w:rsidRPr="006C1D0A">
        <w:rPr>
          <w:rStyle w:val="2"/>
          <w:color w:val="000000"/>
        </w:rPr>
        <w:t xml:space="preserve">маневренных и патрульно-контрольных групп, с привлечением сотрудников Главного управления МЧС России по Забайкальскому краю, </w:t>
      </w:r>
      <w:r w:rsidR="00D8034D" w:rsidRPr="006C1D0A">
        <w:rPr>
          <w:rStyle w:val="2"/>
          <w:color w:val="000000"/>
        </w:rPr>
        <w:t>О</w:t>
      </w:r>
      <w:r w:rsidR="00F1274F" w:rsidRPr="006C1D0A">
        <w:rPr>
          <w:rStyle w:val="2"/>
          <w:color w:val="000000"/>
        </w:rPr>
        <w:t>МВД России</w:t>
      </w:r>
      <w:r w:rsidR="00D8034D" w:rsidRPr="006C1D0A">
        <w:rPr>
          <w:rStyle w:val="2"/>
          <w:color w:val="000000"/>
        </w:rPr>
        <w:t xml:space="preserve"> «Краснокаменский»</w:t>
      </w:r>
      <w:r w:rsidR="006C1D0A" w:rsidRPr="006C1D0A">
        <w:rPr>
          <w:rStyle w:val="2"/>
          <w:color w:val="000000"/>
        </w:rPr>
        <w:t xml:space="preserve"> Забайкальского края </w:t>
      </w:r>
      <w:r w:rsidR="00F1274F" w:rsidRPr="006C1D0A">
        <w:rPr>
          <w:rStyle w:val="2"/>
          <w:color w:val="000000"/>
        </w:rPr>
        <w:t>для патрулирования наиболее</w:t>
      </w:r>
      <w:r w:rsidR="00F1274F">
        <w:rPr>
          <w:rStyle w:val="2"/>
          <w:color w:val="000000"/>
        </w:rPr>
        <w:t xml:space="preserve"> пожароопасных участков, выявления палов сухой травянистой растительности, оперативного реагирования на в</w:t>
      </w:r>
      <w:r w:rsidR="00704262">
        <w:rPr>
          <w:rStyle w:val="2"/>
          <w:color w:val="000000"/>
        </w:rPr>
        <w:t>озникающие очаги</w:t>
      </w:r>
      <w:r w:rsidR="00F1274F">
        <w:rPr>
          <w:rStyle w:val="2"/>
          <w:color w:val="000000"/>
        </w:rPr>
        <w:t xml:space="preserve"> ландшафтных (природных) пожаров, а также своевременного выявления лиц, виновных в их возникновении;</w:t>
      </w:r>
      <w:proofErr w:type="gramEnd"/>
    </w:p>
    <w:p w:rsidR="00F1274F" w:rsidRPr="00F1274F" w:rsidRDefault="00704262" w:rsidP="008B5F4B">
      <w:pPr>
        <w:pStyle w:val="20"/>
        <w:shd w:val="clear" w:color="auto" w:fill="auto"/>
        <w:tabs>
          <w:tab w:val="left" w:pos="1859"/>
        </w:tabs>
      </w:pPr>
      <w:r>
        <w:t>3.4</w:t>
      </w:r>
      <w:r w:rsidR="006F098D">
        <w:t xml:space="preserve"> </w:t>
      </w:r>
      <w:r w:rsidR="00F1274F">
        <w:rPr>
          <w:rStyle w:val="2"/>
          <w:color w:val="000000"/>
        </w:rPr>
        <w:t xml:space="preserve">организовать работу </w:t>
      </w:r>
      <w:r w:rsidR="008B5F4B">
        <w:rPr>
          <w:rStyle w:val="2"/>
          <w:color w:val="000000"/>
        </w:rPr>
        <w:t xml:space="preserve">по очистке от сухой травянистой </w:t>
      </w:r>
      <w:r w:rsidR="00F1274F">
        <w:rPr>
          <w:rStyle w:val="2"/>
          <w:color w:val="000000"/>
        </w:rPr>
        <w:t>растительности,</w:t>
      </w:r>
      <w:r w:rsidR="006F098D">
        <w:rPr>
          <w:rStyle w:val="2"/>
          <w:color w:val="000000"/>
        </w:rPr>
        <w:t xml:space="preserve"> </w:t>
      </w:r>
      <w:r w:rsidR="00F1274F" w:rsidRPr="00F1274F">
        <w:t xml:space="preserve">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садоводческих и огороднических некоммерческих товариществ, предприятий </w:t>
      </w:r>
      <w:r w:rsidR="00A2771D">
        <w:t>и объектов экономики</w:t>
      </w:r>
      <w:r w:rsidR="00F1274F" w:rsidRPr="00F1274F">
        <w:t xml:space="preserve"> и принять меры по ликвидации стихийных свалок на их территориях;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 xml:space="preserve">организовать проведение </w:t>
      </w:r>
      <w:proofErr w:type="spellStart"/>
      <w:r w:rsidR="00F1274F" w:rsidRPr="00F1274F">
        <w:rPr>
          <w:sz w:val="28"/>
          <w:szCs w:val="28"/>
        </w:rPr>
        <w:t>подворового</w:t>
      </w:r>
      <w:proofErr w:type="spellEnd"/>
      <w:r w:rsidR="00F1274F" w:rsidRPr="00F1274F">
        <w:rPr>
          <w:sz w:val="28"/>
          <w:szCs w:val="28"/>
        </w:rPr>
        <w:t xml:space="preserve"> обхода с ознакомлением жителей с требованиями по обеспечению мер пожарной безопасности;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обеспечить беспрепятственный подъезд пожарной техники к месту пожара и свободный доступ к источникам противопожарного водоснабжения, предусмотреть подвоз воды для заправки пожарных машин при тушении пожаров, удаленных от источников противопожарного водоснабжения;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уточнить планы временного переселения (эвакуации) населения при возникновении оп</w:t>
      </w:r>
      <w:r>
        <w:rPr>
          <w:sz w:val="28"/>
          <w:szCs w:val="28"/>
        </w:rPr>
        <w:t>асности перехода</w:t>
      </w:r>
      <w:r w:rsidR="00F1274F" w:rsidRPr="00F1274F">
        <w:rPr>
          <w:sz w:val="28"/>
          <w:szCs w:val="28"/>
        </w:rPr>
        <w:t xml:space="preserve"> 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 xml:space="preserve">организовать 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водонапорных башен, </w:t>
      </w:r>
      <w:r>
        <w:rPr>
          <w:sz w:val="28"/>
          <w:szCs w:val="28"/>
        </w:rPr>
        <w:t>стоящих на балансе муниципального округа</w:t>
      </w:r>
      <w:r w:rsidR="00F1274F" w:rsidRPr="00F1274F">
        <w:rPr>
          <w:sz w:val="28"/>
          <w:szCs w:val="28"/>
        </w:rPr>
        <w:t>, а также подъездных путей для беспрепятственного забора воды пожарными автомобилями;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принять дополнительные меры, препятствующ</w:t>
      </w:r>
      <w:r>
        <w:rPr>
          <w:sz w:val="28"/>
          <w:szCs w:val="28"/>
        </w:rPr>
        <w:t>ие распространению</w:t>
      </w:r>
      <w:r w:rsidR="00F1274F" w:rsidRPr="00F1274F">
        <w:rPr>
          <w:sz w:val="28"/>
          <w:szCs w:val="28"/>
        </w:rPr>
        <w:t xml:space="preserve"> пожаров вне границ населенных пунктов на земли населенных пунктов </w:t>
      </w:r>
      <w:r w:rsidR="00F1274F" w:rsidRPr="00F1274F">
        <w:rPr>
          <w:sz w:val="28"/>
          <w:szCs w:val="28"/>
        </w:rPr>
        <w:lastRenderedPageBreak/>
        <w:t>(увеличение противопожарных разрывов по границам населенных пунктов, создание противопожарных минерализованных полос и подобные меры);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запретить использование тракторов, автомобилей и сельскохозяйственных машин, выхлопные трубы которых не оборудованы искрогасителями;</w:t>
      </w:r>
    </w:p>
    <w:p w:rsidR="00F1274F" w:rsidRPr="00F1274F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 xml:space="preserve">обеспечить </w:t>
      </w:r>
      <w:proofErr w:type="gramStart"/>
      <w:r w:rsidR="00F1274F" w:rsidRPr="00F1274F">
        <w:rPr>
          <w:sz w:val="28"/>
          <w:szCs w:val="28"/>
        </w:rPr>
        <w:t>контроль за</w:t>
      </w:r>
      <w:proofErr w:type="gramEnd"/>
      <w:r w:rsidR="00F1274F" w:rsidRPr="00F1274F">
        <w:rPr>
          <w:sz w:val="28"/>
          <w:szCs w:val="28"/>
        </w:rPr>
        <w:t xml:space="preserve"> выполнением обследований воздушных линий электропередач, находящихся в хозяйственном ведении, и в случае выявления нарушений, которые могут способство</w:t>
      </w:r>
      <w:r>
        <w:rPr>
          <w:sz w:val="28"/>
          <w:szCs w:val="28"/>
        </w:rPr>
        <w:t>вать возникновению</w:t>
      </w:r>
      <w:r w:rsidR="00F1274F" w:rsidRPr="00F1274F">
        <w:rPr>
          <w:sz w:val="28"/>
          <w:szCs w:val="28"/>
        </w:rPr>
        <w:t xml:space="preserve"> ландшафтных (природных) пожаров, принять меры по их устранению;</w:t>
      </w:r>
    </w:p>
    <w:p w:rsidR="00F1274F" w:rsidRPr="006C1D0A" w:rsidRDefault="00704262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="008B5F4B">
        <w:rPr>
          <w:sz w:val="28"/>
          <w:szCs w:val="28"/>
        </w:rPr>
        <w:t xml:space="preserve"> </w:t>
      </w:r>
      <w:r w:rsidR="00F1274F" w:rsidRPr="00F1274F">
        <w:rPr>
          <w:sz w:val="28"/>
          <w:szCs w:val="28"/>
        </w:rPr>
        <w:t>принять меры по ликвидации несанкционирован</w:t>
      </w:r>
      <w:r>
        <w:rPr>
          <w:sz w:val="28"/>
          <w:szCs w:val="28"/>
        </w:rPr>
        <w:t xml:space="preserve">ных свалок на </w:t>
      </w:r>
      <w:r w:rsidRPr="006C1D0A">
        <w:rPr>
          <w:sz w:val="28"/>
          <w:szCs w:val="28"/>
        </w:rPr>
        <w:t>территории муниципального округа</w:t>
      </w:r>
      <w:r w:rsidR="00F1274F" w:rsidRPr="006C1D0A">
        <w:rPr>
          <w:sz w:val="28"/>
          <w:szCs w:val="28"/>
        </w:rPr>
        <w:t>;</w:t>
      </w:r>
    </w:p>
    <w:p w:rsidR="00F1274F" w:rsidRPr="00E5586B" w:rsidRDefault="00704262" w:rsidP="006C1D0A">
      <w:pPr>
        <w:ind w:right="-1" w:firstLine="709"/>
        <w:jc w:val="both"/>
        <w:rPr>
          <w:sz w:val="28"/>
          <w:szCs w:val="28"/>
        </w:rPr>
      </w:pPr>
      <w:r w:rsidRPr="006C1D0A">
        <w:rPr>
          <w:sz w:val="28"/>
          <w:szCs w:val="28"/>
        </w:rPr>
        <w:t>3.14</w:t>
      </w:r>
      <w:r w:rsidR="008B5F4B" w:rsidRPr="006C1D0A">
        <w:rPr>
          <w:sz w:val="28"/>
          <w:szCs w:val="28"/>
        </w:rPr>
        <w:t xml:space="preserve"> </w:t>
      </w:r>
      <w:r w:rsidRPr="006C1D0A">
        <w:rPr>
          <w:sz w:val="28"/>
          <w:szCs w:val="28"/>
        </w:rPr>
        <w:t>осуществить информирование населения, в том числе в информационно-телекоммуникационной сети «Интернет», о введении особого противопожарного режима и связанных с этим ограничений.</w:t>
      </w:r>
    </w:p>
    <w:p w:rsidR="006C1D0A" w:rsidRPr="006C1D0A" w:rsidRDefault="00704262" w:rsidP="006C1D0A">
      <w:pPr>
        <w:pStyle w:val="Title"/>
        <w:spacing w:before="0" w:after="0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1D0A">
        <w:rPr>
          <w:rFonts w:ascii="Times New Roman" w:hAnsi="Times New Roman" w:cs="Times New Roman"/>
          <w:b w:val="0"/>
          <w:sz w:val="28"/>
          <w:szCs w:val="28"/>
        </w:rPr>
        <w:t>4</w:t>
      </w:r>
      <w:r w:rsidR="002D6AB9" w:rsidRPr="006C1D0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6C1D0A" w:rsidRPr="006C1D0A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hyperlink r:id="rId5" w:history="1"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  <w:lang w:val="en-US"/>
          </w:rPr>
          <w:t>http</w:t>
        </w:r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u w:val="none"/>
          </w:rPr>
          <w:t>://</w:t>
        </w:r>
        <w:proofErr w:type="spellStart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adminkr</w:t>
        </w:r>
        <w:proofErr w:type="spellEnd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.</w:t>
        </w:r>
        <w:proofErr w:type="spellStart"/>
        <w:r w:rsidR="006C1D0A" w:rsidRPr="006C1D0A">
          <w:rPr>
            <w:rStyle w:val="aa"/>
            <w:rFonts w:ascii="Times New Roman" w:hAnsi="Times New Roman" w:cs="Times New Roman"/>
            <w:b w:val="0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6C1D0A" w:rsidRPr="006C1D0A">
        <w:rPr>
          <w:rFonts w:ascii="Times New Roman" w:hAnsi="Times New Roman" w:cs="Times New Roman"/>
          <w:b w:val="0"/>
          <w:sz w:val="28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6C1D0A" w:rsidRPr="006C1D0A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6C1D0A" w:rsidRPr="006C1D0A">
        <w:rPr>
          <w:rFonts w:ascii="Times New Roman" w:hAnsi="Times New Roman" w:cs="Times New Roman"/>
          <w:b w:val="0"/>
          <w:sz w:val="28"/>
        </w:rPr>
        <w:t>Забайкальский край, г. Краснокаменск, 505,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Ковыли,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Ленина, 1;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Соктуй-Милозан, мкр.</w:t>
      </w:r>
      <w:proofErr w:type="gramEnd"/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6C1D0A" w:rsidRPr="006C1D0A">
        <w:rPr>
          <w:rFonts w:ascii="Times New Roman" w:hAnsi="Times New Roman" w:cs="Times New Roman"/>
          <w:b w:val="0"/>
          <w:sz w:val="28"/>
        </w:rPr>
        <w:t>Юбилейный, 7;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Богдановка,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Микрорайонная, 1; Забайкальский край, Краснокаменский район,</w:t>
      </w:r>
      <w:r w:rsidR="006F098D">
        <w:rPr>
          <w:rFonts w:ascii="Times New Roman" w:hAnsi="Times New Roman" w:cs="Times New Roman"/>
          <w:b w:val="0"/>
          <w:sz w:val="28"/>
        </w:rPr>
        <w:t xml:space="preserve">                                        </w:t>
      </w:r>
      <w:r w:rsidR="006C1D0A" w:rsidRPr="006C1D0A">
        <w:rPr>
          <w:rFonts w:ascii="Times New Roman" w:hAnsi="Times New Roman" w:cs="Times New Roman"/>
          <w:b w:val="0"/>
          <w:sz w:val="28"/>
        </w:rPr>
        <w:t xml:space="preserve">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Кайластуй,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Куйбышева, 11;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Капцегайтуй,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Советская, 10;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Маргуцек,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Губина, 61; Забайкальский край,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Среднеаргунск,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Центральная, 13; Забайкальский край,  Краснокаменский район, с.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 xml:space="preserve">Целинный, </w:t>
      </w:r>
      <w:r w:rsidR="006F098D">
        <w:rPr>
          <w:rFonts w:ascii="Times New Roman" w:hAnsi="Times New Roman" w:cs="Times New Roman"/>
          <w:b w:val="0"/>
          <w:sz w:val="28"/>
        </w:rPr>
        <w:t xml:space="preserve">                                              </w:t>
      </w:r>
      <w:r w:rsidR="006C1D0A" w:rsidRPr="006C1D0A">
        <w:rPr>
          <w:rFonts w:ascii="Times New Roman" w:hAnsi="Times New Roman" w:cs="Times New Roman"/>
          <w:b w:val="0"/>
          <w:sz w:val="28"/>
        </w:rPr>
        <w:t>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Железнодорожная, 1;</w:t>
      </w:r>
      <w:proofErr w:type="gramEnd"/>
      <w:r w:rsidR="006C1D0A" w:rsidRPr="006C1D0A">
        <w:rPr>
          <w:rFonts w:ascii="Times New Roman" w:hAnsi="Times New Roman" w:cs="Times New Roman"/>
          <w:b w:val="0"/>
          <w:sz w:val="28"/>
        </w:rPr>
        <w:t xml:space="preserve"> Забайкальский край,  Краснокаменский район, </w:t>
      </w:r>
      <w:r w:rsidR="006F098D">
        <w:rPr>
          <w:rFonts w:ascii="Times New Roman" w:hAnsi="Times New Roman" w:cs="Times New Roman"/>
          <w:b w:val="0"/>
          <w:sz w:val="28"/>
        </w:rPr>
        <w:t xml:space="preserve">                      </w:t>
      </w:r>
      <w:r w:rsidR="006C1D0A" w:rsidRPr="006C1D0A">
        <w:rPr>
          <w:rFonts w:ascii="Times New Roman" w:hAnsi="Times New Roman" w:cs="Times New Roman"/>
          <w:b w:val="0"/>
          <w:sz w:val="28"/>
        </w:rPr>
        <w:t>п.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r w:rsidR="006C1D0A" w:rsidRPr="006C1D0A">
        <w:rPr>
          <w:rFonts w:ascii="Times New Roman" w:hAnsi="Times New Roman" w:cs="Times New Roman"/>
          <w:b w:val="0"/>
          <w:sz w:val="28"/>
        </w:rPr>
        <w:t>Юбилейный, ул.</w:t>
      </w:r>
      <w:r w:rsidR="006F098D">
        <w:rPr>
          <w:rFonts w:ascii="Times New Roman" w:hAnsi="Times New Roman" w:cs="Times New Roman"/>
          <w:b w:val="0"/>
          <w:sz w:val="28"/>
        </w:rPr>
        <w:t xml:space="preserve"> </w:t>
      </w:r>
      <w:proofErr w:type="gramStart"/>
      <w:r w:rsidR="006C1D0A" w:rsidRPr="006C1D0A">
        <w:rPr>
          <w:rFonts w:ascii="Times New Roman" w:hAnsi="Times New Roman" w:cs="Times New Roman"/>
          <w:b w:val="0"/>
          <w:sz w:val="28"/>
        </w:rPr>
        <w:t>Советская</w:t>
      </w:r>
      <w:proofErr w:type="gramEnd"/>
      <w:r w:rsidR="006C1D0A" w:rsidRPr="006C1D0A">
        <w:rPr>
          <w:rFonts w:ascii="Times New Roman" w:hAnsi="Times New Roman" w:cs="Times New Roman"/>
          <w:b w:val="0"/>
          <w:sz w:val="28"/>
        </w:rPr>
        <w:t>, 9 и вступает в силу на следующий день после дня их официального обнародования</w:t>
      </w:r>
      <w:r w:rsidR="006C1D0A" w:rsidRPr="006C1D0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20A7D" w:rsidRDefault="006C1D0A" w:rsidP="006C1D0A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0A7D" w:rsidRPr="002D6AB9">
        <w:rPr>
          <w:sz w:val="28"/>
          <w:szCs w:val="28"/>
        </w:rPr>
        <w:t xml:space="preserve">. </w:t>
      </w:r>
      <w:proofErr w:type="gramStart"/>
      <w:r w:rsidR="00620A7D" w:rsidRPr="002D6AB9">
        <w:rPr>
          <w:sz w:val="28"/>
          <w:szCs w:val="28"/>
        </w:rPr>
        <w:t>Контроль за</w:t>
      </w:r>
      <w:proofErr w:type="gramEnd"/>
      <w:r w:rsidR="00620A7D" w:rsidRPr="002D6AB9">
        <w:rPr>
          <w:sz w:val="28"/>
          <w:szCs w:val="28"/>
        </w:rPr>
        <w:t xml:space="preserve"> исполнением настоящего </w:t>
      </w:r>
      <w:r w:rsidR="005F3C80" w:rsidRPr="002D6AB9">
        <w:rPr>
          <w:sz w:val="28"/>
          <w:szCs w:val="28"/>
        </w:rPr>
        <w:t>п</w:t>
      </w:r>
      <w:r w:rsidR="00620A7D" w:rsidRPr="002D6AB9">
        <w:rPr>
          <w:sz w:val="28"/>
          <w:szCs w:val="28"/>
        </w:rPr>
        <w:t>остановления оставляю за собой.</w:t>
      </w: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4B6E8D" w:rsidRPr="004B6E8D" w:rsidRDefault="004B6E8D" w:rsidP="00DC342B">
      <w:pPr>
        <w:jc w:val="both"/>
        <w:rPr>
          <w:bCs/>
          <w:sz w:val="28"/>
          <w:szCs w:val="28"/>
        </w:rPr>
      </w:pPr>
      <w:r w:rsidRPr="004B6E8D">
        <w:rPr>
          <w:bCs/>
          <w:sz w:val="28"/>
          <w:szCs w:val="28"/>
        </w:rPr>
        <w:t xml:space="preserve">Врио главы муниципального района             </w:t>
      </w:r>
      <w:r w:rsidR="006F098D">
        <w:rPr>
          <w:bCs/>
          <w:sz w:val="28"/>
          <w:szCs w:val="28"/>
        </w:rPr>
        <w:t xml:space="preserve">                  </w:t>
      </w:r>
      <w:r w:rsidRPr="004B6E8D">
        <w:rPr>
          <w:bCs/>
          <w:sz w:val="28"/>
          <w:szCs w:val="28"/>
        </w:rPr>
        <w:t xml:space="preserve">    Н.С. Щербакова</w:t>
      </w: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3051E9" w:rsidRDefault="003051E9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p w:rsidR="00D44DA8" w:rsidRDefault="00D44DA8" w:rsidP="00DA1B44">
      <w:pPr>
        <w:ind w:firstLine="709"/>
        <w:jc w:val="both"/>
        <w:rPr>
          <w:sz w:val="28"/>
          <w:szCs w:val="28"/>
        </w:rPr>
      </w:pPr>
    </w:p>
    <w:sectPr w:rsidR="00D44DA8" w:rsidSect="00AE5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5F2B17"/>
    <w:multiLevelType w:val="hybridMultilevel"/>
    <w:tmpl w:val="7390B6C0"/>
    <w:lvl w:ilvl="0" w:tplc="6E181D68">
      <w:start w:val="1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2BCC74AB"/>
    <w:multiLevelType w:val="hybridMultilevel"/>
    <w:tmpl w:val="87125130"/>
    <w:lvl w:ilvl="0" w:tplc="9DA2F466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4DA8"/>
    <w:rsid w:val="000234F6"/>
    <w:rsid w:val="000258BA"/>
    <w:rsid w:val="000372E3"/>
    <w:rsid w:val="000507C8"/>
    <w:rsid w:val="000518EF"/>
    <w:rsid w:val="000B1C48"/>
    <w:rsid w:val="000B53D5"/>
    <w:rsid w:val="000E1472"/>
    <w:rsid w:val="00134DC4"/>
    <w:rsid w:val="00173088"/>
    <w:rsid w:val="001768D7"/>
    <w:rsid w:val="00177427"/>
    <w:rsid w:val="001B018A"/>
    <w:rsid w:val="002000FF"/>
    <w:rsid w:val="00206301"/>
    <w:rsid w:val="00243429"/>
    <w:rsid w:val="00253C04"/>
    <w:rsid w:val="00293854"/>
    <w:rsid w:val="002A1B42"/>
    <w:rsid w:val="002A4531"/>
    <w:rsid w:val="002B0DBA"/>
    <w:rsid w:val="002D0B9D"/>
    <w:rsid w:val="002D528E"/>
    <w:rsid w:val="002D6AB9"/>
    <w:rsid w:val="002E67EE"/>
    <w:rsid w:val="00302C1E"/>
    <w:rsid w:val="003051E9"/>
    <w:rsid w:val="00343457"/>
    <w:rsid w:val="00353965"/>
    <w:rsid w:val="0038653F"/>
    <w:rsid w:val="003B437D"/>
    <w:rsid w:val="003E54FC"/>
    <w:rsid w:val="003F6E89"/>
    <w:rsid w:val="004022A2"/>
    <w:rsid w:val="00402C51"/>
    <w:rsid w:val="00407AAA"/>
    <w:rsid w:val="00435982"/>
    <w:rsid w:val="00456B74"/>
    <w:rsid w:val="00486D01"/>
    <w:rsid w:val="004B6E8D"/>
    <w:rsid w:val="004D1392"/>
    <w:rsid w:val="004E354C"/>
    <w:rsid w:val="004E5D24"/>
    <w:rsid w:val="005060C1"/>
    <w:rsid w:val="0054522F"/>
    <w:rsid w:val="00591C22"/>
    <w:rsid w:val="005920D8"/>
    <w:rsid w:val="005A2D87"/>
    <w:rsid w:val="005A4956"/>
    <w:rsid w:val="005B7E29"/>
    <w:rsid w:val="005D711D"/>
    <w:rsid w:val="005E07E4"/>
    <w:rsid w:val="005F3C80"/>
    <w:rsid w:val="006036D3"/>
    <w:rsid w:val="00607BEF"/>
    <w:rsid w:val="006165F9"/>
    <w:rsid w:val="00620A7D"/>
    <w:rsid w:val="0062579B"/>
    <w:rsid w:val="006529A4"/>
    <w:rsid w:val="00654F37"/>
    <w:rsid w:val="00664E68"/>
    <w:rsid w:val="00667B64"/>
    <w:rsid w:val="00684416"/>
    <w:rsid w:val="0068489C"/>
    <w:rsid w:val="00684DDB"/>
    <w:rsid w:val="006A35BC"/>
    <w:rsid w:val="006B0CC9"/>
    <w:rsid w:val="006C1D0A"/>
    <w:rsid w:val="006F098D"/>
    <w:rsid w:val="00704262"/>
    <w:rsid w:val="00730D29"/>
    <w:rsid w:val="00732BC4"/>
    <w:rsid w:val="00774BA0"/>
    <w:rsid w:val="007F204B"/>
    <w:rsid w:val="0080130C"/>
    <w:rsid w:val="008104AF"/>
    <w:rsid w:val="00857929"/>
    <w:rsid w:val="008905BA"/>
    <w:rsid w:val="008B5F4B"/>
    <w:rsid w:val="008B6549"/>
    <w:rsid w:val="008F2A59"/>
    <w:rsid w:val="00907B50"/>
    <w:rsid w:val="00912EC1"/>
    <w:rsid w:val="009146E4"/>
    <w:rsid w:val="00932BCD"/>
    <w:rsid w:val="00936BFE"/>
    <w:rsid w:val="00976B8B"/>
    <w:rsid w:val="009E0F3D"/>
    <w:rsid w:val="00A2771D"/>
    <w:rsid w:val="00A70F6E"/>
    <w:rsid w:val="00A81703"/>
    <w:rsid w:val="00AB3413"/>
    <w:rsid w:val="00AB504E"/>
    <w:rsid w:val="00AE3806"/>
    <w:rsid w:val="00AE5523"/>
    <w:rsid w:val="00AF0B7C"/>
    <w:rsid w:val="00B06E05"/>
    <w:rsid w:val="00B4598B"/>
    <w:rsid w:val="00B57EB9"/>
    <w:rsid w:val="00B754FD"/>
    <w:rsid w:val="00BB11BD"/>
    <w:rsid w:val="00C16BA3"/>
    <w:rsid w:val="00C408BE"/>
    <w:rsid w:val="00C42754"/>
    <w:rsid w:val="00C44535"/>
    <w:rsid w:val="00C660CF"/>
    <w:rsid w:val="00C915A9"/>
    <w:rsid w:val="00CA7919"/>
    <w:rsid w:val="00CC05F4"/>
    <w:rsid w:val="00CC2FE9"/>
    <w:rsid w:val="00CD17D8"/>
    <w:rsid w:val="00D02156"/>
    <w:rsid w:val="00D44DA8"/>
    <w:rsid w:val="00D519EC"/>
    <w:rsid w:val="00D61F15"/>
    <w:rsid w:val="00D7151D"/>
    <w:rsid w:val="00D8034D"/>
    <w:rsid w:val="00D94278"/>
    <w:rsid w:val="00DA1B44"/>
    <w:rsid w:val="00DA23A5"/>
    <w:rsid w:val="00DA6E60"/>
    <w:rsid w:val="00DC1024"/>
    <w:rsid w:val="00DC342B"/>
    <w:rsid w:val="00DD7615"/>
    <w:rsid w:val="00E203A1"/>
    <w:rsid w:val="00E2194B"/>
    <w:rsid w:val="00E2610B"/>
    <w:rsid w:val="00E4593E"/>
    <w:rsid w:val="00E46561"/>
    <w:rsid w:val="00E54F82"/>
    <w:rsid w:val="00E5586B"/>
    <w:rsid w:val="00E641A4"/>
    <w:rsid w:val="00E6739B"/>
    <w:rsid w:val="00E8447D"/>
    <w:rsid w:val="00EC6DFC"/>
    <w:rsid w:val="00EF4812"/>
    <w:rsid w:val="00F1274F"/>
    <w:rsid w:val="00F31ED7"/>
    <w:rsid w:val="00F31EFE"/>
    <w:rsid w:val="00F42E8B"/>
    <w:rsid w:val="00F508CF"/>
    <w:rsid w:val="00F6301A"/>
    <w:rsid w:val="00F70165"/>
    <w:rsid w:val="00F768F1"/>
    <w:rsid w:val="00FB240E"/>
    <w:rsid w:val="00FC3E7C"/>
    <w:rsid w:val="00FF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00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F127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274F"/>
    <w:pPr>
      <w:shd w:val="clear" w:color="auto" w:fill="FFFFFF"/>
      <w:suppressAutoHyphens w:val="0"/>
      <w:spacing w:line="322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C1D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C1D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4DA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lang w:eastAsia="ru-RU"/>
    </w:rPr>
  </w:style>
  <w:style w:type="character" w:customStyle="1" w:styleId="a4">
    <w:name w:val="Название Знак"/>
    <w:basedOn w:val="a0"/>
    <w:link w:val="a3"/>
    <w:rsid w:val="00D44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Базовый"/>
    <w:rsid w:val="00D44DA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styleId="a6">
    <w:name w:val="No Spacing"/>
    <w:uiPriority w:val="1"/>
    <w:qFormat/>
    <w:rsid w:val="007F204B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5060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000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000FF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2">
    <w:name w:val="Основной текст (2)_"/>
    <w:basedOn w:val="a0"/>
    <w:link w:val="20"/>
    <w:uiPriority w:val="99"/>
    <w:rsid w:val="00F1274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1274F"/>
    <w:pPr>
      <w:shd w:val="clear" w:color="auto" w:fill="FFFFFF"/>
      <w:suppressAutoHyphens w:val="0"/>
      <w:spacing w:line="322" w:lineRule="exact"/>
      <w:ind w:firstLine="720"/>
      <w:jc w:val="both"/>
    </w:pPr>
    <w:rPr>
      <w:rFonts w:eastAsiaTheme="minorHAns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6C1D0A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styleId="aa">
    <w:name w:val="Hyperlink"/>
    <w:basedOn w:val="a0"/>
    <w:uiPriority w:val="99"/>
    <w:unhideWhenUsed/>
    <w:rsid w:val="006C1D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SizyhLA</dc:creator>
  <cp:lastModifiedBy>Userr</cp:lastModifiedBy>
  <cp:revision>7</cp:revision>
  <cp:lastPrinted>2024-03-29T04:46:00Z</cp:lastPrinted>
  <dcterms:created xsi:type="dcterms:W3CDTF">2025-03-31T02:23:00Z</dcterms:created>
  <dcterms:modified xsi:type="dcterms:W3CDTF">2025-04-11T00:55:00Z</dcterms:modified>
</cp:coreProperties>
</file>