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CF7" w:rsidRPr="00AF5F19" w:rsidRDefault="005A3CF7" w:rsidP="005A3CF7">
      <w:pPr>
        <w:jc w:val="center"/>
        <w:rPr>
          <w:rFonts w:eastAsia="Calibri"/>
          <w:b/>
          <w:sz w:val="32"/>
          <w:szCs w:val="32"/>
        </w:rPr>
      </w:pPr>
      <w:bookmarkStart w:id="0" w:name="_GoBack"/>
      <w:bookmarkEnd w:id="0"/>
      <w:r w:rsidRPr="00AF5F19">
        <w:rPr>
          <w:rFonts w:eastAsia="Calibri"/>
          <w:b/>
          <w:sz w:val="32"/>
          <w:szCs w:val="32"/>
        </w:rPr>
        <w:t>Российская Федерация</w:t>
      </w:r>
    </w:p>
    <w:p w:rsidR="005A3CF7" w:rsidRPr="00AF5F19" w:rsidRDefault="005A3CF7" w:rsidP="00830F8B">
      <w:pPr>
        <w:pStyle w:val="a7"/>
        <w:ind w:firstLine="709"/>
        <w:rPr>
          <w:b w:val="0"/>
          <w:szCs w:val="32"/>
        </w:rPr>
      </w:pPr>
    </w:p>
    <w:p w:rsidR="005A3CF7" w:rsidRPr="00AF5F19" w:rsidRDefault="005A3CF7" w:rsidP="00830F8B">
      <w:pPr>
        <w:pStyle w:val="a7"/>
        <w:rPr>
          <w:szCs w:val="32"/>
        </w:rPr>
      </w:pPr>
      <w:r w:rsidRPr="00AF5F19">
        <w:rPr>
          <w:szCs w:val="32"/>
        </w:rPr>
        <w:t xml:space="preserve">Администрация </w:t>
      </w:r>
      <w:r w:rsidR="00AF4C0D">
        <w:rPr>
          <w:szCs w:val="32"/>
        </w:rPr>
        <w:t xml:space="preserve">Краснокаменского </w:t>
      </w:r>
      <w:r w:rsidRPr="00AF5F19">
        <w:rPr>
          <w:szCs w:val="32"/>
        </w:rPr>
        <w:t>муниципального</w:t>
      </w:r>
      <w:r w:rsidR="00830F8B">
        <w:rPr>
          <w:szCs w:val="32"/>
        </w:rPr>
        <w:t xml:space="preserve"> </w:t>
      </w:r>
      <w:r w:rsidR="000D35C9">
        <w:rPr>
          <w:szCs w:val="32"/>
        </w:rPr>
        <w:t>о</w:t>
      </w:r>
      <w:r w:rsidR="00AF4C0D">
        <w:rPr>
          <w:szCs w:val="32"/>
        </w:rPr>
        <w:t>кр</w:t>
      </w:r>
      <w:r w:rsidR="00AF4C0D">
        <w:rPr>
          <w:szCs w:val="32"/>
        </w:rPr>
        <w:t>у</w:t>
      </w:r>
      <w:r w:rsidR="00AF4C0D">
        <w:rPr>
          <w:szCs w:val="32"/>
        </w:rPr>
        <w:t>га</w:t>
      </w:r>
      <w:r w:rsidR="000D35C9">
        <w:rPr>
          <w:szCs w:val="32"/>
        </w:rPr>
        <w:t xml:space="preserve"> </w:t>
      </w:r>
      <w:r w:rsidRPr="00AF5F19">
        <w:rPr>
          <w:szCs w:val="32"/>
        </w:rPr>
        <w:t>Забайкальского края</w:t>
      </w:r>
    </w:p>
    <w:p w:rsidR="005A3CF7" w:rsidRPr="00AF5F19" w:rsidRDefault="005A3CF7" w:rsidP="005A3CF7">
      <w:pPr>
        <w:pStyle w:val="a7"/>
        <w:ind w:firstLine="709"/>
        <w:jc w:val="both"/>
        <w:rPr>
          <w:b w:val="0"/>
          <w:sz w:val="28"/>
          <w:szCs w:val="28"/>
        </w:rPr>
      </w:pPr>
    </w:p>
    <w:p w:rsidR="005A3CF7" w:rsidRPr="00AF5F19" w:rsidRDefault="005A3CF7" w:rsidP="007712E5">
      <w:pPr>
        <w:pStyle w:val="a7"/>
        <w:rPr>
          <w:szCs w:val="32"/>
        </w:rPr>
      </w:pPr>
      <w:r w:rsidRPr="00AF5F19">
        <w:rPr>
          <w:szCs w:val="32"/>
        </w:rPr>
        <w:t>ПОСТАНОВЛЕНИЕ</w:t>
      </w:r>
    </w:p>
    <w:p w:rsidR="005A3CF7" w:rsidRDefault="005A3CF7" w:rsidP="005A3CF7">
      <w:pPr>
        <w:ind w:firstLine="709"/>
        <w:jc w:val="both"/>
        <w:rPr>
          <w:rFonts w:ascii="Calibri" w:eastAsia="Calibri" w:hAnsi="Calibri"/>
          <w:szCs w:val="28"/>
        </w:rPr>
      </w:pPr>
    </w:p>
    <w:p w:rsidR="007712E5" w:rsidRPr="00133727" w:rsidRDefault="007712E5" w:rsidP="005A3CF7">
      <w:pPr>
        <w:ind w:firstLine="709"/>
        <w:jc w:val="both"/>
        <w:rPr>
          <w:rFonts w:ascii="Calibri" w:eastAsia="Calibri" w:hAnsi="Calibri"/>
          <w:szCs w:val="28"/>
        </w:rPr>
      </w:pPr>
    </w:p>
    <w:p w:rsidR="005A3CF7" w:rsidRPr="00133727" w:rsidRDefault="005A3CF7" w:rsidP="005A3CF7">
      <w:pPr>
        <w:ind w:firstLine="709"/>
        <w:jc w:val="both"/>
        <w:rPr>
          <w:rFonts w:ascii="Calibri" w:eastAsia="Calibri" w:hAnsi="Calibri"/>
          <w:szCs w:val="28"/>
        </w:rPr>
      </w:pPr>
    </w:p>
    <w:p w:rsidR="006F6160" w:rsidRDefault="006F6160" w:rsidP="006F6160">
      <w:pPr>
        <w:rPr>
          <w:sz w:val="28"/>
          <w:szCs w:val="28"/>
          <w:u w:val="single"/>
        </w:rPr>
      </w:pPr>
      <w:r>
        <w:rPr>
          <w:sz w:val="28"/>
          <w:szCs w:val="28"/>
        </w:rPr>
        <w:t>«</w:t>
      </w:r>
      <w:proofErr w:type="gramStart"/>
      <w:r>
        <w:rPr>
          <w:sz w:val="28"/>
          <w:szCs w:val="28"/>
        </w:rPr>
        <w:t>07»  апреля</w:t>
      </w:r>
      <w:proofErr w:type="gramEnd"/>
      <w:r>
        <w:rPr>
          <w:sz w:val="28"/>
          <w:szCs w:val="28"/>
        </w:rPr>
        <w:t xml:space="preserve"> 2025 года</w:t>
      </w:r>
      <w:r>
        <w:rPr>
          <w:sz w:val="28"/>
          <w:szCs w:val="28"/>
        </w:rPr>
        <w:tab/>
      </w:r>
      <w:r>
        <w:rPr>
          <w:sz w:val="28"/>
          <w:szCs w:val="28"/>
        </w:rPr>
        <w:tab/>
      </w:r>
      <w:r>
        <w:rPr>
          <w:sz w:val="28"/>
          <w:szCs w:val="28"/>
        </w:rPr>
        <w:tab/>
      </w:r>
      <w:r>
        <w:rPr>
          <w:sz w:val="28"/>
          <w:szCs w:val="28"/>
        </w:rPr>
        <w:tab/>
      </w:r>
      <w:r>
        <w:rPr>
          <w:sz w:val="28"/>
          <w:szCs w:val="28"/>
        </w:rPr>
        <w:tab/>
        <w:t xml:space="preserve">                                       № 64</w:t>
      </w:r>
    </w:p>
    <w:p w:rsidR="005A3CF7" w:rsidRPr="00AF5F19" w:rsidRDefault="005A3CF7" w:rsidP="007712E5">
      <w:pPr>
        <w:jc w:val="center"/>
        <w:rPr>
          <w:rFonts w:eastAsia="Calibri"/>
          <w:b/>
          <w:sz w:val="24"/>
          <w:szCs w:val="24"/>
        </w:rPr>
      </w:pPr>
      <w:r w:rsidRPr="00AF5F19">
        <w:rPr>
          <w:rFonts w:eastAsia="Calibri"/>
          <w:b/>
          <w:sz w:val="24"/>
          <w:szCs w:val="24"/>
        </w:rPr>
        <w:t>г.  Краснокаменск</w:t>
      </w:r>
    </w:p>
    <w:p w:rsidR="008D0BF1" w:rsidRPr="00C65904" w:rsidRDefault="008D0BF1" w:rsidP="005A3CF7">
      <w:pPr>
        <w:jc w:val="both"/>
        <w:rPr>
          <w:sz w:val="28"/>
          <w:szCs w:val="28"/>
          <w:highlight w:val="yellow"/>
        </w:rPr>
      </w:pPr>
    </w:p>
    <w:p w:rsidR="00E424AB" w:rsidRPr="00C65904" w:rsidRDefault="00E424AB" w:rsidP="005A3CF7">
      <w:pPr>
        <w:jc w:val="both"/>
        <w:rPr>
          <w:sz w:val="28"/>
          <w:szCs w:val="28"/>
          <w:highlight w:val="yellow"/>
        </w:rPr>
      </w:pPr>
    </w:p>
    <w:p w:rsidR="00250270" w:rsidRDefault="00F87985" w:rsidP="00F87985">
      <w:pPr>
        <w:jc w:val="center"/>
        <w:rPr>
          <w:b/>
          <w:sz w:val="28"/>
          <w:szCs w:val="28"/>
        </w:rPr>
      </w:pPr>
      <w:r>
        <w:rPr>
          <w:b/>
          <w:sz w:val="28"/>
          <w:szCs w:val="28"/>
        </w:rPr>
        <w:t>О</w:t>
      </w:r>
      <w:r w:rsidR="007712E5">
        <w:rPr>
          <w:b/>
          <w:sz w:val="28"/>
          <w:szCs w:val="28"/>
        </w:rPr>
        <w:t>б отчёте по</w:t>
      </w:r>
      <w:r w:rsidR="00BA0E6A" w:rsidRPr="00C21DCF">
        <w:rPr>
          <w:b/>
          <w:sz w:val="28"/>
          <w:szCs w:val="28"/>
        </w:rPr>
        <w:t xml:space="preserve"> исполнени</w:t>
      </w:r>
      <w:r w:rsidR="007712E5">
        <w:rPr>
          <w:b/>
          <w:sz w:val="28"/>
          <w:szCs w:val="28"/>
        </w:rPr>
        <w:t>ю</w:t>
      </w:r>
      <w:r w:rsidR="00BA0E6A" w:rsidRPr="00C21DCF">
        <w:rPr>
          <w:b/>
          <w:sz w:val="28"/>
          <w:szCs w:val="28"/>
        </w:rPr>
        <w:t xml:space="preserve"> бюджета муниципального </w:t>
      </w:r>
    </w:p>
    <w:p w:rsidR="00250270" w:rsidRDefault="00BA0E6A" w:rsidP="00F87985">
      <w:pPr>
        <w:jc w:val="center"/>
        <w:rPr>
          <w:b/>
          <w:sz w:val="28"/>
          <w:szCs w:val="28"/>
        </w:rPr>
      </w:pPr>
      <w:r w:rsidRPr="00C21DCF">
        <w:rPr>
          <w:b/>
          <w:sz w:val="28"/>
          <w:szCs w:val="28"/>
        </w:rPr>
        <w:t xml:space="preserve">района «Город Краснокаменск и Краснокаменский район» </w:t>
      </w:r>
    </w:p>
    <w:p w:rsidR="00B52525" w:rsidRPr="007C4EFA" w:rsidRDefault="00BA0E6A" w:rsidP="00F87985">
      <w:pPr>
        <w:jc w:val="center"/>
        <w:rPr>
          <w:b/>
          <w:sz w:val="28"/>
          <w:szCs w:val="28"/>
        </w:rPr>
      </w:pPr>
      <w:r w:rsidRPr="00C21DCF">
        <w:rPr>
          <w:b/>
          <w:sz w:val="28"/>
          <w:szCs w:val="28"/>
        </w:rPr>
        <w:t>Забайкальского края за 2024 год</w:t>
      </w:r>
    </w:p>
    <w:p w:rsidR="00B52525" w:rsidRPr="00C65904" w:rsidRDefault="00B52525" w:rsidP="00F37217">
      <w:pPr>
        <w:tabs>
          <w:tab w:val="left" w:pos="6204"/>
        </w:tabs>
        <w:rPr>
          <w:sz w:val="28"/>
          <w:szCs w:val="28"/>
          <w:highlight w:val="yellow"/>
        </w:rPr>
      </w:pPr>
      <w:r w:rsidRPr="007C4EFA">
        <w:rPr>
          <w:sz w:val="28"/>
          <w:szCs w:val="28"/>
        </w:rPr>
        <w:tab/>
      </w:r>
    </w:p>
    <w:p w:rsidR="00E5075B" w:rsidRPr="00C65904" w:rsidRDefault="00E5075B" w:rsidP="00F37217">
      <w:pPr>
        <w:jc w:val="both"/>
        <w:rPr>
          <w:sz w:val="28"/>
          <w:szCs w:val="28"/>
          <w:highlight w:val="yellow"/>
        </w:rPr>
      </w:pPr>
    </w:p>
    <w:p w:rsidR="00FC45CA" w:rsidRDefault="007712E5" w:rsidP="00E568B5">
      <w:pPr>
        <w:shd w:val="clear" w:color="auto" w:fill="FFFFFF"/>
        <w:spacing w:before="5"/>
        <w:ind w:right="5" w:firstLine="708"/>
        <w:jc w:val="both"/>
        <w:rPr>
          <w:sz w:val="28"/>
          <w:szCs w:val="28"/>
        </w:rPr>
      </w:pPr>
      <w:r>
        <w:rPr>
          <w:color w:val="000000"/>
          <w:spacing w:val="-1"/>
          <w:sz w:val="28"/>
          <w:szCs w:val="28"/>
        </w:rPr>
        <w:t xml:space="preserve">В связи с составлением отчёта об исполнении </w:t>
      </w:r>
      <w:r w:rsidR="00BA0E6A">
        <w:rPr>
          <w:color w:val="000000"/>
          <w:spacing w:val="-1"/>
          <w:sz w:val="28"/>
          <w:szCs w:val="28"/>
        </w:rPr>
        <w:t>бюджета муниципального района «Город Краснокаменск и Краснокаменский район» Забайкальского края за 2024 год</w:t>
      </w:r>
      <w:r w:rsidR="00E568B5">
        <w:rPr>
          <w:color w:val="000000"/>
          <w:spacing w:val="-1"/>
          <w:sz w:val="28"/>
          <w:szCs w:val="28"/>
        </w:rPr>
        <w:t>,</w:t>
      </w:r>
      <w:r>
        <w:rPr>
          <w:color w:val="000000"/>
          <w:spacing w:val="-1"/>
          <w:sz w:val="28"/>
          <w:szCs w:val="28"/>
        </w:rPr>
        <w:t xml:space="preserve"> в целях его дальнейшего представления в Совет Краснокаменского муниципального округа для утверждения, </w:t>
      </w:r>
      <w:r w:rsidR="00E568B5">
        <w:rPr>
          <w:color w:val="000000"/>
          <w:spacing w:val="-1"/>
          <w:sz w:val="28"/>
          <w:szCs w:val="28"/>
        </w:rPr>
        <w:t xml:space="preserve"> </w:t>
      </w:r>
      <w:r>
        <w:rPr>
          <w:color w:val="000000"/>
          <w:spacing w:val="-1"/>
          <w:sz w:val="28"/>
          <w:szCs w:val="28"/>
        </w:rPr>
        <w:t xml:space="preserve">на основании Положения о бюджетном процессе в Краснокаменском муниципальном округе Забайкальского края, утвержденного  решением Совета  Краснокаменского муниципального округа Забайкальского края от 25.12.2024  № 104, </w:t>
      </w:r>
      <w:r w:rsidR="00E568B5">
        <w:rPr>
          <w:color w:val="000000"/>
          <w:spacing w:val="-1"/>
          <w:sz w:val="28"/>
          <w:szCs w:val="28"/>
        </w:rPr>
        <w:t>руководствуясь Положением о порядке проведения публичных слушаний на территории Краснокаменского муниципального округа Забайкальского края, утвержд</w:t>
      </w:r>
      <w:r w:rsidR="00D1688A">
        <w:rPr>
          <w:color w:val="000000"/>
          <w:spacing w:val="-1"/>
          <w:sz w:val="28"/>
          <w:szCs w:val="28"/>
        </w:rPr>
        <w:t>ё</w:t>
      </w:r>
      <w:r w:rsidR="00E568B5">
        <w:rPr>
          <w:color w:val="000000"/>
          <w:spacing w:val="-1"/>
          <w:sz w:val="28"/>
          <w:szCs w:val="28"/>
        </w:rPr>
        <w:t>нным решением Совета Краснокаменского муниципального округа</w:t>
      </w:r>
      <w:r w:rsidR="00BA0E6A">
        <w:rPr>
          <w:color w:val="000000"/>
          <w:spacing w:val="-1"/>
          <w:sz w:val="28"/>
          <w:szCs w:val="28"/>
        </w:rPr>
        <w:t xml:space="preserve"> </w:t>
      </w:r>
      <w:r w:rsidR="00E568B5">
        <w:rPr>
          <w:color w:val="000000"/>
          <w:spacing w:val="-1"/>
          <w:sz w:val="28"/>
          <w:szCs w:val="28"/>
        </w:rPr>
        <w:t xml:space="preserve"> от 27.02.2025</w:t>
      </w:r>
      <w:r w:rsidR="00E34F22">
        <w:rPr>
          <w:color w:val="000000"/>
          <w:spacing w:val="-1"/>
          <w:sz w:val="28"/>
          <w:szCs w:val="28"/>
        </w:rPr>
        <w:t xml:space="preserve"> </w:t>
      </w:r>
      <w:r w:rsidR="00E568B5">
        <w:rPr>
          <w:color w:val="000000"/>
          <w:spacing w:val="-1"/>
          <w:sz w:val="28"/>
          <w:szCs w:val="28"/>
        </w:rPr>
        <w:t xml:space="preserve"> № 30, </w:t>
      </w:r>
      <w:r w:rsidR="00FC45CA" w:rsidRPr="0016799A">
        <w:rPr>
          <w:sz w:val="28"/>
          <w:szCs w:val="28"/>
        </w:rPr>
        <w:t>ст. 3</w:t>
      </w:r>
      <w:r w:rsidR="00E568B5">
        <w:rPr>
          <w:sz w:val="28"/>
          <w:szCs w:val="28"/>
        </w:rPr>
        <w:t>7</w:t>
      </w:r>
      <w:r w:rsidR="00FC45CA" w:rsidRPr="0016799A">
        <w:rPr>
          <w:sz w:val="28"/>
          <w:szCs w:val="28"/>
        </w:rPr>
        <w:t xml:space="preserve"> Устава Краснок</w:t>
      </w:r>
      <w:r w:rsidR="00FC45CA" w:rsidRPr="0016799A">
        <w:rPr>
          <w:sz w:val="28"/>
          <w:szCs w:val="28"/>
        </w:rPr>
        <w:t>а</w:t>
      </w:r>
      <w:r w:rsidR="00FC45CA" w:rsidRPr="0016799A">
        <w:rPr>
          <w:sz w:val="28"/>
          <w:szCs w:val="28"/>
        </w:rPr>
        <w:t>менского муниципального округа Забайкальского</w:t>
      </w:r>
      <w:r w:rsidR="00FC45CA" w:rsidRPr="00FC45CA">
        <w:rPr>
          <w:sz w:val="28"/>
          <w:szCs w:val="28"/>
        </w:rPr>
        <w:t xml:space="preserve"> края,  администрация </w:t>
      </w:r>
      <w:r w:rsidR="00AF4C0D">
        <w:rPr>
          <w:sz w:val="28"/>
          <w:szCs w:val="28"/>
        </w:rPr>
        <w:t xml:space="preserve">Краснокаменского </w:t>
      </w:r>
      <w:r w:rsidR="00FC45CA" w:rsidRPr="00FC45CA">
        <w:rPr>
          <w:sz w:val="28"/>
          <w:szCs w:val="28"/>
        </w:rPr>
        <w:t xml:space="preserve">муниципального </w:t>
      </w:r>
      <w:r w:rsidR="00AF4C0D">
        <w:rPr>
          <w:sz w:val="28"/>
          <w:szCs w:val="28"/>
        </w:rPr>
        <w:t>округа</w:t>
      </w:r>
      <w:r w:rsidR="00FC45CA" w:rsidRPr="00FC45CA">
        <w:rPr>
          <w:sz w:val="28"/>
          <w:szCs w:val="28"/>
        </w:rPr>
        <w:t xml:space="preserve"> Заба</w:t>
      </w:r>
      <w:r w:rsidR="00FC45CA" w:rsidRPr="00FC45CA">
        <w:rPr>
          <w:sz w:val="28"/>
          <w:szCs w:val="28"/>
        </w:rPr>
        <w:t>й</w:t>
      </w:r>
      <w:r w:rsidR="00FC45CA" w:rsidRPr="00FC45CA">
        <w:rPr>
          <w:sz w:val="28"/>
          <w:szCs w:val="28"/>
        </w:rPr>
        <w:t>кальского края</w:t>
      </w:r>
    </w:p>
    <w:p w:rsidR="00FC45CA" w:rsidRPr="00FC45CA" w:rsidRDefault="00FC45CA" w:rsidP="00FC45CA">
      <w:pPr>
        <w:suppressAutoHyphens/>
        <w:jc w:val="both"/>
        <w:rPr>
          <w:sz w:val="28"/>
          <w:szCs w:val="28"/>
        </w:rPr>
      </w:pPr>
      <w:r w:rsidRPr="00FC45CA">
        <w:rPr>
          <w:sz w:val="28"/>
          <w:szCs w:val="28"/>
        </w:rPr>
        <w:t>ПОСТАНОВЛЯЕТ:</w:t>
      </w:r>
    </w:p>
    <w:p w:rsidR="00E568B5" w:rsidRDefault="00E568B5" w:rsidP="007712E5">
      <w:pPr>
        <w:pStyle w:val="ConsPlusNormal"/>
        <w:widowControl/>
        <w:numPr>
          <w:ilvl w:val="0"/>
          <w:numId w:val="11"/>
        </w:numPr>
        <w:tabs>
          <w:tab w:val="left" w:pos="851"/>
          <w:tab w:val="left" w:pos="1276"/>
        </w:tabs>
        <w:ind w:left="0" w:firstLine="851"/>
        <w:jc w:val="both"/>
        <w:rPr>
          <w:rFonts w:ascii="Times New Roman" w:hAnsi="Times New Roman" w:cs="Times New Roman"/>
          <w:sz w:val="28"/>
          <w:szCs w:val="28"/>
        </w:rPr>
      </w:pPr>
      <w:r>
        <w:rPr>
          <w:rFonts w:ascii="Times New Roman" w:hAnsi="Times New Roman" w:cs="Times New Roman"/>
          <w:sz w:val="28"/>
          <w:szCs w:val="28"/>
        </w:rPr>
        <w:t xml:space="preserve">Вынести </w:t>
      </w:r>
      <w:r w:rsidR="007712E5">
        <w:rPr>
          <w:rFonts w:ascii="Times New Roman" w:hAnsi="Times New Roman" w:cs="Times New Roman"/>
          <w:sz w:val="28"/>
          <w:szCs w:val="28"/>
        </w:rPr>
        <w:t>отчёт</w:t>
      </w:r>
      <w:r>
        <w:rPr>
          <w:rFonts w:ascii="Times New Roman" w:hAnsi="Times New Roman" w:cs="Times New Roman"/>
          <w:sz w:val="28"/>
          <w:szCs w:val="28"/>
        </w:rPr>
        <w:t xml:space="preserve"> об исполнении бюджета </w:t>
      </w:r>
      <w:r w:rsidR="00BA0E6A">
        <w:rPr>
          <w:rFonts w:ascii="Times New Roman" w:hAnsi="Times New Roman" w:cs="Times New Roman"/>
          <w:color w:val="000000"/>
          <w:spacing w:val="-1"/>
          <w:sz w:val="28"/>
          <w:szCs w:val="28"/>
        </w:rPr>
        <w:t>муниципального района «Город Краснокаменск и Краснокаменский район» Забайкальского края</w:t>
      </w:r>
      <w:r>
        <w:rPr>
          <w:rFonts w:ascii="Times New Roman" w:hAnsi="Times New Roman" w:cs="Times New Roman"/>
          <w:sz w:val="28"/>
          <w:szCs w:val="28"/>
        </w:rPr>
        <w:t xml:space="preserve"> за 2024 год на публичные слушания</w:t>
      </w:r>
      <w:r w:rsidR="007F4449">
        <w:rPr>
          <w:rFonts w:ascii="Times New Roman" w:hAnsi="Times New Roman" w:cs="Times New Roman"/>
          <w:sz w:val="28"/>
          <w:szCs w:val="28"/>
        </w:rPr>
        <w:t xml:space="preserve"> (приложени</w:t>
      </w:r>
      <w:r w:rsidR="00D32BDC">
        <w:rPr>
          <w:rFonts w:ascii="Times New Roman" w:hAnsi="Times New Roman" w:cs="Times New Roman"/>
          <w:sz w:val="28"/>
          <w:szCs w:val="28"/>
        </w:rPr>
        <w:t>я</w:t>
      </w:r>
      <w:r w:rsidR="007F4449">
        <w:rPr>
          <w:rFonts w:ascii="Times New Roman" w:hAnsi="Times New Roman" w:cs="Times New Roman"/>
          <w:sz w:val="28"/>
          <w:szCs w:val="28"/>
        </w:rPr>
        <w:t xml:space="preserve"> к настоящему постановлению)</w:t>
      </w:r>
      <w:r>
        <w:rPr>
          <w:rFonts w:ascii="Times New Roman" w:hAnsi="Times New Roman" w:cs="Times New Roman"/>
          <w:sz w:val="28"/>
          <w:szCs w:val="28"/>
        </w:rPr>
        <w:t>.</w:t>
      </w:r>
    </w:p>
    <w:p w:rsidR="00F363C6" w:rsidRPr="007712E5" w:rsidRDefault="00F363C6" w:rsidP="007712E5">
      <w:pPr>
        <w:pStyle w:val="ConsPlusNormal"/>
        <w:widowControl/>
        <w:numPr>
          <w:ilvl w:val="0"/>
          <w:numId w:val="11"/>
        </w:numPr>
        <w:tabs>
          <w:tab w:val="left" w:pos="851"/>
          <w:tab w:val="left" w:pos="1276"/>
        </w:tabs>
        <w:ind w:left="0" w:firstLine="851"/>
        <w:jc w:val="both"/>
        <w:rPr>
          <w:rFonts w:ascii="Times New Roman" w:hAnsi="Times New Roman" w:cs="Times New Roman"/>
          <w:sz w:val="28"/>
          <w:szCs w:val="28"/>
        </w:rPr>
      </w:pPr>
      <w:r w:rsidRPr="007712E5">
        <w:rPr>
          <w:rFonts w:ascii="Times New Roman" w:hAnsi="Times New Roman" w:cs="Times New Roman"/>
          <w:sz w:val="28"/>
          <w:szCs w:val="28"/>
          <w:shd w:val="clear" w:color="auto" w:fill="FFFFFF"/>
        </w:rPr>
        <w:t xml:space="preserve">Настоящее </w:t>
      </w:r>
      <w:r w:rsidR="008D57DC" w:rsidRPr="007712E5">
        <w:rPr>
          <w:rFonts w:ascii="Times New Roman" w:hAnsi="Times New Roman" w:cs="Times New Roman"/>
          <w:sz w:val="28"/>
          <w:szCs w:val="28"/>
          <w:shd w:val="clear" w:color="auto" w:fill="FFFFFF"/>
        </w:rPr>
        <w:t>постановление</w:t>
      </w:r>
      <w:r w:rsidRPr="007712E5">
        <w:rPr>
          <w:rFonts w:ascii="Times New Roman" w:hAnsi="Times New Roman" w:cs="Times New Roman"/>
          <w:sz w:val="28"/>
          <w:szCs w:val="28"/>
          <w:shd w:val="clear" w:color="auto" w:fill="FFFFFF"/>
        </w:rPr>
        <w:t xml:space="preserve"> подлежит официальному обнародованию на Официальном сайте муниципального района «Город Краснокаменск и Краснокаменский район» Забайкальского края в информац</w:t>
      </w:r>
      <w:r w:rsidRPr="007712E5">
        <w:rPr>
          <w:rFonts w:ascii="Times New Roman" w:hAnsi="Times New Roman" w:cs="Times New Roman"/>
          <w:sz w:val="28"/>
          <w:szCs w:val="28"/>
          <w:shd w:val="clear" w:color="auto" w:fill="FFFFFF"/>
        </w:rPr>
        <w:t>и</w:t>
      </w:r>
      <w:r w:rsidRPr="007712E5">
        <w:rPr>
          <w:rFonts w:ascii="Times New Roman" w:hAnsi="Times New Roman" w:cs="Times New Roman"/>
          <w:sz w:val="28"/>
          <w:szCs w:val="28"/>
          <w:shd w:val="clear" w:color="auto" w:fill="FFFFFF"/>
        </w:rPr>
        <w:t>онно-телекоммуникационной сети «Интернет» (</w:t>
      </w:r>
      <w:hyperlink r:id="rId6" w:history="1">
        <w:r w:rsidRPr="007712E5">
          <w:rPr>
            <w:rStyle w:val="aa"/>
            <w:rFonts w:ascii="Times New Roman" w:hAnsi="Times New Roman"/>
            <w:sz w:val="28"/>
            <w:szCs w:val="28"/>
            <w:shd w:val="clear" w:color="auto" w:fill="FFFFFF"/>
          </w:rPr>
          <w:t>http://adminkr.ru</w:t>
        </w:r>
      </w:hyperlink>
      <w:r w:rsidRPr="007712E5">
        <w:rPr>
          <w:rFonts w:ascii="Times New Roman" w:hAnsi="Times New Roman" w:cs="Times New Roman"/>
          <w:sz w:val="28"/>
          <w:szCs w:val="28"/>
          <w:shd w:val="clear" w:color="auto" w:fill="FFFFFF"/>
        </w:rPr>
        <w:t>, рег</w:t>
      </w:r>
      <w:r w:rsidRPr="007712E5">
        <w:rPr>
          <w:rFonts w:ascii="Times New Roman" w:hAnsi="Times New Roman" w:cs="Times New Roman"/>
          <w:sz w:val="28"/>
          <w:szCs w:val="28"/>
          <w:shd w:val="clear" w:color="auto" w:fill="FFFFFF"/>
        </w:rPr>
        <w:t>и</w:t>
      </w:r>
      <w:r w:rsidRPr="007712E5">
        <w:rPr>
          <w:rFonts w:ascii="Times New Roman" w:hAnsi="Times New Roman" w:cs="Times New Roman"/>
          <w:sz w:val="28"/>
          <w:szCs w:val="28"/>
          <w:shd w:val="clear" w:color="auto" w:fill="FFFFFF"/>
        </w:rPr>
        <w:t>страция в качестве сетевого издания ЭЛ № ФС 77-75936 от 03.07.2019), размещению на специально оборудованных стендах в специально отведенных местах, доступных для неограниче</w:t>
      </w:r>
      <w:r w:rsidRPr="007712E5">
        <w:rPr>
          <w:rFonts w:ascii="Times New Roman" w:hAnsi="Times New Roman" w:cs="Times New Roman"/>
          <w:sz w:val="28"/>
          <w:szCs w:val="28"/>
          <w:shd w:val="clear" w:color="auto" w:fill="FFFFFF"/>
        </w:rPr>
        <w:t>н</w:t>
      </w:r>
      <w:r w:rsidRPr="007712E5">
        <w:rPr>
          <w:rFonts w:ascii="Times New Roman" w:hAnsi="Times New Roman" w:cs="Times New Roman"/>
          <w:sz w:val="28"/>
          <w:szCs w:val="28"/>
          <w:shd w:val="clear" w:color="auto" w:fill="FFFFFF"/>
        </w:rPr>
        <w:t xml:space="preserve">ного круга лиц, расположенных по следующим адресам: Забайкальский край, г. Краснокаменск, 505; Забайкальский край, Краснокаменский район, с. Ковыли, ул. Ленина, 1; Забайкальский край, Краснокаменский район, с. Соктуй-Милозан, </w:t>
      </w:r>
      <w:proofErr w:type="spellStart"/>
      <w:r w:rsidRPr="007712E5">
        <w:rPr>
          <w:rFonts w:ascii="Times New Roman" w:hAnsi="Times New Roman" w:cs="Times New Roman"/>
          <w:sz w:val="28"/>
          <w:szCs w:val="28"/>
          <w:shd w:val="clear" w:color="auto" w:fill="FFFFFF"/>
        </w:rPr>
        <w:t>мкр.Юбилейный</w:t>
      </w:r>
      <w:proofErr w:type="spellEnd"/>
      <w:r w:rsidRPr="007712E5">
        <w:rPr>
          <w:rFonts w:ascii="Times New Roman" w:hAnsi="Times New Roman" w:cs="Times New Roman"/>
          <w:sz w:val="28"/>
          <w:szCs w:val="28"/>
          <w:shd w:val="clear" w:color="auto" w:fill="FFFFFF"/>
        </w:rPr>
        <w:t>, 7; Забайкальский край, Краснокаме</w:t>
      </w:r>
      <w:r w:rsidRPr="007712E5">
        <w:rPr>
          <w:rFonts w:ascii="Times New Roman" w:hAnsi="Times New Roman" w:cs="Times New Roman"/>
          <w:sz w:val="28"/>
          <w:szCs w:val="28"/>
          <w:shd w:val="clear" w:color="auto" w:fill="FFFFFF"/>
        </w:rPr>
        <w:t>н</w:t>
      </w:r>
      <w:r w:rsidRPr="007712E5">
        <w:rPr>
          <w:rFonts w:ascii="Times New Roman" w:hAnsi="Times New Roman" w:cs="Times New Roman"/>
          <w:sz w:val="28"/>
          <w:szCs w:val="28"/>
          <w:shd w:val="clear" w:color="auto" w:fill="FFFFFF"/>
        </w:rPr>
        <w:t xml:space="preserve">ский район, с. Богдановка, ул. Микрорайонная, 1; </w:t>
      </w:r>
      <w:r w:rsidRPr="007712E5">
        <w:rPr>
          <w:rFonts w:ascii="Times New Roman" w:hAnsi="Times New Roman" w:cs="Times New Roman"/>
          <w:sz w:val="28"/>
          <w:szCs w:val="28"/>
          <w:shd w:val="clear" w:color="auto" w:fill="FFFFFF"/>
        </w:rPr>
        <w:lastRenderedPageBreak/>
        <w:t>Забайкальский край, Краснокаменский район, с. Кайластуй, ул. Куйб</w:t>
      </w:r>
      <w:r w:rsidRPr="007712E5">
        <w:rPr>
          <w:rFonts w:ascii="Times New Roman" w:hAnsi="Times New Roman" w:cs="Times New Roman"/>
          <w:sz w:val="28"/>
          <w:szCs w:val="28"/>
          <w:shd w:val="clear" w:color="auto" w:fill="FFFFFF"/>
        </w:rPr>
        <w:t>ы</w:t>
      </w:r>
      <w:r w:rsidRPr="007712E5">
        <w:rPr>
          <w:rFonts w:ascii="Times New Roman" w:hAnsi="Times New Roman" w:cs="Times New Roman"/>
          <w:sz w:val="28"/>
          <w:szCs w:val="28"/>
          <w:shd w:val="clear" w:color="auto" w:fill="FFFFFF"/>
        </w:rPr>
        <w:t>шева, 11; Забайкальский край, Краснокаменский район, с. Капцегайтуй, ул. Советская, 10; Заба</w:t>
      </w:r>
      <w:r w:rsidRPr="007712E5">
        <w:rPr>
          <w:rFonts w:ascii="Times New Roman" w:hAnsi="Times New Roman" w:cs="Times New Roman"/>
          <w:sz w:val="28"/>
          <w:szCs w:val="28"/>
          <w:shd w:val="clear" w:color="auto" w:fill="FFFFFF"/>
        </w:rPr>
        <w:t>й</w:t>
      </w:r>
      <w:r w:rsidRPr="007712E5">
        <w:rPr>
          <w:rFonts w:ascii="Times New Roman" w:hAnsi="Times New Roman" w:cs="Times New Roman"/>
          <w:sz w:val="28"/>
          <w:szCs w:val="28"/>
          <w:shd w:val="clear" w:color="auto" w:fill="FFFFFF"/>
        </w:rPr>
        <w:t>кальский край, Краснокаменский район, с. Маргуцек, ул. Губина 61; Забайкальский край, Краснокаменский район, с. Среднеа</w:t>
      </w:r>
      <w:r w:rsidRPr="007712E5">
        <w:rPr>
          <w:rFonts w:ascii="Times New Roman" w:hAnsi="Times New Roman" w:cs="Times New Roman"/>
          <w:sz w:val="28"/>
          <w:szCs w:val="28"/>
          <w:shd w:val="clear" w:color="auto" w:fill="FFFFFF"/>
        </w:rPr>
        <w:t>р</w:t>
      </w:r>
      <w:r w:rsidRPr="007712E5">
        <w:rPr>
          <w:rFonts w:ascii="Times New Roman" w:hAnsi="Times New Roman" w:cs="Times New Roman"/>
          <w:sz w:val="28"/>
          <w:szCs w:val="28"/>
          <w:shd w:val="clear" w:color="auto" w:fill="FFFFFF"/>
        </w:rPr>
        <w:t>гунск, Центральная 13; Забайкальский край, Краснокаменский район, с. Ц</w:t>
      </w:r>
      <w:r w:rsidRPr="007712E5">
        <w:rPr>
          <w:rFonts w:ascii="Times New Roman" w:hAnsi="Times New Roman" w:cs="Times New Roman"/>
          <w:sz w:val="28"/>
          <w:szCs w:val="28"/>
          <w:shd w:val="clear" w:color="auto" w:fill="FFFFFF"/>
        </w:rPr>
        <w:t>е</w:t>
      </w:r>
      <w:r w:rsidRPr="007712E5">
        <w:rPr>
          <w:rFonts w:ascii="Times New Roman" w:hAnsi="Times New Roman" w:cs="Times New Roman"/>
          <w:sz w:val="28"/>
          <w:szCs w:val="28"/>
          <w:shd w:val="clear" w:color="auto" w:fill="FFFFFF"/>
        </w:rPr>
        <w:t>линный ул. Железнодорожная, 1; Забайкальский край, Краснокаменский район, с.</w:t>
      </w:r>
      <w:r w:rsidR="00890E6E" w:rsidRPr="007712E5">
        <w:rPr>
          <w:rFonts w:ascii="Times New Roman" w:hAnsi="Times New Roman" w:cs="Times New Roman"/>
          <w:sz w:val="28"/>
          <w:szCs w:val="28"/>
          <w:shd w:val="clear" w:color="auto" w:fill="FFFFFF"/>
        </w:rPr>
        <w:t xml:space="preserve"> </w:t>
      </w:r>
      <w:r w:rsidRPr="007712E5">
        <w:rPr>
          <w:rFonts w:ascii="Times New Roman" w:hAnsi="Times New Roman" w:cs="Times New Roman"/>
          <w:sz w:val="28"/>
          <w:szCs w:val="28"/>
          <w:shd w:val="clear" w:color="auto" w:fill="FFFFFF"/>
        </w:rPr>
        <w:t>Юбилейный, ул.Советская, 9</w:t>
      </w:r>
      <w:r w:rsidR="008D57DC" w:rsidRPr="007712E5">
        <w:rPr>
          <w:rFonts w:ascii="Times New Roman" w:hAnsi="Times New Roman" w:cs="Times New Roman"/>
          <w:sz w:val="28"/>
          <w:szCs w:val="28"/>
          <w:shd w:val="clear" w:color="auto" w:fill="FFFFFF"/>
        </w:rPr>
        <w:t xml:space="preserve">, </w:t>
      </w:r>
      <w:r w:rsidRPr="007712E5">
        <w:rPr>
          <w:rFonts w:ascii="Times New Roman" w:hAnsi="Times New Roman" w:cs="Times New Roman"/>
          <w:sz w:val="28"/>
          <w:szCs w:val="28"/>
          <w:shd w:val="clear" w:color="auto" w:fill="FFFFFF"/>
        </w:rPr>
        <w:t>вступает в силу на следующий день после дня его официального обнар</w:t>
      </w:r>
      <w:r w:rsidRPr="007712E5">
        <w:rPr>
          <w:rFonts w:ascii="Times New Roman" w:hAnsi="Times New Roman" w:cs="Times New Roman"/>
          <w:sz w:val="28"/>
          <w:szCs w:val="28"/>
          <w:shd w:val="clear" w:color="auto" w:fill="FFFFFF"/>
        </w:rPr>
        <w:t>о</w:t>
      </w:r>
      <w:r w:rsidRPr="007712E5">
        <w:rPr>
          <w:rFonts w:ascii="Times New Roman" w:hAnsi="Times New Roman" w:cs="Times New Roman"/>
          <w:sz w:val="28"/>
          <w:szCs w:val="28"/>
          <w:shd w:val="clear" w:color="auto" w:fill="FFFFFF"/>
        </w:rPr>
        <w:t>дования.</w:t>
      </w:r>
    </w:p>
    <w:p w:rsidR="00F363C6" w:rsidRPr="008D57DC" w:rsidRDefault="00F363C6" w:rsidP="00EF48DC">
      <w:pPr>
        <w:pStyle w:val="a9"/>
        <w:spacing w:before="0" w:after="0"/>
        <w:ind w:firstLine="514"/>
        <w:jc w:val="both"/>
        <w:rPr>
          <w:rFonts w:ascii="Times New Roman" w:hAnsi="Times New Roman" w:cs="Times New Roman"/>
          <w:color w:val="auto"/>
          <w:sz w:val="28"/>
          <w:szCs w:val="28"/>
        </w:rPr>
      </w:pPr>
    </w:p>
    <w:p w:rsidR="00EF48DC" w:rsidRPr="00EF48DC" w:rsidRDefault="00EF48DC" w:rsidP="00EF48DC">
      <w:pPr>
        <w:pStyle w:val="a9"/>
        <w:spacing w:before="0" w:after="0"/>
        <w:jc w:val="both"/>
        <w:rPr>
          <w:rFonts w:ascii="Times New Roman" w:hAnsi="Times New Roman" w:cs="Times New Roman"/>
          <w:color w:val="auto"/>
          <w:sz w:val="28"/>
          <w:szCs w:val="28"/>
        </w:rPr>
      </w:pPr>
      <w:r w:rsidRPr="00EF48DC">
        <w:rPr>
          <w:rFonts w:ascii="Times New Roman" w:hAnsi="Times New Roman" w:cs="Times New Roman"/>
          <w:color w:val="auto"/>
          <w:sz w:val="28"/>
          <w:szCs w:val="28"/>
        </w:rPr>
        <w:t> </w:t>
      </w:r>
    </w:p>
    <w:p w:rsidR="00EF48DC" w:rsidRPr="00EF48DC" w:rsidRDefault="00EF48DC" w:rsidP="00EF48DC">
      <w:pPr>
        <w:pStyle w:val="a9"/>
        <w:spacing w:before="0" w:after="0"/>
        <w:jc w:val="both"/>
        <w:rPr>
          <w:rFonts w:ascii="Times New Roman" w:hAnsi="Times New Roman" w:cs="Times New Roman"/>
          <w:color w:val="auto"/>
          <w:sz w:val="28"/>
          <w:szCs w:val="28"/>
        </w:rPr>
      </w:pPr>
    </w:p>
    <w:p w:rsidR="00EF48DC" w:rsidRPr="00EF48DC" w:rsidRDefault="00EF48DC" w:rsidP="00EF48DC">
      <w:pPr>
        <w:pStyle w:val="a9"/>
        <w:shd w:val="clear" w:color="auto" w:fill="FFFFFF"/>
        <w:spacing w:before="0" w:after="0"/>
        <w:jc w:val="both"/>
        <w:rPr>
          <w:rFonts w:ascii="Times New Roman" w:hAnsi="Times New Roman" w:cs="Times New Roman"/>
          <w:color w:val="auto"/>
          <w:sz w:val="28"/>
          <w:szCs w:val="28"/>
        </w:rPr>
      </w:pPr>
      <w:r w:rsidRPr="00EF48DC">
        <w:rPr>
          <w:rFonts w:ascii="Times New Roman" w:hAnsi="Times New Roman" w:cs="Times New Roman"/>
          <w:color w:val="auto"/>
          <w:sz w:val="28"/>
          <w:szCs w:val="28"/>
        </w:rPr>
        <w:t xml:space="preserve">Врио главы муниципального района                                   </w:t>
      </w:r>
      <w:r w:rsidRPr="00EF48DC">
        <w:rPr>
          <w:rFonts w:ascii="Times New Roman" w:hAnsi="Times New Roman" w:cs="Times New Roman"/>
          <w:color w:val="auto"/>
          <w:sz w:val="28"/>
          <w:szCs w:val="28"/>
        </w:rPr>
        <w:tab/>
        <w:t>Н.С. Ще</w:t>
      </w:r>
      <w:r w:rsidRPr="00EF48DC">
        <w:rPr>
          <w:rFonts w:ascii="Times New Roman" w:hAnsi="Times New Roman" w:cs="Times New Roman"/>
          <w:color w:val="auto"/>
          <w:sz w:val="28"/>
          <w:szCs w:val="28"/>
        </w:rPr>
        <w:t>р</w:t>
      </w:r>
      <w:r w:rsidRPr="00EF48DC">
        <w:rPr>
          <w:rFonts w:ascii="Times New Roman" w:hAnsi="Times New Roman" w:cs="Times New Roman"/>
          <w:color w:val="auto"/>
          <w:sz w:val="28"/>
          <w:szCs w:val="28"/>
        </w:rPr>
        <w:t>бакова</w:t>
      </w:r>
    </w:p>
    <w:p w:rsidR="00B8051C" w:rsidRPr="00EF48DC" w:rsidRDefault="00B8051C">
      <w:pPr>
        <w:jc w:val="both"/>
        <w:rPr>
          <w:sz w:val="28"/>
          <w:szCs w:val="28"/>
          <w:highlight w:val="yellow"/>
        </w:rPr>
      </w:pPr>
    </w:p>
    <w:p w:rsidR="00B8051C" w:rsidRPr="00C65904" w:rsidRDefault="00B8051C">
      <w:pPr>
        <w:jc w:val="both"/>
        <w:rPr>
          <w:sz w:val="24"/>
          <w:highlight w:val="yellow"/>
        </w:rPr>
      </w:pPr>
    </w:p>
    <w:p w:rsidR="00B8051C" w:rsidRPr="00C65904" w:rsidRDefault="00B8051C">
      <w:pPr>
        <w:jc w:val="both"/>
        <w:rPr>
          <w:sz w:val="24"/>
          <w:highlight w:val="yellow"/>
        </w:rPr>
      </w:pPr>
    </w:p>
    <w:p w:rsidR="00B8051C" w:rsidRDefault="00B8051C">
      <w:pPr>
        <w:jc w:val="both"/>
        <w:rPr>
          <w:sz w:val="24"/>
        </w:rPr>
      </w:pPr>
    </w:p>
    <w:p w:rsidR="00982D89" w:rsidRDefault="00982D89" w:rsidP="00E5075B">
      <w:pPr>
        <w:jc w:val="right"/>
        <w:rPr>
          <w:sz w:val="28"/>
          <w:szCs w:val="28"/>
        </w:rPr>
      </w:pPr>
    </w:p>
    <w:p w:rsidR="00982D89" w:rsidRDefault="00982D89" w:rsidP="00E5075B">
      <w:pPr>
        <w:jc w:val="right"/>
        <w:rPr>
          <w:sz w:val="28"/>
          <w:szCs w:val="28"/>
        </w:rPr>
      </w:pPr>
    </w:p>
    <w:p w:rsidR="00982D89" w:rsidRDefault="00982D89" w:rsidP="00E23FF0">
      <w:pPr>
        <w:jc w:val="both"/>
        <w:rPr>
          <w:sz w:val="28"/>
          <w:szCs w:val="28"/>
        </w:rPr>
      </w:pPr>
    </w:p>
    <w:p w:rsidR="00E23FF0" w:rsidRDefault="00E23FF0" w:rsidP="00E23FF0">
      <w:pPr>
        <w:jc w:val="both"/>
        <w:rPr>
          <w:sz w:val="28"/>
          <w:szCs w:val="28"/>
        </w:rPr>
      </w:pPr>
    </w:p>
    <w:p w:rsidR="00EF48DC" w:rsidRDefault="00EF48DC" w:rsidP="00930368">
      <w:pPr>
        <w:jc w:val="right"/>
        <w:rPr>
          <w:sz w:val="28"/>
          <w:szCs w:val="28"/>
        </w:rPr>
      </w:pPr>
    </w:p>
    <w:p w:rsidR="00EF48DC" w:rsidRDefault="00EF48DC" w:rsidP="00930368">
      <w:pPr>
        <w:jc w:val="right"/>
        <w:rPr>
          <w:sz w:val="28"/>
          <w:szCs w:val="28"/>
        </w:rPr>
      </w:pPr>
    </w:p>
    <w:p w:rsidR="00EF48DC" w:rsidRDefault="00EF48DC" w:rsidP="00930368">
      <w:pPr>
        <w:jc w:val="right"/>
        <w:rPr>
          <w:sz w:val="28"/>
          <w:szCs w:val="28"/>
        </w:rPr>
      </w:pPr>
    </w:p>
    <w:p w:rsidR="00324526" w:rsidRDefault="00324526" w:rsidP="00930368">
      <w:pPr>
        <w:jc w:val="right"/>
        <w:rPr>
          <w:sz w:val="28"/>
          <w:szCs w:val="28"/>
        </w:rPr>
      </w:pPr>
    </w:p>
    <w:p w:rsidR="00324526" w:rsidRDefault="00324526" w:rsidP="00930368">
      <w:pPr>
        <w:jc w:val="right"/>
        <w:rPr>
          <w:sz w:val="28"/>
          <w:szCs w:val="28"/>
        </w:rPr>
      </w:pPr>
    </w:p>
    <w:p w:rsidR="00324526" w:rsidRDefault="00324526" w:rsidP="00930368">
      <w:pPr>
        <w:jc w:val="right"/>
        <w:rPr>
          <w:sz w:val="28"/>
          <w:szCs w:val="28"/>
        </w:rPr>
      </w:pPr>
    </w:p>
    <w:p w:rsidR="00324526" w:rsidRDefault="00324526" w:rsidP="00930368">
      <w:pPr>
        <w:jc w:val="right"/>
        <w:rPr>
          <w:sz w:val="28"/>
          <w:szCs w:val="28"/>
        </w:rPr>
      </w:pPr>
    </w:p>
    <w:p w:rsidR="00324526" w:rsidRDefault="00324526" w:rsidP="00930368">
      <w:pPr>
        <w:jc w:val="right"/>
        <w:rPr>
          <w:sz w:val="28"/>
          <w:szCs w:val="28"/>
        </w:rPr>
      </w:pPr>
    </w:p>
    <w:p w:rsidR="00324526" w:rsidRDefault="00324526" w:rsidP="00930368">
      <w:pPr>
        <w:jc w:val="right"/>
        <w:rPr>
          <w:sz w:val="28"/>
          <w:szCs w:val="28"/>
        </w:rPr>
      </w:pPr>
    </w:p>
    <w:p w:rsidR="00324526" w:rsidRDefault="00324526" w:rsidP="00930368">
      <w:pPr>
        <w:jc w:val="right"/>
        <w:rPr>
          <w:sz w:val="28"/>
          <w:szCs w:val="28"/>
        </w:rPr>
      </w:pPr>
    </w:p>
    <w:p w:rsidR="00324526" w:rsidRDefault="00324526"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p w:rsidR="006F6160" w:rsidRDefault="006F6160" w:rsidP="00930368">
      <w:pPr>
        <w:jc w:val="right"/>
        <w:rPr>
          <w:sz w:val="28"/>
          <w:szCs w:val="28"/>
        </w:rPr>
      </w:pPr>
    </w:p>
    <w:p w:rsidR="006F6160" w:rsidRDefault="006F6160"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p w:rsidR="00F56451" w:rsidRDefault="00F56451" w:rsidP="00930368">
      <w:pPr>
        <w:jc w:val="right"/>
        <w:rPr>
          <w:sz w:val="28"/>
          <w:szCs w:val="28"/>
        </w:rPr>
      </w:pPr>
    </w:p>
    <w:tbl>
      <w:tblPr>
        <w:tblW w:w="10100" w:type="dxa"/>
        <w:tblLayout w:type="fixed"/>
        <w:tblCellMar>
          <w:left w:w="30" w:type="dxa"/>
          <w:right w:w="30" w:type="dxa"/>
        </w:tblCellMar>
        <w:tblLook w:val="0000" w:firstRow="0" w:lastRow="0" w:firstColumn="0" w:lastColumn="0" w:noHBand="0" w:noVBand="0"/>
      </w:tblPr>
      <w:tblGrid>
        <w:gridCol w:w="2157"/>
        <w:gridCol w:w="3260"/>
        <w:gridCol w:w="1275"/>
        <w:gridCol w:w="1332"/>
        <w:gridCol w:w="1133"/>
        <w:gridCol w:w="943"/>
      </w:tblGrid>
      <w:tr w:rsidR="006948AB" w:rsidTr="007712E5">
        <w:tblPrEx>
          <w:tblCellMar>
            <w:top w:w="0" w:type="dxa"/>
            <w:bottom w:w="0" w:type="dxa"/>
          </w:tblCellMar>
        </w:tblPrEx>
        <w:trPr>
          <w:trHeight w:val="95"/>
        </w:trPr>
        <w:tc>
          <w:tcPr>
            <w:tcW w:w="2157" w:type="dxa"/>
            <w:tcBorders>
              <w:top w:val="nil"/>
              <w:left w:val="nil"/>
              <w:bottom w:val="nil"/>
              <w:right w:val="nil"/>
            </w:tcBorders>
          </w:tcPr>
          <w:p w:rsidR="006948AB" w:rsidRDefault="006948AB">
            <w:pPr>
              <w:autoSpaceDE w:val="0"/>
              <w:autoSpaceDN w:val="0"/>
              <w:adjustRightInd w:val="0"/>
              <w:jc w:val="center"/>
              <w:rPr>
                <w:color w:val="000000"/>
              </w:rPr>
            </w:pPr>
          </w:p>
        </w:tc>
        <w:tc>
          <w:tcPr>
            <w:tcW w:w="3260" w:type="dxa"/>
            <w:tcBorders>
              <w:top w:val="nil"/>
              <w:left w:val="nil"/>
              <w:bottom w:val="nil"/>
              <w:right w:val="nil"/>
            </w:tcBorders>
          </w:tcPr>
          <w:p w:rsidR="006948AB" w:rsidRDefault="006948AB">
            <w:pPr>
              <w:autoSpaceDE w:val="0"/>
              <w:autoSpaceDN w:val="0"/>
              <w:adjustRightInd w:val="0"/>
              <w:jc w:val="right"/>
              <w:rPr>
                <w:color w:val="000000"/>
              </w:rPr>
            </w:pPr>
          </w:p>
        </w:tc>
        <w:tc>
          <w:tcPr>
            <w:tcW w:w="1275" w:type="dxa"/>
            <w:tcBorders>
              <w:top w:val="nil"/>
              <w:left w:val="nil"/>
              <w:bottom w:val="nil"/>
              <w:right w:val="nil"/>
            </w:tcBorders>
          </w:tcPr>
          <w:p w:rsidR="006948AB" w:rsidRDefault="006948AB">
            <w:pPr>
              <w:autoSpaceDE w:val="0"/>
              <w:autoSpaceDN w:val="0"/>
              <w:adjustRightInd w:val="0"/>
              <w:rPr>
                <w:color w:val="000000"/>
              </w:rPr>
            </w:pPr>
          </w:p>
        </w:tc>
        <w:tc>
          <w:tcPr>
            <w:tcW w:w="3408" w:type="dxa"/>
            <w:gridSpan w:val="3"/>
            <w:tcBorders>
              <w:top w:val="nil"/>
              <w:left w:val="nil"/>
              <w:bottom w:val="nil"/>
              <w:right w:val="nil"/>
            </w:tcBorders>
          </w:tcPr>
          <w:p w:rsidR="007712E5" w:rsidRDefault="006948AB" w:rsidP="006948AB">
            <w:pPr>
              <w:autoSpaceDE w:val="0"/>
              <w:autoSpaceDN w:val="0"/>
              <w:adjustRightInd w:val="0"/>
              <w:rPr>
                <w:color w:val="000000"/>
                <w:sz w:val="14"/>
                <w:szCs w:val="14"/>
              </w:rPr>
            </w:pPr>
            <w:r w:rsidRPr="00C57EB1">
              <w:rPr>
                <w:color w:val="000000"/>
                <w:sz w:val="14"/>
                <w:szCs w:val="14"/>
              </w:rPr>
              <w:t xml:space="preserve">Приложение № 1 к </w:t>
            </w:r>
            <w:r w:rsidR="007712E5">
              <w:rPr>
                <w:color w:val="000000"/>
                <w:sz w:val="14"/>
                <w:szCs w:val="14"/>
              </w:rPr>
              <w:t>постановлени</w:t>
            </w:r>
            <w:r w:rsidR="001E3348">
              <w:rPr>
                <w:color w:val="000000"/>
                <w:sz w:val="14"/>
                <w:szCs w:val="14"/>
              </w:rPr>
              <w:t xml:space="preserve">ю </w:t>
            </w:r>
            <w:proofErr w:type="gramStart"/>
            <w:r w:rsidR="001E3348">
              <w:rPr>
                <w:color w:val="000000"/>
                <w:sz w:val="14"/>
                <w:szCs w:val="14"/>
              </w:rPr>
              <w:t>администрации</w:t>
            </w:r>
            <w:r w:rsidRPr="00C57EB1">
              <w:rPr>
                <w:color w:val="000000"/>
                <w:sz w:val="14"/>
                <w:szCs w:val="14"/>
              </w:rPr>
              <w:t xml:space="preserve">  Краснокаменского</w:t>
            </w:r>
            <w:proofErr w:type="gramEnd"/>
            <w:r w:rsidRPr="00C57EB1">
              <w:rPr>
                <w:color w:val="000000"/>
                <w:sz w:val="14"/>
                <w:szCs w:val="14"/>
              </w:rPr>
              <w:t xml:space="preserve"> муниципального округа </w:t>
            </w:r>
            <w:r w:rsidR="001E3348">
              <w:rPr>
                <w:color w:val="000000"/>
                <w:sz w:val="14"/>
                <w:szCs w:val="14"/>
              </w:rPr>
              <w:t>Забайкальского края</w:t>
            </w:r>
          </w:p>
          <w:p w:rsidR="006948AB" w:rsidRPr="00C57EB1" w:rsidRDefault="007712E5" w:rsidP="006948AB">
            <w:pPr>
              <w:autoSpaceDE w:val="0"/>
              <w:autoSpaceDN w:val="0"/>
              <w:adjustRightInd w:val="0"/>
              <w:rPr>
                <w:color w:val="000000"/>
                <w:sz w:val="14"/>
                <w:szCs w:val="14"/>
              </w:rPr>
            </w:pPr>
            <w:r w:rsidRPr="00C57EB1">
              <w:rPr>
                <w:color w:val="000000"/>
                <w:sz w:val="14"/>
                <w:szCs w:val="14"/>
              </w:rPr>
              <w:t xml:space="preserve"> </w:t>
            </w:r>
            <w:r w:rsidR="006948AB" w:rsidRPr="00C57EB1">
              <w:rPr>
                <w:color w:val="000000"/>
                <w:sz w:val="14"/>
                <w:szCs w:val="14"/>
              </w:rPr>
              <w:t xml:space="preserve">от </w:t>
            </w:r>
            <w:r w:rsidR="006F6160">
              <w:rPr>
                <w:color w:val="000000"/>
                <w:sz w:val="14"/>
                <w:szCs w:val="14"/>
              </w:rPr>
              <w:t>07.04.</w:t>
            </w:r>
            <w:r w:rsidR="006948AB" w:rsidRPr="00C57EB1">
              <w:rPr>
                <w:color w:val="000000"/>
                <w:sz w:val="14"/>
                <w:szCs w:val="14"/>
              </w:rPr>
              <w:t xml:space="preserve"> 2025 </w:t>
            </w:r>
            <w:proofErr w:type="gramStart"/>
            <w:r w:rsidR="006948AB" w:rsidRPr="00C57EB1">
              <w:rPr>
                <w:color w:val="000000"/>
                <w:sz w:val="14"/>
                <w:szCs w:val="14"/>
              </w:rPr>
              <w:t>года  №</w:t>
            </w:r>
            <w:proofErr w:type="gramEnd"/>
            <w:r w:rsidR="006948AB" w:rsidRPr="00C57EB1">
              <w:rPr>
                <w:color w:val="000000"/>
                <w:sz w:val="14"/>
                <w:szCs w:val="14"/>
              </w:rPr>
              <w:t xml:space="preserve"> </w:t>
            </w:r>
            <w:r w:rsidR="006F6160">
              <w:rPr>
                <w:color w:val="000000"/>
                <w:sz w:val="14"/>
                <w:szCs w:val="14"/>
              </w:rPr>
              <w:t>64</w:t>
            </w:r>
          </w:p>
          <w:p w:rsidR="006948AB" w:rsidRDefault="006948AB" w:rsidP="006948AB">
            <w:pPr>
              <w:autoSpaceDE w:val="0"/>
              <w:autoSpaceDN w:val="0"/>
              <w:adjustRightInd w:val="0"/>
              <w:rPr>
                <w:color w:val="000000"/>
                <w:sz w:val="16"/>
                <w:szCs w:val="16"/>
              </w:rPr>
            </w:pPr>
          </w:p>
        </w:tc>
      </w:tr>
      <w:tr w:rsidR="006948AB" w:rsidRPr="00717DB0" w:rsidTr="007712E5">
        <w:tblPrEx>
          <w:tblCellMar>
            <w:top w:w="0" w:type="dxa"/>
            <w:bottom w:w="0" w:type="dxa"/>
          </w:tblCellMar>
        </w:tblPrEx>
        <w:trPr>
          <w:trHeight w:val="95"/>
        </w:trPr>
        <w:tc>
          <w:tcPr>
            <w:tcW w:w="10100" w:type="dxa"/>
            <w:gridSpan w:val="6"/>
            <w:tcBorders>
              <w:top w:val="nil"/>
              <w:left w:val="nil"/>
              <w:bottom w:val="nil"/>
              <w:right w:val="nil"/>
            </w:tcBorders>
          </w:tcPr>
          <w:p w:rsidR="006948AB" w:rsidRPr="00717DB0" w:rsidRDefault="006948AB">
            <w:pPr>
              <w:autoSpaceDE w:val="0"/>
              <w:autoSpaceDN w:val="0"/>
              <w:adjustRightInd w:val="0"/>
              <w:jc w:val="center"/>
              <w:rPr>
                <w:b/>
                <w:bCs/>
                <w:color w:val="000000"/>
                <w:sz w:val="24"/>
                <w:szCs w:val="28"/>
              </w:rPr>
            </w:pPr>
            <w:r w:rsidRPr="00C57EB1">
              <w:rPr>
                <w:b/>
                <w:bCs/>
                <w:color w:val="000000"/>
                <w:szCs w:val="28"/>
              </w:rPr>
              <w:t>Отчёт по исполнению доходов бюджета муниципального района по кодам классификации доходов бюджета муниципального района за 2024 год</w:t>
            </w:r>
          </w:p>
        </w:tc>
      </w:tr>
      <w:tr w:rsidR="006948AB" w:rsidTr="007712E5">
        <w:tblPrEx>
          <w:tblCellMar>
            <w:top w:w="0" w:type="dxa"/>
            <w:bottom w:w="0" w:type="dxa"/>
          </w:tblCellMar>
        </w:tblPrEx>
        <w:trPr>
          <w:trHeight w:val="95"/>
        </w:trPr>
        <w:tc>
          <w:tcPr>
            <w:tcW w:w="2157" w:type="dxa"/>
            <w:tcBorders>
              <w:top w:val="nil"/>
              <w:left w:val="nil"/>
              <w:bottom w:val="nil"/>
              <w:right w:val="nil"/>
            </w:tcBorders>
          </w:tcPr>
          <w:p w:rsidR="006948AB" w:rsidRDefault="006948AB" w:rsidP="00C57EB1">
            <w:pPr>
              <w:autoSpaceDE w:val="0"/>
              <w:autoSpaceDN w:val="0"/>
              <w:adjustRightInd w:val="0"/>
              <w:rPr>
                <w:color w:val="000000"/>
              </w:rPr>
            </w:pPr>
          </w:p>
        </w:tc>
        <w:tc>
          <w:tcPr>
            <w:tcW w:w="3260" w:type="dxa"/>
            <w:tcBorders>
              <w:top w:val="nil"/>
              <w:left w:val="nil"/>
              <w:bottom w:val="nil"/>
              <w:right w:val="nil"/>
            </w:tcBorders>
          </w:tcPr>
          <w:p w:rsidR="006948AB" w:rsidRDefault="006948AB">
            <w:pPr>
              <w:autoSpaceDE w:val="0"/>
              <w:autoSpaceDN w:val="0"/>
              <w:adjustRightInd w:val="0"/>
              <w:rPr>
                <w:b/>
                <w:bCs/>
                <w:color w:val="000000"/>
                <w:sz w:val="24"/>
                <w:szCs w:val="24"/>
              </w:rPr>
            </w:pPr>
          </w:p>
        </w:tc>
        <w:tc>
          <w:tcPr>
            <w:tcW w:w="1275" w:type="dxa"/>
            <w:tcBorders>
              <w:top w:val="nil"/>
              <w:left w:val="nil"/>
              <w:bottom w:val="nil"/>
              <w:right w:val="nil"/>
            </w:tcBorders>
          </w:tcPr>
          <w:p w:rsidR="006948AB" w:rsidRDefault="006948AB">
            <w:pPr>
              <w:autoSpaceDE w:val="0"/>
              <w:autoSpaceDN w:val="0"/>
              <w:adjustRightInd w:val="0"/>
              <w:rPr>
                <w:b/>
                <w:bCs/>
                <w:color w:val="000000"/>
                <w:sz w:val="24"/>
                <w:szCs w:val="24"/>
              </w:rPr>
            </w:pPr>
          </w:p>
        </w:tc>
        <w:tc>
          <w:tcPr>
            <w:tcW w:w="1332" w:type="dxa"/>
            <w:tcBorders>
              <w:top w:val="nil"/>
              <w:left w:val="nil"/>
              <w:bottom w:val="nil"/>
              <w:right w:val="nil"/>
            </w:tcBorders>
          </w:tcPr>
          <w:p w:rsidR="006948AB" w:rsidRDefault="006948AB">
            <w:pPr>
              <w:autoSpaceDE w:val="0"/>
              <w:autoSpaceDN w:val="0"/>
              <w:adjustRightInd w:val="0"/>
              <w:rPr>
                <w:b/>
                <w:bCs/>
                <w:color w:val="000000"/>
                <w:sz w:val="24"/>
                <w:szCs w:val="24"/>
              </w:rPr>
            </w:pPr>
          </w:p>
        </w:tc>
        <w:tc>
          <w:tcPr>
            <w:tcW w:w="1133" w:type="dxa"/>
            <w:tcBorders>
              <w:top w:val="nil"/>
              <w:left w:val="nil"/>
              <w:bottom w:val="nil"/>
              <w:right w:val="nil"/>
            </w:tcBorders>
          </w:tcPr>
          <w:p w:rsidR="006948AB" w:rsidRDefault="006948AB">
            <w:pPr>
              <w:autoSpaceDE w:val="0"/>
              <w:autoSpaceDN w:val="0"/>
              <w:adjustRightInd w:val="0"/>
              <w:jc w:val="right"/>
              <w:rPr>
                <w:color w:val="000000"/>
              </w:rPr>
            </w:pPr>
          </w:p>
        </w:tc>
        <w:tc>
          <w:tcPr>
            <w:tcW w:w="943" w:type="dxa"/>
            <w:tcBorders>
              <w:top w:val="nil"/>
              <w:left w:val="nil"/>
              <w:bottom w:val="nil"/>
              <w:right w:val="nil"/>
            </w:tcBorders>
          </w:tcPr>
          <w:p w:rsidR="006948AB" w:rsidRDefault="006948AB">
            <w:pPr>
              <w:autoSpaceDE w:val="0"/>
              <w:autoSpaceDN w:val="0"/>
              <w:adjustRightInd w:val="0"/>
              <w:jc w:val="right"/>
              <w:rPr>
                <w:color w:val="000000"/>
              </w:rPr>
            </w:pPr>
            <w:r w:rsidRPr="00C57EB1">
              <w:rPr>
                <w:color w:val="000000"/>
                <w:sz w:val="16"/>
              </w:rPr>
              <w:t>тыс.руб</w:t>
            </w:r>
            <w:r>
              <w:rPr>
                <w:color w:val="000000"/>
              </w:rPr>
              <w:t>.</w:t>
            </w:r>
          </w:p>
        </w:tc>
      </w:tr>
      <w:tr w:rsidR="006948AB" w:rsidTr="007712E5">
        <w:tblPrEx>
          <w:tblCellMar>
            <w:top w:w="0" w:type="dxa"/>
            <w:bottom w:w="0" w:type="dxa"/>
          </w:tblCellMar>
        </w:tblPrEx>
        <w:trPr>
          <w:trHeight w:val="80"/>
        </w:trPr>
        <w:tc>
          <w:tcPr>
            <w:tcW w:w="2157" w:type="dxa"/>
            <w:tcBorders>
              <w:top w:val="single" w:sz="6" w:space="0" w:color="auto"/>
              <w:left w:val="single" w:sz="6" w:space="0" w:color="auto"/>
              <w:bottom w:val="single" w:sz="6" w:space="0" w:color="auto"/>
              <w:right w:val="single" w:sz="6" w:space="0" w:color="auto"/>
            </w:tcBorders>
            <w:vAlign w:val="center"/>
          </w:tcPr>
          <w:p w:rsidR="006948AB" w:rsidRPr="00C57EB1" w:rsidRDefault="006948AB" w:rsidP="00C57EB1">
            <w:pPr>
              <w:autoSpaceDE w:val="0"/>
              <w:autoSpaceDN w:val="0"/>
              <w:adjustRightInd w:val="0"/>
              <w:jc w:val="center"/>
              <w:rPr>
                <w:color w:val="000000"/>
                <w:sz w:val="16"/>
                <w:szCs w:val="16"/>
              </w:rPr>
            </w:pPr>
            <w:r w:rsidRPr="00C57EB1">
              <w:rPr>
                <w:color w:val="000000"/>
                <w:sz w:val="16"/>
                <w:szCs w:val="16"/>
              </w:rPr>
              <w:t>Код бюджетной классификации Российской Федерации</w:t>
            </w:r>
          </w:p>
        </w:tc>
        <w:tc>
          <w:tcPr>
            <w:tcW w:w="3260" w:type="dxa"/>
            <w:tcBorders>
              <w:top w:val="single" w:sz="6" w:space="0" w:color="auto"/>
              <w:left w:val="single" w:sz="6" w:space="0" w:color="auto"/>
              <w:bottom w:val="single" w:sz="6" w:space="0" w:color="auto"/>
              <w:right w:val="single" w:sz="6" w:space="0" w:color="auto"/>
            </w:tcBorders>
            <w:vAlign w:val="center"/>
          </w:tcPr>
          <w:p w:rsidR="006948AB" w:rsidRPr="00C57EB1" w:rsidRDefault="006948AB" w:rsidP="00C57EB1">
            <w:pPr>
              <w:autoSpaceDE w:val="0"/>
              <w:autoSpaceDN w:val="0"/>
              <w:adjustRightInd w:val="0"/>
              <w:jc w:val="center"/>
              <w:rPr>
                <w:color w:val="000000"/>
                <w:sz w:val="16"/>
                <w:szCs w:val="16"/>
              </w:rPr>
            </w:pPr>
            <w:r w:rsidRPr="00C57EB1">
              <w:rPr>
                <w:color w:val="000000"/>
                <w:sz w:val="16"/>
                <w:szCs w:val="16"/>
              </w:rPr>
              <w:t>Наименование доходов</w:t>
            </w:r>
          </w:p>
        </w:tc>
        <w:tc>
          <w:tcPr>
            <w:tcW w:w="1275" w:type="dxa"/>
            <w:tcBorders>
              <w:top w:val="single" w:sz="6" w:space="0" w:color="auto"/>
              <w:left w:val="single" w:sz="6" w:space="0" w:color="auto"/>
              <w:bottom w:val="single" w:sz="6" w:space="0" w:color="auto"/>
              <w:right w:val="single" w:sz="6" w:space="0" w:color="auto"/>
            </w:tcBorders>
            <w:vAlign w:val="center"/>
          </w:tcPr>
          <w:p w:rsidR="006948AB" w:rsidRPr="00C57EB1" w:rsidRDefault="006948AB" w:rsidP="00C57EB1">
            <w:pPr>
              <w:autoSpaceDE w:val="0"/>
              <w:autoSpaceDN w:val="0"/>
              <w:adjustRightInd w:val="0"/>
              <w:jc w:val="center"/>
              <w:rPr>
                <w:color w:val="000000"/>
                <w:sz w:val="16"/>
                <w:szCs w:val="16"/>
              </w:rPr>
            </w:pPr>
            <w:r w:rsidRPr="00C57EB1">
              <w:rPr>
                <w:color w:val="000000"/>
                <w:sz w:val="16"/>
                <w:szCs w:val="16"/>
              </w:rPr>
              <w:t>Утверждено на 2024 год</w:t>
            </w:r>
          </w:p>
        </w:tc>
        <w:tc>
          <w:tcPr>
            <w:tcW w:w="1332" w:type="dxa"/>
            <w:tcBorders>
              <w:top w:val="single" w:sz="6" w:space="0" w:color="auto"/>
              <w:left w:val="single" w:sz="6" w:space="0" w:color="auto"/>
              <w:bottom w:val="single" w:sz="6" w:space="0" w:color="auto"/>
              <w:right w:val="single" w:sz="6" w:space="0" w:color="auto"/>
            </w:tcBorders>
            <w:vAlign w:val="center"/>
          </w:tcPr>
          <w:p w:rsidR="006948AB" w:rsidRPr="00C57EB1" w:rsidRDefault="006948AB" w:rsidP="00C57EB1">
            <w:pPr>
              <w:autoSpaceDE w:val="0"/>
              <w:autoSpaceDN w:val="0"/>
              <w:adjustRightInd w:val="0"/>
              <w:jc w:val="center"/>
              <w:rPr>
                <w:color w:val="000000"/>
                <w:sz w:val="16"/>
                <w:szCs w:val="16"/>
              </w:rPr>
            </w:pPr>
            <w:r w:rsidRPr="00C57EB1">
              <w:rPr>
                <w:color w:val="000000"/>
                <w:sz w:val="16"/>
                <w:szCs w:val="16"/>
              </w:rPr>
              <w:t>Утверждено сводной бюджетной росписью на 2024 год</w:t>
            </w:r>
          </w:p>
        </w:tc>
        <w:tc>
          <w:tcPr>
            <w:tcW w:w="1133" w:type="dxa"/>
            <w:tcBorders>
              <w:top w:val="single" w:sz="6" w:space="0" w:color="auto"/>
              <w:left w:val="single" w:sz="6" w:space="0" w:color="auto"/>
              <w:bottom w:val="nil"/>
              <w:right w:val="single" w:sz="6" w:space="0" w:color="auto"/>
            </w:tcBorders>
            <w:vAlign w:val="center"/>
          </w:tcPr>
          <w:p w:rsidR="006948AB" w:rsidRPr="00C57EB1" w:rsidRDefault="006948AB" w:rsidP="00C57EB1">
            <w:pPr>
              <w:autoSpaceDE w:val="0"/>
              <w:autoSpaceDN w:val="0"/>
              <w:adjustRightInd w:val="0"/>
              <w:jc w:val="center"/>
              <w:rPr>
                <w:color w:val="000000"/>
                <w:sz w:val="16"/>
                <w:szCs w:val="16"/>
              </w:rPr>
            </w:pPr>
            <w:r w:rsidRPr="00C57EB1">
              <w:rPr>
                <w:color w:val="000000"/>
                <w:sz w:val="16"/>
                <w:szCs w:val="16"/>
              </w:rPr>
              <w:t xml:space="preserve">Исполнено </w:t>
            </w:r>
            <w:proofErr w:type="gramStart"/>
            <w:r w:rsidRPr="00C57EB1">
              <w:rPr>
                <w:color w:val="000000"/>
                <w:sz w:val="16"/>
                <w:szCs w:val="16"/>
              </w:rPr>
              <w:t>за  2024</w:t>
            </w:r>
            <w:proofErr w:type="gramEnd"/>
            <w:r w:rsidRPr="00C57EB1">
              <w:rPr>
                <w:color w:val="000000"/>
                <w:sz w:val="16"/>
                <w:szCs w:val="16"/>
              </w:rPr>
              <w:t xml:space="preserve"> год</w:t>
            </w:r>
          </w:p>
        </w:tc>
        <w:tc>
          <w:tcPr>
            <w:tcW w:w="943" w:type="dxa"/>
            <w:tcBorders>
              <w:top w:val="single" w:sz="6" w:space="0" w:color="auto"/>
              <w:left w:val="single" w:sz="6" w:space="0" w:color="auto"/>
              <w:bottom w:val="single" w:sz="6" w:space="0" w:color="auto"/>
              <w:right w:val="single" w:sz="6" w:space="0" w:color="auto"/>
            </w:tcBorders>
            <w:vAlign w:val="center"/>
          </w:tcPr>
          <w:p w:rsidR="006948AB" w:rsidRPr="00C57EB1" w:rsidRDefault="006948AB" w:rsidP="00C57EB1">
            <w:pPr>
              <w:autoSpaceDE w:val="0"/>
              <w:autoSpaceDN w:val="0"/>
              <w:adjustRightInd w:val="0"/>
              <w:jc w:val="center"/>
              <w:rPr>
                <w:color w:val="000000"/>
                <w:sz w:val="16"/>
                <w:szCs w:val="16"/>
              </w:rPr>
            </w:pPr>
            <w:r w:rsidRPr="00C57EB1">
              <w:rPr>
                <w:color w:val="000000"/>
                <w:sz w:val="16"/>
                <w:szCs w:val="16"/>
              </w:rPr>
              <w:t>Процент исполнения</w:t>
            </w:r>
          </w:p>
        </w:tc>
      </w:tr>
      <w:tr w:rsidR="006948AB" w:rsidTr="007712E5">
        <w:tblPrEx>
          <w:tblCellMar>
            <w:top w:w="0" w:type="dxa"/>
            <w:bottom w:w="0" w:type="dxa"/>
          </w:tblCellMar>
        </w:tblPrEx>
        <w:trPr>
          <w:trHeight w:val="156"/>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color w:val="000000"/>
                <w:sz w:val="16"/>
                <w:szCs w:val="16"/>
              </w:rPr>
            </w:pPr>
            <w:r w:rsidRPr="00C57EB1">
              <w:rPr>
                <w:color w:val="000000"/>
                <w:sz w:val="16"/>
                <w:szCs w:val="16"/>
              </w:rPr>
              <w:t>1</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color w:val="000000"/>
                <w:sz w:val="16"/>
                <w:szCs w:val="16"/>
              </w:rPr>
            </w:pPr>
            <w:r w:rsidRPr="00C57EB1">
              <w:rPr>
                <w:color w:val="000000"/>
                <w:sz w:val="16"/>
                <w:szCs w:val="16"/>
              </w:rPr>
              <w:t>2</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color w:val="000000"/>
                <w:sz w:val="16"/>
                <w:szCs w:val="16"/>
              </w:rPr>
            </w:pPr>
            <w:r w:rsidRPr="00C57EB1">
              <w:rPr>
                <w:color w:val="000000"/>
                <w:sz w:val="16"/>
                <w:szCs w:val="16"/>
              </w:rPr>
              <w:t>3</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color w:val="000000"/>
                <w:sz w:val="16"/>
                <w:szCs w:val="16"/>
              </w:rPr>
            </w:pPr>
            <w:r w:rsidRPr="00C57EB1">
              <w:rPr>
                <w:color w:val="000000"/>
                <w:sz w:val="16"/>
                <w:szCs w:val="16"/>
              </w:rPr>
              <w:t>4</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color w:val="000000"/>
                <w:sz w:val="16"/>
                <w:szCs w:val="16"/>
              </w:rPr>
            </w:pPr>
            <w:r w:rsidRPr="00C57EB1">
              <w:rPr>
                <w:color w:val="000000"/>
                <w:sz w:val="16"/>
                <w:szCs w:val="16"/>
              </w:rPr>
              <w:t>5</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color w:val="000000"/>
                <w:sz w:val="16"/>
                <w:szCs w:val="16"/>
              </w:rPr>
            </w:pPr>
            <w:r w:rsidRPr="00C57EB1">
              <w:rPr>
                <w:color w:val="000000"/>
                <w:sz w:val="16"/>
                <w:szCs w:val="16"/>
              </w:rPr>
              <w:t>6</w:t>
            </w:r>
          </w:p>
        </w:tc>
      </w:tr>
      <w:tr w:rsidR="006948AB" w:rsidTr="007712E5">
        <w:tblPrEx>
          <w:tblCellMar>
            <w:top w:w="0" w:type="dxa"/>
            <w:bottom w:w="0" w:type="dxa"/>
          </w:tblCellMar>
        </w:tblPrEx>
        <w:trPr>
          <w:trHeight w:val="202"/>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1 00 00000 00 0000 000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ДОХОДЫ</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512 985,8</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512 985,8</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539 391,5</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105,1%</w:t>
            </w:r>
          </w:p>
        </w:tc>
      </w:tr>
      <w:tr w:rsidR="006948AB" w:rsidTr="007712E5">
        <w:tblPrEx>
          <w:tblCellMar>
            <w:top w:w="0" w:type="dxa"/>
            <w:bottom w:w="0" w:type="dxa"/>
          </w:tblCellMar>
        </w:tblPrEx>
        <w:trPr>
          <w:trHeight w:val="173"/>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1 01 00000 00 0000 000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НАЛОГИ НА ПРИБЫЛЬ, ДОХОДЫ</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280 926,0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280 926,0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291 414,1</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103,7%</w:t>
            </w:r>
          </w:p>
        </w:tc>
      </w:tr>
      <w:tr w:rsidR="006948AB" w:rsidTr="007712E5">
        <w:tblPrEx>
          <w:tblCellMar>
            <w:top w:w="0" w:type="dxa"/>
            <w:bottom w:w="0" w:type="dxa"/>
          </w:tblCellMar>
        </w:tblPrEx>
        <w:trPr>
          <w:trHeight w:val="156"/>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1 01 02000 01 0000 110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Налог на доходы физических лиц</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280 926,0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280 926,0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291 414,1</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103,7%</w:t>
            </w:r>
          </w:p>
        </w:tc>
      </w:tr>
      <w:tr w:rsidR="006948AB" w:rsidTr="007712E5">
        <w:tblPrEx>
          <w:tblCellMar>
            <w:top w:w="0" w:type="dxa"/>
            <w:bottom w:w="0" w:type="dxa"/>
          </w:tblCellMar>
        </w:tblPrEx>
        <w:trPr>
          <w:trHeight w:val="348"/>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1 03 00000 00 0000 000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НАЛОГИ НА ТОВАРЫ (РАБОТЫ, УСЛУГИ), РЕАЛИЗУЕМЫЕ НА ТЕРРИТОРИИ РФ</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7 333,2</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7 333,2</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7 306,6</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99,6%</w:t>
            </w:r>
          </w:p>
        </w:tc>
      </w:tr>
      <w:tr w:rsidR="006948AB" w:rsidTr="007712E5">
        <w:tblPrEx>
          <w:tblCellMar>
            <w:top w:w="0" w:type="dxa"/>
            <w:bottom w:w="0" w:type="dxa"/>
          </w:tblCellMar>
        </w:tblPrEx>
        <w:trPr>
          <w:trHeight w:val="312"/>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1 03 02000 01 0000 110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Акцизы по подакцизным товарам (продукции), производимым на территории РФ</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7 333,2</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7 333,2</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7 306,6</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99,6%</w:t>
            </w:r>
          </w:p>
        </w:tc>
      </w:tr>
      <w:tr w:rsidR="006948AB" w:rsidTr="007712E5">
        <w:tblPrEx>
          <w:tblCellMar>
            <w:top w:w="0" w:type="dxa"/>
            <w:bottom w:w="0" w:type="dxa"/>
          </w:tblCellMar>
        </w:tblPrEx>
        <w:trPr>
          <w:trHeight w:val="173"/>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1 05 00000 00 0000 000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НАЛОГИ НА СОВОКУПНЫЙ ДОХОД</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52 192,9</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52 192,9</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50 415,1</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96,6%</w:t>
            </w:r>
          </w:p>
        </w:tc>
      </w:tr>
      <w:tr w:rsidR="006948AB" w:rsidTr="007712E5">
        <w:tblPrEx>
          <w:tblCellMar>
            <w:top w:w="0" w:type="dxa"/>
            <w:bottom w:w="0" w:type="dxa"/>
          </w:tblCellMar>
        </w:tblPrEx>
        <w:trPr>
          <w:trHeight w:val="312"/>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1 05 01000 01 0000 110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Налог, взимаемый в связи с применением упрощённой системы налогообложения</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38 000,0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38 000,0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37 164,3</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97,8%</w:t>
            </w:r>
          </w:p>
        </w:tc>
      </w:tr>
      <w:tr w:rsidR="006948AB" w:rsidTr="007712E5">
        <w:tblPrEx>
          <w:tblCellMar>
            <w:top w:w="0" w:type="dxa"/>
            <w:bottom w:w="0" w:type="dxa"/>
          </w:tblCellMar>
        </w:tblPrEx>
        <w:trPr>
          <w:trHeight w:val="312"/>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1 05 02000 01 0000 110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Единый налог на вмененный доход для отдельных видов деятельности</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218,9</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218,9</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231,8</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p>
        </w:tc>
      </w:tr>
      <w:tr w:rsidR="006948AB" w:rsidTr="007712E5">
        <w:tblPrEx>
          <w:tblCellMar>
            <w:top w:w="0" w:type="dxa"/>
            <w:bottom w:w="0" w:type="dxa"/>
          </w:tblCellMar>
        </w:tblPrEx>
        <w:trPr>
          <w:trHeight w:val="156"/>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1 05 03000 01 0000 110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Единый сельскохозяйственный налог</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174,0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174,0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173,9</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99,9%</w:t>
            </w:r>
          </w:p>
        </w:tc>
      </w:tr>
      <w:tr w:rsidR="006948AB" w:rsidTr="007712E5">
        <w:tblPrEx>
          <w:tblCellMar>
            <w:top w:w="0" w:type="dxa"/>
            <w:bottom w:w="0" w:type="dxa"/>
          </w:tblCellMar>
        </w:tblPrEx>
        <w:trPr>
          <w:trHeight w:val="312"/>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1 05 04000 01 0000 110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Налог, взимаемый в связи с применением патентной системы налогообложения</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13 800,0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13 800,0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12 845,1</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93,1%</w:t>
            </w:r>
          </w:p>
        </w:tc>
      </w:tr>
      <w:tr w:rsidR="006948AB" w:rsidTr="007712E5">
        <w:tblPrEx>
          <w:tblCellMar>
            <w:top w:w="0" w:type="dxa"/>
            <w:bottom w:w="0" w:type="dxa"/>
          </w:tblCellMar>
        </w:tblPrEx>
        <w:trPr>
          <w:trHeight w:val="348"/>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1 07 00000 00 0000 000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НАЛОГИ, СБОРЫ И РЕГУЛЯРНЫЕ ПЛАТЕЖИ ЗА ПОЛЬЗОВАНИЕ ПРИРОДНЫМИ РЕСУРСАМИ</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95 560,7</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95 560,7</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84 391,3</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88,3%</w:t>
            </w:r>
          </w:p>
        </w:tc>
      </w:tr>
      <w:tr w:rsidR="006948AB" w:rsidTr="007712E5">
        <w:tblPrEx>
          <w:tblCellMar>
            <w:top w:w="0" w:type="dxa"/>
            <w:bottom w:w="0" w:type="dxa"/>
          </w:tblCellMar>
        </w:tblPrEx>
        <w:trPr>
          <w:trHeight w:val="156"/>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1 07 01020 01 0000 110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Налог на добычу общераспространенных полезных ископаемых</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0,0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0,0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2 876,9</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p>
        </w:tc>
      </w:tr>
      <w:tr w:rsidR="006948AB" w:rsidTr="007712E5">
        <w:tblPrEx>
          <w:tblCellMar>
            <w:top w:w="0" w:type="dxa"/>
            <w:bottom w:w="0" w:type="dxa"/>
          </w:tblCellMar>
        </w:tblPrEx>
        <w:trPr>
          <w:trHeight w:val="156"/>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1 07 01030 01 0000 110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Налог на добычу прочих полезных ископаемых</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85 937,9</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85 937,9</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54 506,6</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63,4%</w:t>
            </w:r>
          </w:p>
        </w:tc>
      </w:tr>
      <w:tr w:rsidR="006948AB" w:rsidTr="007712E5">
        <w:tblPrEx>
          <w:tblCellMar>
            <w:top w:w="0" w:type="dxa"/>
            <w:bottom w:w="0" w:type="dxa"/>
          </w:tblCellMar>
        </w:tblPrEx>
        <w:trPr>
          <w:trHeight w:val="156"/>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1 07 01060 01 0000 110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Налог на добычу полезных ископаемых в виде угля</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9 622,8</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9 622,8</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27 007,8</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280,7%</w:t>
            </w:r>
          </w:p>
        </w:tc>
      </w:tr>
      <w:tr w:rsidR="006948AB" w:rsidTr="007712E5">
        <w:tblPrEx>
          <w:tblCellMar>
            <w:top w:w="0" w:type="dxa"/>
            <w:bottom w:w="0" w:type="dxa"/>
          </w:tblCellMar>
        </w:tblPrEx>
        <w:trPr>
          <w:trHeight w:val="173"/>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1 08 00000 00 1000 000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ГОСУДАРСТВЕННАЯ ПОШЛИНА</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17 800,0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17 800,0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19 067,8</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107,1%</w:t>
            </w:r>
          </w:p>
        </w:tc>
      </w:tr>
      <w:tr w:rsidR="006948AB" w:rsidTr="007712E5">
        <w:tblPrEx>
          <w:tblCellMar>
            <w:top w:w="0" w:type="dxa"/>
            <w:bottom w:w="0" w:type="dxa"/>
          </w:tblCellMar>
        </w:tblPrEx>
        <w:trPr>
          <w:trHeight w:val="521"/>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1 09 00000 00 0000 000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ЗАДОЛЖЕННОСТЬ И ПЕРЕРАСЧЁТЫ ПО ОТМЕНЁННЫМ НАЛОГАМ, СБОРАМ И ИНЫМ ОБЯЗАТЕЛЬНЫМ ПЛАТЕЖАМ</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0,0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0,0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-8,4</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p>
        </w:tc>
      </w:tr>
      <w:tr w:rsidR="006948AB" w:rsidTr="007712E5">
        <w:tblPrEx>
          <w:tblCellMar>
            <w:top w:w="0" w:type="dxa"/>
            <w:bottom w:w="0" w:type="dxa"/>
          </w:tblCellMar>
        </w:tblPrEx>
        <w:trPr>
          <w:trHeight w:val="521"/>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1 11 00000 00 0000 000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ДОХОДЫ ОТ ИСПОЛЬЗОВАНИЯ ИМУЩЕСТВА, НАХОДЯЩЕГОСЯ В ГОСУДАРСТВЕННОЙ И МУНИЦИПАЛЬНОЙ СОБСТВЕННОСТИ</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35 130,7</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35 130,7</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37 579,7</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107,0%</w:t>
            </w:r>
          </w:p>
        </w:tc>
      </w:tr>
      <w:tr w:rsidR="006948AB" w:rsidTr="007712E5">
        <w:tblPrEx>
          <w:tblCellMar>
            <w:top w:w="0" w:type="dxa"/>
            <w:bottom w:w="0" w:type="dxa"/>
          </w:tblCellMar>
        </w:tblPrEx>
        <w:trPr>
          <w:trHeight w:val="624"/>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1 11 01000 00 0000 120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2 913,6</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2 913,6</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2 913,6</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100,0%</w:t>
            </w:r>
          </w:p>
        </w:tc>
      </w:tr>
      <w:tr w:rsidR="006948AB" w:rsidTr="007712E5">
        <w:tblPrEx>
          <w:tblCellMar>
            <w:top w:w="0" w:type="dxa"/>
            <w:bottom w:w="0" w:type="dxa"/>
          </w:tblCellMar>
        </w:tblPrEx>
        <w:trPr>
          <w:trHeight w:val="312"/>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1 11 05000 00 0000 120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 xml:space="preserve">Доходы от сдачи в аренду имущества, находящегося в государственной и муниципальной собственности </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32 217,1</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32 217,1</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34 666,1</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107,6%</w:t>
            </w:r>
          </w:p>
        </w:tc>
      </w:tr>
      <w:tr w:rsidR="006948AB" w:rsidTr="007712E5">
        <w:tblPrEx>
          <w:tblCellMar>
            <w:top w:w="0" w:type="dxa"/>
            <w:bottom w:w="0" w:type="dxa"/>
          </w:tblCellMar>
        </w:tblPrEx>
        <w:trPr>
          <w:trHeight w:val="348"/>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1 12 00000 00 0000 000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ПЛАТЕЖИ ПРИ ПОЛЬЗОВАНИИ ПРИРОДНЫМИ РЕСУРСАМИ</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4 400,0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4 400,0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4 580,6</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104,1%</w:t>
            </w:r>
          </w:p>
        </w:tc>
      </w:tr>
      <w:tr w:rsidR="006948AB" w:rsidTr="007712E5">
        <w:tblPrEx>
          <w:tblCellMar>
            <w:top w:w="0" w:type="dxa"/>
            <w:bottom w:w="0" w:type="dxa"/>
          </w:tblCellMar>
        </w:tblPrEx>
        <w:trPr>
          <w:trHeight w:val="156"/>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1 12 01000 01 0000 120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Плата за негативное воздействие на окружающую среду</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4 400,0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4 400,0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4 580,6</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104,1%</w:t>
            </w:r>
          </w:p>
        </w:tc>
      </w:tr>
      <w:tr w:rsidR="006948AB" w:rsidTr="007712E5">
        <w:tblPrEx>
          <w:tblCellMar>
            <w:top w:w="0" w:type="dxa"/>
            <w:bottom w:w="0" w:type="dxa"/>
          </w:tblCellMar>
        </w:tblPrEx>
        <w:trPr>
          <w:trHeight w:val="348"/>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1 13 00000 00 0000 000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ДОХОДЫ ОТ ОКАЗАНИЯ ПЛАТНЫХ УСЛУГ И КОМПЕНСАЦИИ ЗАТРАТ ГОСУДАРСТВА</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2 893,3</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2 893,3</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2 942,2</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101,7%</w:t>
            </w:r>
          </w:p>
        </w:tc>
      </w:tr>
      <w:tr w:rsidR="006948AB" w:rsidTr="007712E5">
        <w:tblPrEx>
          <w:tblCellMar>
            <w:top w:w="0" w:type="dxa"/>
            <w:bottom w:w="0" w:type="dxa"/>
          </w:tblCellMar>
        </w:tblPrEx>
        <w:trPr>
          <w:trHeight w:val="348"/>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1 14 00000 00 0000 000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ДОХОДЫ ОТ ПРОДАЖИ МАТЕРИАЛЬНЫХ И НЕМАТЕРИАЛЬНЫХ АКТИВОВ</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15 049,0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15 049,0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40 212,6</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267,2%</w:t>
            </w:r>
          </w:p>
        </w:tc>
      </w:tr>
      <w:tr w:rsidR="006948AB" w:rsidTr="007712E5">
        <w:tblPrEx>
          <w:tblCellMar>
            <w:top w:w="0" w:type="dxa"/>
            <w:bottom w:w="0" w:type="dxa"/>
          </w:tblCellMar>
        </w:tblPrEx>
        <w:trPr>
          <w:trHeight w:val="173"/>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1 16 00000 00 0000 000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ШТРАФЫ, САНКЦИИ, ВОЗМЕЩЕНИЕ УЩЕРБА</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1 700,0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1 700,0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1 761,8</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103,6%</w:t>
            </w:r>
          </w:p>
        </w:tc>
      </w:tr>
      <w:tr w:rsidR="006948AB" w:rsidTr="007712E5">
        <w:tblPrEx>
          <w:tblCellMar>
            <w:top w:w="0" w:type="dxa"/>
            <w:bottom w:w="0" w:type="dxa"/>
          </w:tblCellMar>
        </w:tblPrEx>
        <w:trPr>
          <w:trHeight w:val="173"/>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1 17 00000 00 0000 000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ПРОЧИЕ НЕНАЛОГОВЫЕ ДОХОДЫ</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0,0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0,0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-271,9</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p>
        </w:tc>
      </w:tr>
      <w:tr w:rsidR="006948AB" w:rsidTr="007712E5">
        <w:tblPrEx>
          <w:tblCellMar>
            <w:top w:w="0" w:type="dxa"/>
            <w:bottom w:w="0" w:type="dxa"/>
          </w:tblCellMar>
        </w:tblPrEx>
        <w:trPr>
          <w:trHeight w:val="312"/>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1 17 01050 05 0000 180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i/>
                <w:iCs/>
                <w:color w:val="000000"/>
                <w:sz w:val="16"/>
                <w:szCs w:val="16"/>
              </w:rPr>
            </w:pPr>
            <w:r w:rsidRPr="00C57EB1">
              <w:rPr>
                <w:i/>
                <w:iCs/>
                <w:color w:val="000000"/>
                <w:sz w:val="16"/>
                <w:szCs w:val="16"/>
              </w:rPr>
              <w:t>Невыясненные поступления, зачисляемые в бюджеты муниципальных районов</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0,0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0,0</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r w:rsidRPr="00C57EB1">
              <w:rPr>
                <w:i/>
                <w:iCs/>
                <w:color w:val="000000"/>
                <w:sz w:val="16"/>
                <w:szCs w:val="16"/>
              </w:rPr>
              <w:t>-271,9</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i/>
                <w:iCs/>
                <w:color w:val="000000"/>
                <w:sz w:val="16"/>
                <w:szCs w:val="16"/>
              </w:rPr>
            </w:pPr>
          </w:p>
        </w:tc>
      </w:tr>
      <w:tr w:rsidR="006948AB" w:rsidTr="007712E5">
        <w:tblPrEx>
          <w:tblCellMar>
            <w:top w:w="0" w:type="dxa"/>
            <w:bottom w:w="0" w:type="dxa"/>
          </w:tblCellMar>
        </w:tblPrEx>
        <w:trPr>
          <w:trHeight w:val="202"/>
        </w:trPr>
        <w:tc>
          <w:tcPr>
            <w:tcW w:w="2157"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2 00 00000 00 0000 000</w:t>
            </w:r>
          </w:p>
        </w:tc>
        <w:tc>
          <w:tcPr>
            <w:tcW w:w="3260"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rPr>
                <w:bCs/>
                <w:color w:val="000000"/>
                <w:sz w:val="16"/>
                <w:szCs w:val="16"/>
              </w:rPr>
            </w:pPr>
            <w:r w:rsidRPr="00C57EB1">
              <w:rPr>
                <w:bCs/>
                <w:color w:val="000000"/>
                <w:sz w:val="16"/>
                <w:szCs w:val="16"/>
              </w:rPr>
              <w:t xml:space="preserve">БЕЗВОЗМЕЗДНЫЕ ПОСТУПЛЕНИЯ </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2 068 363,2</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2 198 284,9</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2 161 597,3</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98,3%</w:t>
            </w:r>
          </w:p>
        </w:tc>
      </w:tr>
      <w:tr w:rsidR="006948AB" w:rsidTr="007712E5">
        <w:tblPrEx>
          <w:tblCellMar>
            <w:top w:w="0" w:type="dxa"/>
            <w:bottom w:w="0" w:type="dxa"/>
          </w:tblCellMar>
        </w:tblPrEx>
        <w:trPr>
          <w:trHeight w:val="228"/>
        </w:trPr>
        <w:tc>
          <w:tcPr>
            <w:tcW w:w="5417" w:type="dxa"/>
            <w:gridSpan w:val="2"/>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ИТОГО ДОХОДОВ</w:t>
            </w:r>
          </w:p>
        </w:tc>
        <w:tc>
          <w:tcPr>
            <w:tcW w:w="1275"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2 581 349,0</w:t>
            </w:r>
          </w:p>
        </w:tc>
        <w:tc>
          <w:tcPr>
            <w:tcW w:w="1332"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2 711 270,7</w:t>
            </w:r>
          </w:p>
        </w:tc>
        <w:tc>
          <w:tcPr>
            <w:tcW w:w="113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2 700 988,8</w:t>
            </w:r>
          </w:p>
        </w:tc>
        <w:tc>
          <w:tcPr>
            <w:tcW w:w="943" w:type="dxa"/>
            <w:tcBorders>
              <w:top w:val="single" w:sz="6" w:space="0" w:color="auto"/>
              <w:left w:val="single" w:sz="6" w:space="0" w:color="auto"/>
              <w:bottom w:val="single" w:sz="6" w:space="0" w:color="auto"/>
              <w:right w:val="single" w:sz="6" w:space="0" w:color="auto"/>
            </w:tcBorders>
          </w:tcPr>
          <w:p w:rsidR="006948AB" w:rsidRPr="00C57EB1" w:rsidRDefault="006948AB">
            <w:pPr>
              <w:autoSpaceDE w:val="0"/>
              <w:autoSpaceDN w:val="0"/>
              <w:adjustRightInd w:val="0"/>
              <w:jc w:val="center"/>
              <w:rPr>
                <w:bCs/>
                <w:color w:val="000000"/>
                <w:sz w:val="16"/>
                <w:szCs w:val="16"/>
              </w:rPr>
            </w:pPr>
            <w:r w:rsidRPr="00C57EB1">
              <w:rPr>
                <w:bCs/>
                <w:color w:val="000000"/>
                <w:sz w:val="16"/>
                <w:szCs w:val="16"/>
              </w:rPr>
              <w:t>99,6%</w:t>
            </w:r>
          </w:p>
        </w:tc>
      </w:tr>
    </w:tbl>
    <w:p w:rsidR="006948AB" w:rsidRDefault="006948AB" w:rsidP="006948AB">
      <w:pPr>
        <w:rPr>
          <w:sz w:val="28"/>
          <w:szCs w:val="28"/>
        </w:rPr>
      </w:pPr>
    </w:p>
    <w:tbl>
      <w:tblPr>
        <w:tblW w:w="10079" w:type="dxa"/>
        <w:tblInd w:w="93" w:type="dxa"/>
        <w:tblLayout w:type="fixed"/>
        <w:tblLook w:val="04A0" w:firstRow="1" w:lastRow="0" w:firstColumn="1" w:lastColumn="0" w:noHBand="0" w:noVBand="1"/>
      </w:tblPr>
      <w:tblGrid>
        <w:gridCol w:w="2283"/>
        <w:gridCol w:w="620"/>
        <w:gridCol w:w="416"/>
        <w:gridCol w:w="461"/>
        <w:gridCol w:w="1054"/>
        <w:gridCol w:w="516"/>
        <w:gridCol w:w="1264"/>
        <w:gridCol w:w="1264"/>
        <w:gridCol w:w="1209"/>
        <w:gridCol w:w="992"/>
      </w:tblGrid>
      <w:tr w:rsidR="006948AB" w:rsidRPr="006948AB" w:rsidTr="00374B0C">
        <w:trPr>
          <w:trHeight w:val="147"/>
        </w:trPr>
        <w:tc>
          <w:tcPr>
            <w:tcW w:w="2283" w:type="dxa"/>
            <w:tcBorders>
              <w:top w:val="nil"/>
              <w:left w:val="nil"/>
              <w:bottom w:val="nil"/>
              <w:right w:val="nil"/>
            </w:tcBorders>
            <w:shd w:val="clear" w:color="auto" w:fill="auto"/>
            <w:noWrap/>
            <w:vAlign w:val="bottom"/>
            <w:hideMark/>
          </w:tcPr>
          <w:p w:rsidR="006948AB" w:rsidRPr="006948AB" w:rsidRDefault="006948AB" w:rsidP="006948AB">
            <w:bookmarkStart w:id="1" w:name="RANGE!A1:J757"/>
            <w:bookmarkEnd w:id="1"/>
          </w:p>
        </w:tc>
        <w:tc>
          <w:tcPr>
            <w:tcW w:w="620" w:type="dxa"/>
            <w:tcBorders>
              <w:top w:val="nil"/>
              <w:left w:val="nil"/>
              <w:bottom w:val="nil"/>
              <w:right w:val="nil"/>
            </w:tcBorders>
            <w:shd w:val="clear" w:color="auto" w:fill="auto"/>
            <w:noWrap/>
            <w:vAlign w:val="center"/>
            <w:hideMark/>
          </w:tcPr>
          <w:p w:rsidR="006948AB" w:rsidRPr="006948AB" w:rsidRDefault="006948AB" w:rsidP="006948AB">
            <w:pPr>
              <w:jc w:val="center"/>
            </w:pPr>
          </w:p>
        </w:tc>
        <w:tc>
          <w:tcPr>
            <w:tcW w:w="416" w:type="dxa"/>
            <w:tcBorders>
              <w:top w:val="nil"/>
              <w:left w:val="nil"/>
              <w:bottom w:val="nil"/>
              <w:right w:val="nil"/>
            </w:tcBorders>
            <w:shd w:val="clear" w:color="auto" w:fill="auto"/>
            <w:vAlign w:val="center"/>
            <w:hideMark/>
          </w:tcPr>
          <w:p w:rsidR="006948AB" w:rsidRPr="006948AB" w:rsidRDefault="006948AB" w:rsidP="006948AB"/>
        </w:tc>
        <w:tc>
          <w:tcPr>
            <w:tcW w:w="461" w:type="dxa"/>
            <w:tcBorders>
              <w:top w:val="nil"/>
              <w:left w:val="nil"/>
              <w:bottom w:val="nil"/>
              <w:right w:val="nil"/>
            </w:tcBorders>
            <w:shd w:val="clear" w:color="auto" w:fill="auto"/>
            <w:vAlign w:val="center"/>
            <w:hideMark/>
          </w:tcPr>
          <w:p w:rsidR="006948AB" w:rsidRPr="006948AB" w:rsidRDefault="006948AB" w:rsidP="006948AB"/>
        </w:tc>
        <w:tc>
          <w:tcPr>
            <w:tcW w:w="1054" w:type="dxa"/>
            <w:tcBorders>
              <w:top w:val="nil"/>
              <w:left w:val="nil"/>
              <w:bottom w:val="nil"/>
              <w:right w:val="nil"/>
            </w:tcBorders>
            <w:shd w:val="clear" w:color="auto" w:fill="auto"/>
            <w:vAlign w:val="center"/>
            <w:hideMark/>
          </w:tcPr>
          <w:p w:rsidR="006948AB" w:rsidRPr="006948AB" w:rsidRDefault="006948AB" w:rsidP="006948AB"/>
        </w:tc>
        <w:tc>
          <w:tcPr>
            <w:tcW w:w="5245" w:type="dxa"/>
            <w:gridSpan w:val="5"/>
            <w:tcBorders>
              <w:top w:val="nil"/>
              <w:left w:val="nil"/>
              <w:bottom w:val="nil"/>
              <w:right w:val="nil"/>
            </w:tcBorders>
            <w:shd w:val="clear" w:color="auto" w:fill="auto"/>
            <w:vAlign w:val="center"/>
            <w:hideMark/>
          </w:tcPr>
          <w:p w:rsidR="001E3348" w:rsidRDefault="001E3348" w:rsidP="001E3348">
            <w:pPr>
              <w:autoSpaceDE w:val="0"/>
              <w:autoSpaceDN w:val="0"/>
              <w:adjustRightInd w:val="0"/>
              <w:ind w:left="2019"/>
              <w:rPr>
                <w:color w:val="000000"/>
                <w:sz w:val="14"/>
                <w:szCs w:val="14"/>
              </w:rPr>
            </w:pPr>
            <w:r w:rsidRPr="00C57EB1">
              <w:rPr>
                <w:color w:val="000000"/>
                <w:sz w:val="14"/>
                <w:szCs w:val="14"/>
              </w:rPr>
              <w:t xml:space="preserve">Приложение № </w:t>
            </w:r>
            <w:r>
              <w:rPr>
                <w:color w:val="000000"/>
                <w:sz w:val="14"/>
                <w:szCs w:val="14"/>
              </w:rPr>
              <w:t>2</w:t>
            </w:r>
            <w:r w:rsidRPr="00C57EB1">
              <w:rPr>
                <w:color w:val="000000"/>
                <w:sz w:val="14"/>
                <w:szCs w:val="14"/>
              </w:rPr>
              <w:t xml:space="preserve"> к </w:t>
            </w:r>
            <w:r>
              <w:rPr>
                <w:color w:val="000000"/>
                <w:sz w:val="14"/>
                <w:szCs w:val="14"/>
              </w:rPr>
              <w:t xml:space="preserve">постановлению </w:t>
            </w:r>
            <w:proofErr w:type="gramStart"/>
            <w:r>
              <w:rPr>
                <w:color w:val="000000"/>
                <w:sz w:val="14"/>
                <w:szCs w:val="14"/>
              </w:rPr>
              <w:t>администрации</w:t>
            </w:r>
            <w:r w:rsidRPr="00C57EB1">
              <w:rPr>
                <w:color w:val="000000"/>
                <w:sz w:val="14"/>
                <w:szCs w:val="14"/>
              </w:rPr>
              <w:t xml:space="preserve">  Краснокаменского</w:t>
            </w:r>
            <w:proofErr w:type="gramEnd"/>
            <w:r w:rsidRPr="00C57EB1">
              <w:rPr>
                <w:color w:val="000000"/>
                <w:sz w:val="14"/>
                <w:szCs w:val="14"/>
              </w:rPr>
              <w:t xml:space="preserve"> муниципального округа </w:t>
            </w:r>
            <w:r>
              <w:rPr>
                <w:color w:val="000000"/>
                <w:sz w:val="14"/>
                <w:szCs w:val="14"/>
              </w:rPr>
              <w:t>Забайкальского края</w:t>
            </w:r>
          </w:p>
          <w:p w:rsidR="006F6160" w:rsidRPr="00C57EB1" w:rsidRDefault="007712E5" w:rsidP="006F6160">
            <w:pPr>
              <w:autoSpaceDE w:val="0"/>
              <w:autoSpaceDN w:val="0"/>
              <w:adjustRightInd w:val="0"/>
              <w:jc w:val="right"/>
              <w:rPr>
                <w:color w:val="000000"/>
                <w:sz w:val="14"/>
                <w:szCs w:val="14"/>
              </w:rPr>
            </w:pPr>
            <w:r w:rsidRPr="00C57EB1">
              <w:rPr>
                <w:color w:val="000000"/>
                <w:sz w:val="14"/>
                <w:szCs w:val="14"/>
              </w:rPr>
              <w:t xml:space="preserve"> </w:t>
            </w:r>
            <w:r w:rsidR="006F6160" w:rsidRPr="00C57EB1">
              <w:rPr>
                <w:color w:val="000000"/>
                <w:sz w:val="14"/>
                <w:szCs w:val="14"/>
              </w:rPr>
              <w:t xml:space="preserve">от </w:t>
            </w:r>
            <w:r w:rsidR="006F6160">
              <w:rPr>
                <w:color w:val="000000"/>
                <w:sz w:val="14"/>
                <w:szCs w:val="14"/>
              </w:rPr>
              <w:t>07.04.</w:t>
            </w:r>
            <w:r w:rsidR="006F6160" w:rsidRPr="00C57EB1">
              <w:rPr>
                <w:color w:val="000000"/>
                <w:sz w:val="14"/>
                <w:szCs w:val="14"/>
              </w:rPr>
              <w:t xml:space="preserve"> 2025 </w:t>
            </w:r>
            <w:proofErr w:type="gramStart"/>
            <w:r w:rsidR="006F6160" w:rsidRPr="00C57EB1">
              <w:rPr>
                <w:color w:val="000000"/>
                <w:sz w:val="14"/>
                <w:szCs w:val="14"/>
              </w:rPr>
              <w:t>года  №</w:t>
            </w:r>
            <w:proofErr w:type="gramEnd"/>
            <w:r w:rsidR="006F6160" w:rsidRPr="00C57EB1">
              <w:rPr>
                <w:color w:val="000000"/>
                <w:sz w:val="14"/>
                <w:szCs w:val="14"/>
              </w:rPr>
              <w:t xml:space="preserve"> </w:t>
            </w:r>
            <w:r w:rsidR="006F6160">
              <w:rPr>
                <w:color w:val="000000"/>
                <w:sz w:val="14"/>
                <w:szCs w:val="14"/>
              </w:rPr>
              <w:t>64</w:t>
            </w:r>
          </w:p>
          <w:p w:rsidR="007712E5" w:rsidRPr="00C57EB1" w:rsidRDefault="007712E5" w:rsidP="001E3348">
            <w:pPr>
              <w:autoSpaceDE w:val="0"/>
              <w:autoSpaceDN w:val="0"/>
              <w:adjustRightInd w:val="0"/>
              <w:ind w:left="2019"/>
              <w:rPr>
                <w:color w:val="000000"/>
                <w:sz w:val="14"/>
                <w:szCs w:val="14"/>
              </w:rPr>
            </w:pPr>
          </w:p>
          <w:p w:rsidR="006948AB" w:rsidRPr="00C57EB1" w:rsidRDefault="006948AB" w:rsidP="006948AB">
            <w:pPr>
              <w:rPr>
                <w:sz w:val="14"/>
                <w:szCs w:val="14"/>
              </w:rPr>
            </w:pPr>
          </w:p>
        </w:tc>
      </w:tr>
      <w:tr w:rsidR="006948AB" w:rsidRPr="006948AB" w:rsidTr="00374B0C">
        <w:trPr>
          <w:trHeight w:val="571"/>
        </w:trPr>
        <w:tc>
          <w:tcPr>
            <w:tcW w:w="10079" w:type="dxa"/>
            <w:gridSpan w:val="10"/>
            <w:tcBorders>
              <w:top w:val="nil"/>
              <w:left w:val="nil"/>
              <w:bottom w:val="nil"/>
              <w:right w:val="nil"/>
            </w:tcBorders>
            <w:shd w:val="clear" w:color="auto" w:fill="auto"/>
            <w:vAlign w:val="center"/>
            <w:hideMark/>
          </w:tcPr>
          <w:p w:rsidR="006948AB" w:rsidRPr="006948AB" w:rsidRDefault="006948AB" w:rsidP="006948AB">
            <w:pPr>
              <w:jc w:val="center"/>
              <w:rPr>
                <w:b/>
                <w:bCs/>
                <w:sz w:val="28"/>
                <w:szCs w:val="28"/>
              </w:rPr>
            </w:pPr>
            <w:r w:rsidRPr="00C57EB1">
              <w:rPr>
                <w:b/>
                <w:bCs/>
                <w:szCs w:val="28"/>
              </w:rPr>
              <w:lastRenderedPageBreak/>
              <w:t xml:space="preserve">Исполнение расходов </w:t>
            </w:r>
            <w:proofErr w:type="gramStart"/>
            <w:r w:rsidRPr="00C57EB1">
              <w:rPr>
                <w:b/>
                <w:bCs/>
                <w:szCs w:val="28"/>
              </w:rPr>
              <w:t>бюджета  муниципального</w:t>
            </w:r>
            <w:proofErr w:type="gramEnd"/>
            <w:r w:rsidRPr="00C57EB1">
              <w:rPr>
                <w:b/>
                <w:bCs/>
                <w:szCs w:val="28"/>
              </w:rPr>
              <w:t xml:space="preserve"> района по ведомственной структуре расходов бюджета муниципального района за 2024 год</w:t>
            </w:r>
          </w:p>
        </w:tc>
      </w:tr>
      <w:tr w:rsidR="006948AB" w:rsidRPr="006948AB" w:rsidTr="00374B0C">
        <w:trPr>
          <w:trHeight w:val="95"/>
        </w:trPr>
        <w:tc>
          <w:tcPr>
            <w:tcW w:w="2283" w:type="dxa"/>
            <w:tcBorders>
              <w:top w:val="nil"/>
              <w:left w:val="nil"/>
              <w:bottom w:val="nil"/>
              <w:right w:val="nil"/>
            </w:tcBorders>
            <w:shd w:val="clear" w:color="auto" w:fill="auto"/>
            <w:vAlign w:val="center"/>
            <w:hideMark/>
          </w:tcPr>
          <w:p w:rsidR="006948AB" w:rsidRPr="006948AB" w:rsidRDefault="006948AB" w:rsidP="006948AB">
            <w:pPr>
              <w:jc w:val="center"/>
              <w:rPr>
                <w:b/>
                <w:bCs/>
                <w:sz w:val="28"/>
                <w:szCs w:val="28"/>
              </w:rPr>
            </w:pPr>
          </w:p>
        </w:tc>
        <w:tc>
          <w:tcPr>
            <w:tcW w:w="620" w:type="dxa"/>
            <w:tcBorders>
              <w:top w:val="nil"/>
              <w:left w:val="nil"/>
              <w:bottom w:val="nil"/>
              <w:right w:val="nil"/>
            </w:tcBorders>
            <w:shd w:val="clear" w:color="auto" w:fill="auto"/>
            <w:vAlign w:val="center"/>
            <w:hideMark/>
          </w:tcPr>
          <w:p w:rsidR="006948AB" w:rsidRPr="006948AB" w:rsidRDefault="006948AB" w:rsidP="006948AB">
            <w:pPr>
              <w:jc w:val="center"/>
              <w:rPr>
                <w:b/>
                <w:bCs/>
                <w:sz w:val="28"/>
                <w:szCs w:val="28"/>
              </w:rPr>
            </w:pPr>
          </w:p>
        </w:tc>
        <w:tc>
          <w:tcPr>
            <w:tcW w:w="416" w:type="dxa"/>
            <w:tcBorders>
              <w:top w:val="nil"/>
              <w:left w:val="nil"/>
              <w:bottom w:val="nil"/>
              <w:right w:val="nil"/>
            </w:tcBorders>
            <w:shd w:val="clear" w:color="auto" w:fill="auto"/>
            <w:vAlign w:val="center"/>
            <w:hideMark/>
          </w:tcPr>
          <w:p w:rsidR="006948AB" w:rsidRPr="006948AB" w:rsidRDefault="006948AB" w:rsidP="006948AB">
            <w:pPr>
              <w:jc w:val="center"/>
              <w:rPr>
                <w:b/>
                <w:bCs/>
                <w:sz w:val="28"/>
                <w:szCs w:val="28"/>
              </w:rPr>
            </w:pPr>
          </w:p>
        </w:tc>
        <w:tc>
          <w:tcPr>
            <w:tcW w:w="461" w:type="dxa"/>
            <w:tcBorders>
              <w:top w:val="nil"/>
              <w:left w:val="nil"/>
              <w:bottom w:val="nil"/>
              <w:right w:val="nil"/>
            </w:tcBorders>
            <w:shd w:val="clear" w:color="auto" w:fill="auto"/>
            <w:vAlign w:val="center"/>
            <w:hideMark/>
          </w:tcPr>
          <w:p w:rsidR="006948AB" w:rsidRPr="006948AB" w:rsidRDefault="006948AB" w:rsidP="006948AB">
            <w:pPr>
              <w:jc w:val="center"/>
              <w:rPr>
                <w:b/>
                <w:bCs/>
                <w:sz w:val="28"/>
                <w:szCs w:val="28"/>
              </w:rPr>
            </w:pPr>
          </w:p>
        </w:tc>
        <w:tc>
          <w:tcPr>
            <w:tcW w:w="1054" w:type="dxa"/>
            <w:tcBorders>
              <w:top w:val="nil"/>
              <w:left w:val="nil"/>
              <w:bottom w:val="nil"/>
              <w:right w:val="nil"/>
            </w:tcBorders>
            <w:shd w:val="clear" w:color="auto" w:fill="auto"/>
            <w:vAlign w:val="center"/>
            <w:hideMark/>
          </w:tcPr>
          <w:p w:rsidR="006948AB" w:rsidRPr="006948AB" w:rsidRDefault="006948AB" w:rsidP="006948AB">
            <w:pPr>
              <w:jc w:val="center"/>
              <w:rPr>
                <w:b/>
                <w:bCs/>
                <w:sz w:val="28"/>
                <w:szCs w:val="28"/>
              </w:rPr>
            </w:pPr>
          </w:p>
        </w:tc>
        <w:tc>
          <w:tcPr>
            <w:tcW w:w="516" w:type="dxa"/>
            <w:tcBorders>
              <w:top w:val="nil"/>
              <w:left w:val="nil"/>
              <w:bottom w:val="nil"/>
              <w:right w:val="nil"/>
            </w:tcBorders>
            <w:shd w:val="clear" w:color="auto" w:fill="auto"/>
            <w:vAlign w:val="center"/>
            <w:hideMark/>
          </w:tcPr>
          <w:p w:rsidR="006948AB" w:rsidRPr="006948AB" w:rsidRDefault="006948AB" w:rsidP="006948AB">
            <w:pPr>
              <w:jc w:val="center"/>
              <w:rPr>
                <w:b/>
                <w:bCs/>
                <w:sz w:val="28"/>
                <w:szCs w:val="28"/>
              </w:rPr>
            </w:pPr>
          </w:p>
        </w:tc>
        <w:tc>
          <w:tcPr>
            <w:tcW w:w="1264" w:type="dxa"/>
            <w:tcBorders>
              <w:top w:val="nil"/>
              <w:left w:val="nil"/>
              <w:bottom w:val="nil"/>
              <w:right w:val="nil"/>
            </w:tcBorders>
            <w:shd w:val="clear" w:color="auto" w:fill="auto"/>
            <w:vAlign w:val="center"/>
            <w:hideMark/>
          </w:tcPr>
          <w:p w:rsidR="006948AB" w:rsidRPr="006948AB" w:rsidRDefault="006948AB" w:rsidP="006948AB">
            <w:pPr>
              <w:jc w:val="center"/>
              <w:rPr>
                <w:b/>
                <w:bCs/>
                <w:sz w:val="28"/>
                <w:szCs w:val="28"/>
              </w:rPr>
            </w:pPr>
          </w:p>
        </w:tc>
        <w:tc>
          <w:tcPr>
            <w:tcW w:w="1264" w:type="dxa"/>
            <w:tcBorders>
              <w:top w:val="nil"/>
              <w:left w:val="nil"/>
              <w:bottom w:val="nil"/>
              <w:right w:val="nil"/>
            </w:tcBorders>
            <w:shd w:val="clear" w:color="auto" w:fill="auto"/>
            <w:vAlign w:val="center"/>
            <w:hideMark/>
          </w:tcPr>
          <w:p w:rsidR="006948AB" w:rsidRPr="006948AB" w:rsidRDefault="006948AB" w:rsidP="006948AB">
            <w:pPr>
              <w:jc w:val="center"/>
              <w:rPr>
                <w:b/>
                <w:bCs/>
                <w:sz w:val="28"/>
                <w:szCs w:val="28"/>
              </w:rPr>
            </w:pPr>
          </w:p>
        </w:tc>
        <w:tc>
          <w:tcPr>
            <w:tcW w:w="1209" w:type="dxa"/>
            <w:tcBorders>
              <w:top w:val="nil"/>
              <w:left w:val="nil"/>
              <w:bottom w:val="nil"/>
              <w:right w:val="nil"/>
            </w:tcBorders>
            <w:shd w:val="clear" w:color="auto" w:fill="auto"/>
            <w:vAlign w:val="center"/>
            <w:hideMark/>
          </w:tcPr>
          <w:p w:rsidR="006948AB" w:rsidRPr="006948AB" w:rsidRDefault="006948AB" w:rsidP="006948AB">
            <w:pPr>
              <w:jc w:val="center"/>
              <w:rPr>
                <w:b/>
                <w:bCs/>
                <w:sz w:val="28"/>
                <w:szCs w:val="28"/>
              </w:rPr>
            </w:pPr>
          </w:p>
        </w:tc>
        <w:tc>
          <w:tcPr>
            <w:tcW w:w="992" w:type="dxa"/>
            <w:tcBorders>
              <w:top w:val="nil"/>
              <w:left w:val="nil"/>
              <w:bottom w:val="nil"/>
              <w:right w:val="nil"/>
            </w:tcBorders>
            <w:shd w:val="clear" w:color="auto" w:fill="auto"/>
            <w:vAlign w:val="center"/>
            <w:hideMark/>
          </w:tcPr>
          <w:p w:rsidR="006948AB" w:rsidRPr="006948AB" w:rsidRDefault="006948AB" w:rsidP="006948AB">
            <w:pPr>
              <w:jc w:val="center"/>
            </w:pPr>
            <w:r w:rsidRPr="00C57EB1">
              <w:rPr>
                <w:sz w:val="16"/>
              </w:rPr>
              <w:t>тыс.руб.</w:t>
            </w:r>
          </w:p>
        </w:tc>
      </w:tr>
      <w:tr w:rsidR="006948AB" w:rsidRPr="006948AB" w:rsidTr="00374B0C">
        <w:trPr>
          <w:trHeight w:val="85"/>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Наименование</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Вед-во</w:t>
            </w:r>
          </w:p>
        </w:tc>
        <w:tc>
          <w:tcPr>
            <w:tcW w:w="416"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proofErr w:type="spellStart"/>
            <w:r w:rsidRPr="00C57EB1">
              <w:rPr>
                <w:sz w:val="16"/>
                <w:szCs w:val="16"/>
              </w:rPr>
              <w:t>Рз</w:t>
            </w:r>
            <w:proofErr w:type="spellEnd"/>
          </w:p>
        </w:tc>
        <w:tc>
          <w:tcPr>
            <w:tcW w:w="461"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proofErr w:type="spellStart"/>
            <w:r w:rsidRPr="00C57EB1">
              <w:rPr>
                <w:sz w:val="16"/>
                <w:szCs w:val="16"/>
              </w:rPr>
              <w:t>Пр</w:t>
            </w:r>
            <w:proofErr w:type="spellEnd"/>
          </w:p>
        </w:tc>
        <w:tc>
          <w:tcPr>
            <w:tcW w:w="1054"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ЦСР</w:t>
            </w:r>
          </w:p>
        </w:tc>
        <w:tc>
          <w:tcPr>
            <w:tcW w:w="516"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ВР</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Утверждено в бюджете на 2024 год</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Утверждено сводной бюджетной росписью на 2024 год</w:t>
            </w:r>
          </w:p>
        </w:tc>
        <w:tc>
          <w:tcPr>
            <w:tcW w:w="1209"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Исполнено за 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717DB0" w:rsidP="006948AB">
            <w:pPr>
              <w:jc w:val="center"/>
              <w:rPr>
                <w:sz w:val="16"/>
                <w:szCs w:val="16"/>
              </w:rPr>
            </w:pPr>
            <w:r w:rsidRPr="00C57EB1">
              <w:rPr>
                <w:sz w:val="16"/>
                <w:szCs w:val="16"/>
              </w:rPr>
              <w:t xml:space="preserve">% </w:t>
            </w:r>
            <w:proofErr w:type="spellStart"/>
            <w:proofErr w:type="gramStart"/>
            <w:r w:rsidR="006948AB" w:rsidRPr="00C57EB1">
              <w:rPr>
                <w:sz w:val="16"/>
                <w:szCs w:val="16"/>
              </w:rPr>
              <w:t>испол</w:t>
            </w:r>
            <w:proofErr w:type="spellEnd"/>
            <w:r w:rsidRPr="00C57EB1">
              <w:rPr>
                <w:sz w:val="16"/>
                <w:szCs w:val="16"/>
              </w:rPr>
              <w:t>-</w:t>
            </w:r>
            <w:r w:rsidR="006948AB" w:rsidRPr="00C57EB1">
              <w:rPr>
                <w:sz w:val="16"/>
                <w:szCs w:val="16"/>
              </w:rPr>
              <w:t>нения</w:t>
            </w:r>
            <w:proofErr w:type="gramEnd"/>
            <w:r w:rsidR="006948AB" w:rsidRPr="00C57EB1">
              <w:rPr>
                <w:sz w:val="16"/>
                <w:szCs w:val="16"/>
              </w:rPr>
              <w:t>, (%)</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1</w:t>
            </w:r>
          </w:p>
        </w:tc>
        <w:tc>
          <w:tcPr>
            <w:tcW w:w="620"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r>
      <w:tr w:rsidR="006948AB" w:rsidRPr="006948AB" w:rsidTr="00C57EB1">
        <w:trPr>
          <w:trHeight w:val="8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bCs/>
                <w:sz w:val="16"/>
                <w:szCs w:val="16"/>
              </w:rPr>
            </w:pPr>
            <w:r w:rsidRPr="00C57EB1">
              <w:rPr>
                <w:bCs/>
                <w:sz w:val="16"/>
                <w:szCs w:val="16"/>
              </w:rPr>
              <w:t>Администрация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bCs/>
                <w:sz w:val="16"/>
                <w:szCs w:val="16"/>
              </w:rPr>
            </w:pPr>
            <w:r w:rsidRPr="00C57EB1">
              <w:rPr>
                <w:bCs/>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64 118,4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68 007,4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66 124,5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97,2</w:t>
            </w:r>
          </w:p>
        </w:tc>
      </w:tr>
      <w:tr w:rsidR="006948AB" w:rsidRPr="006948AB" w:rsidTr="00C57EB1">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55 435,5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59 324,5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57 532,5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Функционирование высшего должностного лица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6948AB" w:rsidRPr="006948AB" w:rsidTr="00C57EB1">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17 474,1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18 760,2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18 403,4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98,1</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17 474,1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18 760,2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18 403,4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98,1</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13 537,0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13 536,9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13 236,2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97,8</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11 383,6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11 383,5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11 147,0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97,9</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11 383,6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11 383,5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11 147,0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97,9</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1 552,4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1 552,4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1 488,2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95,9</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1 552,4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1 552,4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1 488,2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95,9</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601,0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7712E5">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Исполнение судебных актов Российской Федерации и мировых соглашений по возмещению причинённого вреда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511,0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1E3348">
        <w:trPr>
          <w:trHeight w:val="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выплаты стимулирующего характера аппарату исполнительной власти муниципального </w:t>
            </w:r>
            <w:r w:rsidRPr="00C57EB1">
              <w:rPr>
                <w:sz w:val="16"/>
                <w:szCs w:val="16"/>
              </w:rPr>
              <w:lastRenderedPageBreak/>
              <w:t>района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lastRenderedPageBreak/>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Единая субвенция местным бюджетам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106,7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106,7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93,9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93,9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67,7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72,1</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93,9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93,9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67,7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72,1</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63,3</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63,3</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Осуществление государственного полномочия по созданию административных комиссий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r>
      <w:tr w:rsidR="006948AB"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w:t>
            </w:r>
            <w:r w:rsidRPr="00C57EB1">
              <w:rPr>
                <w:sz w:val="16"/>
                <w:szCs w:val="16"/>
              </w:rPr>
              <w:br/>
              <w:t>исполнительной власти субъектов Российской Федерации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7712E5">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r>
            <w:r w:rsidRPr="00C57EB1">
              <w:rPr>
                <w:sz w:val="16"/>
                <w:szCs w:val="16"/>
              </w:rPr>
              <w:lastRenderedPageBreak/>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lastRenderedPageBreak/>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3 581,7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3 581,7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3 581,7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3 581,7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3 581,7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3 581,7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Судебная система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55 0 00 51200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55 0 00 51200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55 0 00 51200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проведения выборов и референдумов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Проведение выборов и референдумов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55 0 00 02001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Специальные расходы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55 0 00 02001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880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4 494,6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33 439,1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36 009,5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34 634,5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96,2</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33 439,1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36 009,5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34 634,5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96,2</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Служба материально-технического обеспечения администрации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28 089,8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28 089,9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26 714,9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95,1</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17 390,4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17 390,5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17 375,6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17 390,4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17 390,5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17 375,6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10 219,5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10 219,5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8 859,4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86,7</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10 219,5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10 219,5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8 859,4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86,7</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479,9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479,9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479,9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479,9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479,9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479,9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1E3348">
        <w:trPr>
          <w:trHeight w:val="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Расходы на выплаты персоналу в целях обеспечения выполнения функций органами местного самоуправления, казенными </w:t>
            </w:r>
            <w:r w:rsidRPr="00C57EB1">
              <w:rPr>
                <w:sz w:val="16"/>
                <w:szCs w:val="16"/>
              </w:rPr>
              <w:lastRenderedPageBreak/>
              <w:t>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lastRenderedPageBreak/>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6 360,8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6 360,8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6 360,8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6 360,8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6 360,8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6 360,8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76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8AB" w:rsidRPr="00C57EB1" w:rsidRDefault="006948AB" w:rsidP="006948AB">
            <w:pPr>
              <w:rPr>
                <w:sz w:val="16"/>
                <w:szCs w:val="16"/>
              </w:rPr>
            </w:pPr>
            <w:r w:rsidRPr="00C57EB1">
              <w:rPr>
                <w:sz w:val="16"/>
                <w:szCs w:val="16"/>
              </w:rPr>
              <w:t>Дотации на поддержку мер по обеспечению сбалансированности бюджетов муниципальных районов (городских округов) Забайкальского края</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П8050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138,0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1 379,3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1 379,3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948AB" w:rsidRPr="00C57EB1" w:rsidRDefault="006948AB" w:rsidP="006948AB">
            <w:pPr>
              <w:rPr>
                <w:sz w:val="16"/>
                <w:szCs w:val="16"/>
              </w:rPr>
            </w:pPr>
            <w:r w:rsidRPr="00C57EB1">
              <w:rPr>
                <w:sz w:val="16"/>
                <w:szCs w:val="16"/>
              </w:rPr>
              <w:t>Социальное обеспечение и иные выплаты населению</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single" w:sz="4" w:space="0" w:color="auto"/>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П8050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138,0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1 379,3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1 379,3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8" w:space="0" w:color="auto"/>
              <w:bottom w:val="single" w:sz="4" w:space="0" w:color="auto"/>
              <w:right w:val="single" w:sz="4" w:space="0" w:color="auto"/>
            </w:tcBorders>
            <w:shd w:val="clear" w:color="auto" w:fill="auto"/>
            <w:vAlign w:val="bottom"/>
            <w:hideMark/>
          </w:tcPr>
          <w:p w:rsidR="006948AB" w:rsidRPr="00C57EB1" w:rsidRDefault="006948AB" w:rsidP="006948AB">
            <w:pPr>
              <w:rPr>
                <w:sz w:val="16"/>
                <w:szCs w:val="16"/>
              </w:rPr>
            </w:pPr>
            <w:r w:rsidRPr="00C57EB1">
              <w:rPr>
                <w:sz w:val="16"/>
                <w:szCs w:val="16"/>
              </w:rPr>
              <w:t>Премии и гранты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П8050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138,0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1 379,3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1 379,3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8 682,9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8 682,9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8 592,0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99,0</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Пенсионное обеспечение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8 582,9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8 582,9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8 561,9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8 582,9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8 582,9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8 561,9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Доплаты к пенсиям муниципальных служащих</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55 0 00 49110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8 582,9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8 582,9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8 561,9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55 0 00 49110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8 582,9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8 582,9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8 561,9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55 0 00 49110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8 582,9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8 582,9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8 561,9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Социальное обеспечение  население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30,1</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30,1</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Оказание других видов социальной помощи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55 0 00 05033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30,1</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55 0 00 05033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30,1</w:t>
            </w:r>
          </w:p>
        </w:tc>
      </w:tr>
      <w:tr w:rsidR="006948AB"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901</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55 0 00 05033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30,1</w:t>
            </w:r>
          </w:p>
        </w:tc>
      </w:tr>
      <w:tr w:rsidR="006948AB" w:rsidRPr="006948AB" w:rsidTr="00C57EB1">
        <w:trPr>
          <w:trHeight w:val="8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bCs/>
                <w:sz w:val="16"/>
                <w:szCs w:val="16"/>
              </w:rPr>
            </w:pPr>
            <w:r w:rsidRPr="00C57EB1">
              <w:rPr>
                <w:bCs/>
                <w:sz w:val="16"/>
                <w:szCs w:val="16"/>
              </w:rPr>
              <w:t>Комитет по финансам администрации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bCs/>
                <w:sz w:val="16"/>
                <w:szCs w:val="16"/>
              </w:rPr>
            </w:pPr>
            <w:r w:rsidRPr="00C57EB1">
              <w:rPr>
                <w:bCs/>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364 646,5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375 521,1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319 896,1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85,2</w:t>
            </w:r>
          </w:p>
        </w:tc>
      </w:tr>
      <w:tr w:rsidR="006948AB" w:rsidRPr="006948AB" w:rsidTr="00C57EB1">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i/>
                <w:iCs/>
                <w:sz w:val="16"/>
                <w:szCs w:val="16"/>
              </w:rPr>
            </w:pPr>
            <w:r w:rsidRPr="00C57EB1">
              <w:rPr>
                <w:bCs/>
                <w:i/>
                <w:iCs/>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i/>
                <w:iCs/>
                <w:sz w:val="16"/>
                <w:szCs w:val="16"/>
              </w:rPr>
            </w:pPr>
            <w:r w:rsidRPr="00C57EB1">
              <w:rPr>
                <w:bCs/>
                <w:i/>
                <w:i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i/>
                <w:iCs/>
                <w:sz w:val="16"/>
                <w:szCs w:val="16"/>
              </w:rPr>
            </w:pPr>
            <w:r w:rsidRPr="00C57EB1">
              <w:rPr>
                <w:bCs/>
                <w:i/>
                <w:i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41 232,6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41 846,9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21 480,5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51,3</w:t>
            </w:r>
          </w:p>
        </w:tc>
      </w:tr>
      <w:tr w:rsidR="006948AB"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1 648,1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1 560,4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1 560,4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04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1 627,2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04 3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1 627,2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7712E5">
        <w:trPr>
          <w:trHeight w:val="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Основное мероприятие "Осуществление части полномочий по решению вопросов местного значения муниципального района при </w:t>
            </w:r>
            <w:r w:rsidRPr="00C57EB1">
              <w:rPr>
                <w:sz w:val="16"/>
                <w:szCs w:val="16"/>
              </w:rPr>
              <w:lastRenderedPageBreak/>
              <w:t>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lastRenderedPageBreak/>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1 627,2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04 3 01 25020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1 627,2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04 3 01 25020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1 627,2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04 3 01 25020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1 627,2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1 539,5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Исполнение органами местного самоуправления государственных полномочий по созданию административных комиссий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Субвенции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финансовых, налоговых и таможенных органов и органов финансового (финансово-бюджетного)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i/>
                <w:iCs/>
                <w:sz w:val="16"/>
                <w:szCs w:val="16"/>
              </w:rPr>
            </w:pPr>
            <w:r w:rsidRPr="00C57EB1">
              <w:rPr>
                <w:bCs/>
                <w:i/>
                <w:i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i/>
                <w:iCs/>
                <w:sz w:val="16"/>
                <w:szCs w:val="16"/>
              </w:rPr>
            </w:pPr>
            <w:r w:rsidRPr="00C57EB1">
              <w:rPr>
                <w:bCs/>
                <w:i/>
                <w:i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17 879,1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18 457,1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18 264,8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04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i/>
                <w:iCs/>
                <w:sz w:val="16"/>
                <w:szCs w:val="16"/>
              </w:rPr>
            </w:pPr>
            <w:r w:rsidRPr="00C57EB1">
              <w:rPr>
                <w:bCs/>
                <w:i/>
                <w:i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17 879,1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18 457,1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18 264,8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99,0</w:t>
            </w:r>
          </w:p>
        </w:tc>
      </w:tr>
      <w:tr w:rsidR="009A2630" w:rsidRPr="006948AB" w:rsidTr="00C57EB1">
        <w:trPr>
          <w:trHeight w:val="2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i/>
                <w:iCs/>
                <w:sz w:val="16"/>
                <w:szCs w:val="16"/>
              </w:rPr>
            </w:pPr>
            <w:r w:rsidRPr="00C57EB1">
              <w:rPr>
                <w:bCs/>
                <w:i/>
                <w:i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17 879,1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18 457,1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18 264,8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"Обеспечение выполнения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i/>
                <w:iCs/>
                <w:sz w:val="16"/>
                <w:szCs w:val="16"/>
              </w:rPr>
            </w:pPr>
            <w:r w:rsidRPr="00C57EB1">
              <w:rPr>
                <w:bCs/>
                <w:i/>
                <w:i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17 879,1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18 457,1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18 264,8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8 287,2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8 287,1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8 105,6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97,8</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7 790,0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7 790,0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7 614,8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7 790,0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7 790,0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7 614,8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497,2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98,7</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497,2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98,7</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04 5 01 25106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4 013,7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4 013,7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4 013,7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7712E5">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Расходы на выплаты персоналу в целях обеспечения выполнения </w:t>
            </w:r>
            <w:r w:rsidRPr="00C57EB1">
              <w:rPr>
                <w:sz w:val="16"/>
                <w:szCs w:val="16"/>
              </w:rPr>
              <w:lastRenderedPageBreak/>
              <w:t>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lastRenderedPageBreak/>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04 5 01 25106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3 923,0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3 923,0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3 923,0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04 5 01 25106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3 923,0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3 923,0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3 923,0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04 5 01 25106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04 5 01 25106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Осуществление части переданных полномочий сельских поселений по осуществлению внутреннего финансового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04 5 01 25108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04 5 01 25108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04 5 01 25108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865,6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865,6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865,6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865,6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865,6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865,6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865,6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865,6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865,6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Единая субвенция местным бюджетам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227,0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227,0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227,0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227,0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227,0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227,0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w:t>
            </w:r>
            <w:r w:rsidRPr="00C57EB1">
              <w:rPr>
                <w:sz w:val="16"/>
                <w:szCs w:val="16"/>
              </w:rPr>
              <w:br/>
              <w:t>исполнительной власти субъектов Российской Федерации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220,5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220,5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220,5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324,8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324,9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324,9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324,8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324,9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324,9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324,8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324,9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324,9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4 150,0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4 507,5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4 507,5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4 150,0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4 507,5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4 507,5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5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4 150,0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4 507,5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4 507,5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Резервные фонды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Резервные фонды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55 0 00 07500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55 0 00 07500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55 0 00 07500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21 655,4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21 779,4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7,6</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на осуществление части полномочий по решению вопросов местного значения муниципального района при их передаче на уровень поселений в соответствии с заключенными соглашениями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04 3 01 25020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04 3 01 25020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04 3 01 25020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1 655,3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20 124,1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Резервный фонд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55 0 00 07600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18 000,0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18 124,1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55 0 00 07600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18 000,0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18 124,1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55 0 00 07600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18 000,0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18 124,1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Мероприятия по охране и защите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Национальная оборона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1 942,0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Мобилизационная и вневойсковая подготовка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1 942,0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1 942,0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поддержку мер по обеспечению сбалансированности бюджетов муниципальных районов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П8050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1 942,0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П8050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1 942,0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П8050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1 942,0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5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w:t>
            </w:r>
          </w:p>
        </w:tc>
        <w:tc>
          <w:tcPr>
            <w:tcW w:w="5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w:t>
            </w:r>
          </w:p>
        </w:tc>
        <w:tc>
          <w:tcPr>
            <w:tcW w:w="5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Предупреждение и ликвидация последствий чрезвычайных ситуаций  и стихийных бедствий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04 3 02 21801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04 3 02 21801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04 3 02 21801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109 019,4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109 019,4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109 019,4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109 019,4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109 019,4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S4317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109 019,4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S4317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109 019,4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S4317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131 368,7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109 019,4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Жилищно-коммунальное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70 951,5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75 494,0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65 908,4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87,3</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Коммунальное хозяйство</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13 032,4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7 989,3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7 989,3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13 032,4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7 989,3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7 989,3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13 032,4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7 989,3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7 989,3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13 032,4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7 989,3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7 989,3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Реализация мероприятий плана социального развития центров экономического роста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L5050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5 038,5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5 038,5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5 038,5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L5050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5 038,5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5 038,5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5 038,5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L5050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5 038,5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5 038,5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5 038,5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Модернизация объектов теплоэнергетики и капитальный ремонт объектов коммунальной инфраструктуры, находящихся в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S4905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7 993,9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S4905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7 993,9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S4905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7 993,9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Благоустройство</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57 919,1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67 504,7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57 919,1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85,8</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57 919,1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57 919,1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57 919,1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57 919,1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57 919,1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57 919,1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Реализация мероприятий плана социального развития центров экономического роста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L5050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L5050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L5050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35 601,5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«Региональный проект «Формирование комфортной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04 3 F2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Реализация программ формирования современной городской среды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04 3 F2 55550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04 3 F2 55550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04 3 F2 55550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22 317,6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9 585,6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Реализация функций, связанных с благоустройством Краснокаменского муниципального округа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55 0 00 14207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9 585,6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55 0 00 14207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9 585,6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Резервные средства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55 0 00 14207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9 585,6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Культура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L4670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L4670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L4670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Обслуживание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Обслуживание  внутреннего государственного и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"Выполнение требований бюджетного законодательства в сфере управления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 04 2 01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Процентные платежи по муниципальному долгу</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04 2 01 06065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Обслуживание государственного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04 2 01 06065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Обслуживание муниципального долга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04 2 01 06065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 общего характера бюджетам бюджетной системы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117 769,5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122 474,2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122 105,5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99,7</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выравнивание бюджетной обеспеченности субъектов Российской Федерации и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20 094,0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выравнивание бюджетной обеспеченности  за счет средств бюджета муниципального района  "Город Краснокаменск и Краснокаменский район" из фонда финансовой поддержки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04 3 02 15613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11 802,0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11 802,0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04 3 02 15613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11 802,0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11 802,0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04 3 02 15613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11 802,0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11 802,0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11 802,0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выравнивание бюджетной обеспеченности  за счет средств бюджета Забайкальского края (РПД)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04 3 02 78060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8 292,0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8 292,0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8 292,0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04 3 02 78060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8 292,0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8 292,0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8 292,0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04 3 02 78060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8 292,0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8 292,0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8 292,0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Прочие 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97 675,5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102 380,2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102 011,5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муниципальными финансами и муниципальным долгом»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95 757,6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100 462,3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100 093,6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"Совершенствование межбюджетных отношений в муниципальном районе"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95 757,6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100 462,3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100 093,6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"Планирование и предоставление межбюджетных трансфертов бюджетам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95 757,6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100 462,3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100 093,6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на выравнивание бюджетной обеспеченности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04 3 02 25011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61 535,3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61 535,3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61 535,3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04 3 02 25011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61 535,3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61 535,3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61 535,3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04 3 02 25011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61 535,3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61 535,3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61 535,3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04 3 02 25012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34 018,8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38 558,3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38 558,3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04 3 02 25012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34 018,8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38 558,3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38 558,3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04 3 02 25012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34 018,8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38 558,3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38 558,3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не распределенные межбюджетные трансферты на обеспечение мер поддержки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04 3 02 25013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203,5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04 3 02 25013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203,5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04 3 02 25013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203,5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1 917,9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1 917,9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1 917,9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917,9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917,9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917,9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Межбюджетные трансферты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917,9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917,9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917,9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Иные межбюджетные  трансферты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902</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917,9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917,9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917,9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bCs/>
                <w:sz w:val="16"/>
                <w:szCs w:val="16"/>
              </w:rPr>
            </w:pPr>
            <w:r w:rsidRPr="00C57EB1">
              <w:rPr>
                <w:bCs/>
                <w:sz w:val="16"/>
                <w:szCs w:val="16"/>
              </w:rPr>
              <w:t>Комитет молодежной политики, культуры и спорта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bCs/>
                <w:sz w:val="16"/>
                <w:szCs w:val="16"/>
              </w:rPr>
            </w:pPr>
            <w:r w:rsidRPr="00C57EB1">
              <w:rPr>
                <w:bCs/>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132 973,4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149 708,6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149 635,2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1 766,9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1 932,9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1 925,4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1 766,9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1 932,9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1 925,4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1 766,9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1 932,9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1 925,4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Единая субвенция местным бюджетам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1 766,9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1 932,9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1 925,4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1 684,4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1 692,4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1 692,3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1 684,4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1 692,4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1 692,3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233,1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96,9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233,1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96,9</w:t>
            </w:r>
          </w:p>
        </w:tc>
      </w:tr>
      <w:tr w:rsidR="009A2630" w:rsidRPr="006948AB" w:rsidTr="00C57EB1">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53 020,8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57 907,5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57 860,4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Дополнительное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53 020,8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57 907,5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57 860,4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53 020,8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57 907,5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57 860,4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"Реализация дополнительных общеобразовательных программ в области искусства"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53 020,8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57 907,5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57 860,4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"Расходы на обеспечение деятельности (оказание услуг) МАУ ДО "ДШИ", МАУ ДО "ДХШ""</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53 020,8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57 907,5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57 860,4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(оказание услуг) 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02 3 01 42399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32 776,6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32 776,6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32 729,5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02 3 01 42399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32 776,6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32 776,6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32 729,5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02 3 01 42399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32 776,6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32 776,6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32 729,5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15 158,5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17 658,5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17 658,5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15 158,5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17 658,5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17 658,5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15 158,5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17 658,5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17 658,5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5 085,7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5 085,7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5 085,7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5 085,7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5 085,7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5 085,7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5 085,7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5 085,7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5 085,7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поддержку мер по обеспечению сбалансированности бюджетов муниципальных районов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2 386,7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2 386,7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2 386,7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2 386,7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3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2 386,7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2 386,7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Культура, кинематография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78 185,6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89 868,2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89 849,4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Культура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62 780,3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73 521,3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73 521,3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62 680,3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73 421,3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73 421,3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"Библиотечное, библиографическое, информационное обслуживание пользователей библиотеки"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30 899,9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38 920,7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38 920,7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374B0C">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"Расходы на обеспечение деятельности (оказание услуг) МБУК "ЦРБ""</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22 815,9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30 836,7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30 836,7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 xml:space="preserve">Обеспечение деятельности подведомственных учреждений </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02 1 01 44299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15 218,9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15 219,0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15 219,0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02 1 01 44299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15 218,9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15 219,0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15 219,0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02 1 01 44299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15 218,9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15 219,0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15 219,0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Поддержка отрасли культуры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L5190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L5190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L5190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7 103,4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7 103,4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7 103,4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7 103,4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4 400,0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7 103,4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7 103,4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3 138,9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7 803,5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7 803,5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3 138,9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7 803,5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7 803,5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3 138,9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7 803,5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7 803,5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поддержку мер по обеспечению сбалансированности бюджетов муниципальных районов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652,7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«Реализация регионального проекта «Обеспечение качественно нового уровня развития инфраструктуры культуры («Культурная среда») (Забайкальский край)» на создание модельных муниципальных библиотек»</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А1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Создание модельных муниципальных библиотек</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А1 54540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А1 54540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1 А1 54540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8 084,0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"Организация деятельности клубных формирований и формирований самодеятельного народного творчества"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31 780,4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34 500,6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34 500,6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"Расходы на обеспечение деятельности (оказание услуг)  МАУК РДК "Строитель""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20 030,4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21 130,9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21 130,9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подведомственных учреждений культуры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02 2 01 44099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6 860,8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6 860,8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6 860,8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02 2 01 44099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6 860,8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6 860,8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6 860,8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02 2 01 44099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6 860,8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6 860,8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6 860,8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4 227,3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4 227,3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4 227,3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4 227,3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4 227,3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4 227,3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4 227,3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4 227,3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4 227,3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8 942,3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9 263,9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9 263,9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8 942,3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9 263,9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9 263,9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8 942,3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9 263,9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9 263,9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поддержку мер по обеспечению сбалансированности бюджетов муниципальных районов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778,9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778,9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778,9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778,9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778,9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778,9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«Расходы на заработную плату работников сельских домов культуры МАУК «Строитель» – переданные полномочия сельских поселений»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02 2 04</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11 750,0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13 369,7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13 369,7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374B0C">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Осуществление  органами местного самоуправления муниципального района   части  переданных полномочий сельских поселений по решению вопросов местного значения в соответствии с заключенными соглашениями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02 2 04 25106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8 246,2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8 246,2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8 246,2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02 2 04 25106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8 246,2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8 246,2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8 246,2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02 2 04 25106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8 246,2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8 246,2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8 246,2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04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1 472,7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2 172,7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2 172,7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04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1 472,7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2 172,7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2 172,7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04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1 472,7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2 172,7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2 172,7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04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2 031,1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04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2 031,1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2 04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2 031,1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Мероприятия в сфере культуры и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55 0 00 44011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55 0 00 44011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55 0 00 44011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Другие вопросы в области культуры и кинематографии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15 405,3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16 346,9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16 328,1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15 405,3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16 346,9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16 328,1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15 405,3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16 346,9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16 328,1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"Обеспечение деятельности органов местного самоуправления в области культуры"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2 276,9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2 386,5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2 380,7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1 593,8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1 593,8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1 588,0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1 518,3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1 518,3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1 515,7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1 518,3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1 518,3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1 369,8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90,2</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95,7</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Исполнение судебных актов Российской Федерации и мировых соглашений по возмещению причинённого вреда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113,9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113,9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113,9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113,9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113,9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113,9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113,9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113,9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113,9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439,7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549,3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439,7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549,3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439,7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549,3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"Обеспечение деятельности централизованной бухгалтерии"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13 128,4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13 960,4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13 947,4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02 5 03 45299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10 028,4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10 028,4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10 015,4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02 5 03 45299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9 998,8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9 998,8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9 990,0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02 5 03 45299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9 998,8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9 998,8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9 990,0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02 5 03 45299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85,8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02 5 03 45299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85,8</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03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3 932,0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3 932,0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03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3 932,0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3 932,0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08</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03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3 932,0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3 932,0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8" w:space="0" w:color="auto"/>
              <w:bottom w:val="single" w:sz="4" w:space="0" w:color="auto"/>
              <w:right w:val="single" w:sz="4" w:space="0" w:color="auto"/>
            </w:tcBorders>
            <w:shd w:val="clear" w:color="auto" w:fill="auto"/>
            <w:vAlign w:val="bottom"/>
            <w:hideMark/>
          </w:tcPr>
          <w:p w:rsidR="006948AB" w:rsidRPr="00C57EB1" w:rsidRDefault="006948AB" w:rsidP="006948AB">
            <w:pPr>
              <w:rPr>
                <w:sz w:val="16"/>
                <w:szCs w:val="16"/>
              </w:rPr>
            </w:pPr>
            <w:r w:rsidRPr="00C57EB1">
              <w:rPr>
                <w:sz w:val="16"/>
                <w:szCs w:val="16"/>
              </w:rPr>
              <w:t xml:space="preserve"> Физическая культура  и спорт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#ДЕЛ/0!</w:t>
            </w:r>
          </w:p>
        </w:tc>
      </w:tr>
      <w:tr w:rsidR="009A2630" w:rsidRPr="006948AB" w:rsidTr="00C57EB1">
        <w:trPr>
          <w:trHeight w:val="25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6948AB" w:rsidRPr="00C57EB1" w:rsidRDefault="006948AB" w:rsidP="006948AB">
            <w:pPr>
              <w:rPr>
                <w:sz w:val="16"/>
                <w:szCs w:val="16"/>
              </w:rPr>
            </w:pPr>
            <w:r w:rsidRPr="00C57EB1">
              <w:rPr>
                <w:sz w:val="16"/>
                <w:szCs w:val="16"/>
              </w:rPr>
              <w:t>Другие вопросы в области  физической культуры и спорта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11</w:t>
            </w:r>
          </w:p>
        </w:tc>
        <w:tc>
          <w:tcPr>
            <w:tcW w:w="461"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#ДЕЛ/0!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«Сохранение и развитие культуры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11</w:t>
            </w:r>
          </w:p>
        </w:tc>
        <w:tc>
          <w:tcPr>
            <w:tcW w:w="461"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#ДЕЛ/0!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bottom"/>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11</w:t>
            </w:r>
          </w:p>
        </w:tc>
        <w:tc>
          <w:tcPr>
            <w:tcW w:w="461"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#ДЕЛ/0!</w:t>
            </w:r>
          </w:p>
        </w:tc>
      </w:tr>
      <w:tr w:rsidR="009A2630" w:rsidRPr="006948AB" w:rsidTr="00C57EB1">
        <w:trPr>
          <w:trHeight w:val="510"/>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6948AB" w:rsidRPr="00C57EB1" w:rsidRDefault="006948AB" w:rsidP="006948AB">
            <w:pPr>
              <w:rPr>
                <w:sz w:val="16"/>
                <w:szCs w:val="16"/>
              </w:rPr>
            </w:pPr>
            <w:r w:rsidRPr="00C57EB1">
              <w:rPr>
                <w:sz w:val="16"/>
                <w:szCs w:val="16"/>
              </w:rPr>
              <w:t>Основное мероприятие "Обеспечение деятельности органов местного самоуправления в области спорта"</w:t>
            </w:r>
          </w:p>
        </w:tc>
        <w:tc>
          <w:tcPr>
            <w:tcW w:w="620" w:type="dxa"/>
            <w:tcBorders>
              <w:top w:val="nil"/>
              <w:left w:val="nil"/>
              <w:bottom w:val="single" w:sz="4" w:space="0" w:color="auto"/>
              <w:right w:val="single" w:sz="4" w:space="0" w:color="auto"/>
            </w:tcBorders>
            <w:shd w:val="clear" w:color="auto" w:fill="auto"/>
            <w:vAlign w:val="bottom"/>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11</w:t>
            </w:r>
          </w:p>
        </w:tc>
        <w:tc>
          <w:tcPr>
            <w:tcW w:w="461"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02 5 02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#ДЕЛ/0!</w:t>
            </w:r>
          </w:p>
        </w:tc>
      </w:tr>
      <w:tr w:rsidR="009A2630" w:rsidRPr="006948AB" w:rsidTr="00C57EB1">
        <w:trPr>
          <w:trHeight w:val="255"/>
        </w:trPr>
        <w:tc>
          <w:tcPr>
            <w:tcW w:w="2283" w:type="dxa"/>
            <w:tcBorders>
              <w:top w:val="nil"/>
              <w:left w:val="single" w:sz="8" w:space="0" w:color="auto"/>
              <w:bottom w:val="single" w:sz="4" w:space="0" w:color="auto"/>
              <w:right w:val="single" w:sz="4" w:space="0" w:color="auto"/>
            </w:tcBorders>
            <w:shd w:val="clear" w:color="auto" w:fill="auto"/>
            <w:noWrap/>
            <w:vAlign w:val="bottom"/>
            <w:hideMark/>
          </w:tcPr>
          <w:p w:rsidR="006948AB" w:rsidRPr="00C57EB1" w:rsidRDefault="006948AB" w:rsidP="006948AB">
            <w:pPr>
              <w:rPr>
                <w:sz w:val="16"/>
                <w:szCs w:val="16"/>
              </w:rPr>
            </w:pPr>
            <w:r w:rsidRPr="00C57EB1">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bottom"/>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11</w:t>
            </w:r>
          </w:p>
        </w:tc>
        <w:tc>
          <w:tcPr>
            <w:tcW w:w="461"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02 5 02 20400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#ДЕЛ/0!</w:t>
            </w:r>
          </w:p>
        </w:tc>
      </w:tr>
      <w:tr w:rsidR="009A2630" w:rsidRPr="006948AB" w:rsidTr="00C57EB1">
        <w:trPr>
          <w:trHeight w:val="765"/>
        </w:trPr>
        <w:tc>
          <w:tcPr>
            <w:tcW w:w="2283" w:type="dxa"/>
            <w:tcBorders>
              <w:top w:val="nil"/>
              <w:left w:val="single" w:sz="8" w:space="0" w:color="auto"/>
              <w:bottom w:val="single" w:sz="4" w:space="0" w:color="auto"/>
              <w:right w:val="single" w:sz="4" w:space="0" w:color="auto"/>
            </w:tcBorders>
            <w:shd w:val="clear" w:color="auto" w:fill="auto"/>
            <w:vAlign w:val="bottom"/>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bottom"/>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11</w:t>
            </w:r>
          </w:p>
        </w:tc>
        <w:tc>
          <w:tcPr>
            <w:tcW w:w="461"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02 5 02 20400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#ДЕЛ/0!</w:t>
            </w:r>
          </w:p>
        </w:tc>
      </w:tr>
      <w:tr w:rsidR="009A2630" w:rsidRPr="006948AB" w:rsidTr="00C57EB1">
        <w:trPr>
          <w:trHeight w:val="255"/>
        </w:trPr>
        <w:tc>
          <w:tcPr>
            <w:tcW w:w="2283" w:type="dxa"/>
            <w:tcBorders>
              <w:top w:val="nil"/>
              <w:left w:val="single" w:sz="8" w:space="0" w:color="auto"/>
              <w:bottom w:val="single" w:sz="4" w:space="0" w:color="auto"/>
              <w:right w:val="single" w:sz="4" w:space="0" w:color="auto"/>
            </w:tcBorders>
            <w:shd w:val="clear" w:color="auto" w:fill="auto"/>
            <w:vAlign w:val="bottom"/>
            <w:hideMark/>
          </w:tcPr>
          <w:p w:rsidR="006948AB" w:rsidRPr="00C57EB1" w:rsidRDefault="006948AB" w:rsidP="006948AB">
            <w:pPr>
              <w:rPr>
                <w:sz w:val="16"/>
                <w:szCs w:val="16"/>
              </w:rPr>
            </w:pPr>
            <w:r w:rsidRPr="00C57EB1">
              <w:rPr>
                <w:sz w:val="16"/>
                <w:szCs w:val="16"/>
              </w:rPr>
              <w:t>Расходы на выплаты персоналу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bottom"/>
            <w:hideMark/>
          </w:tcPr>
          <w:p w:rsidR="006948AB" w:rsidRPr="00C57EB1" w:rsidRDefault="006948AB" w:rsidP="006948AB">
            <w:pPr>
              <w:jc w:val="center"/>
              <w:rPr>
                <w:sz w:val="16"/>
                <w:szCs w:val="16"/>
              </w:rPr>
            </w:pPr>
            <w:r w:rsidRPr="00C57EB1">
              <w:rPr>
                <w:sz w:val="16"/>
                <w:szCs w:val="16"/>
              </w:rPr>
              <w:t>904</w:t>
            </w:r>
          </w:p>
        </w:tc>
        <w:tc>
          <w:tcPr>
            <w:tcW w:w="4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11</w:t>
            </w:r>
          </w:p>
        </w:tc>
        <w:tc>
          <w:tcPr>
            <w:tcW w:w="461"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02 5 02 20400</w:t>
            </w:r>
          </w:p>
        </w:tc>
        <w:tc>
          <w:tcPr>
            <w:tcW w:w="516" w:type="dxa"/>
            <w:tcBorders>
              <w:top w:val="nil"/>
              <w:left w:val="nil"/>
              <w:bottom w:val="single" w:sz="4" w:space="0" w:color="auto"/>
              <w:right w:val="single" w:sz="4" w:space="0" w:color="auto"/>
            </w:tcBorders>
            <w:shd w:val="clear" w:color="auto" w:fill="auto"/>
            <w:noWrap/>
            <w:vAlign w:val="bottom"/>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#ДЕЛ/0!</w:t>
            </w:r>
          </w:p>
        </w:tc>
      </w:tr>
      <w:tr w:rsidR="009A2630" w:rsidRPr="006948AB" w:rsidTr="00C57EB1">
        <w:trPr>
          <w:trHeight w:val="2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bCs/>
                <w:sz w:val="16"/>
                <w:szCs w:val="16"/>
              </w:rPr>
            </w:pPr>
            <w:r w:rsidRPr="00C57EB1">
              <w:rPr>
                <w:bCs/>
                <w:sz w:val="16"/>
                <w:szCs w:val="16"/>
              </w:rPr>
              <w:t>Комитет по управлению муниципальным имуществом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bCs/>
                <w:sz w:val="16"/>
                <w:szCs w:val="16"/>
              </w:rPr>
            </w:pPr>
            <w:r w:rsidRPr="00C57EB1">
              <w:rPr>
                <w:bCs/>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7 520,2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7 751,5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7 742,0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7 520,2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7 751,5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7 742,0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7 520,2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7 751,5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7 742,0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6 615,8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6 847,1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6 837,6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"Обеспечивающая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03 2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6 615,8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6 847,1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6 837,6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мероприятия "Обеспечение исполнения функций исполнительного органа местного самоуправления в сфере управления имуществом""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6 615,8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6 847,1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6 837,6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3 878,9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3 878,9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3 869,4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3 681,8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3 681,8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3 672,3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99,7</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3 681,8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3 681,8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3 672,3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99,7</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197,1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197,1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197,1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197,1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6948AB" w:rsidRPr="00C57EB1" w:rsidRDefault="006948AB" w:rsidP="006948AB">
            <w:pPr>
              <w:rPr>
                <w:sz w:val="16"/>
                <w:szCs w:val="16"/>
              </w:rPr>
            </w:pPr>
            <w:r w:rsidRPr="00C57EB1">
              <w:rPr>
                <w:sz w:val="16"/>
                <w:szCs w:val="16"/>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291,5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291,5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291,5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w:t>
            </w:r>
            <w:r w:rsidRPr="00C57EB1">
              <w:rPr>
                <w:sz w:val="16"/>
                <w:szCs w:val="16"/>
              </w:rPr>
              <w:br/>
              <w:t>исполнительной власти субъектов Российской Федерации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64,8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64,8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64,8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374B0C">
        <w:trPr>
          <w:trHeight w:val="131"/>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2 516,5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2 516,5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2 516,5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2 516,5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2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2 350,0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2 516,5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2 516,5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«Управление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"Повышение эффективности системы управления муниципальной собственностью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мероприятия "Обеспечение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03 1 01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Оценка недвижимости, признание прав и регулирование отношений по государственной и муниципальной собственности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03 1 01 09020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03 1 01 09020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917</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03 1 01 09020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7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bCs/>
                <w:sz w:val="16"/>
                <w:szCs w:val="16"/>
              </w:rPr>
            </w:pPr>
            <w:r w:rsidRPr="00C57EB1">
              <w:rPr>
                <w:bCs/>
                <w:sz w:val="16"/>
                <w:szCs w:val="16"/>
              </w:rPr>
              <w:t>Комитет экономического и территориального развития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bCs/>
                <w:sz w:val="16"/>
                <w:szCs w:val="16"/>
              </w:rPr>
            </w:pPr>
            <w:r w:rsidRPr="00C57EB1">
              <w:rPr>
                <w:bCs/>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76 189,4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76 544,2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44 164,3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12 512,6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12 842,2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12 836,8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Функционирование Правительства РФ, высших органов исполнительной власти субъектов РФ, местных администраций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Исполнение органами местного самоуправления  государственных полномочий в области охраны труда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55 0 00 79206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Другие 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11 459,0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11 788,6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11 783,2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11 459,0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11 788,6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11 783,2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7 945,1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7 945,0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7 939,6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7 746,9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7 746,8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7 746,8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7 746,9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7 746,8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7 746,8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198,2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192,8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97,3</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198,2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192,8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97,3</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bottom"/>
            <w:hideMark/>
          </w:tcPr>
          <w:p w:rsidR="006948AB" w:rsidRPr="00C57EB1" w:rsidRDefault="006948AB" w:rsidP="006948AB">
            <w:pPr>
              <w:rPr>
                <w:sz w:val="16"/>
                <w:szCs w:val="16"/>
              </w:rPr>
            </w:pPr>
            <w:r w:rsidRPr="00C57EB1">
              <w:rPr>
                <w:sz w:val="16"/>
                <w:szCs w:val="16"/>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344,9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344,9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344,9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3 169,0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3 498,6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3 498,6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3 169,0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3 498,6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3 498,6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3 169,0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3 498,6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3 498,6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Национальная безопасность и правоохранительная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4 657,9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4 683,1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4 666,9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99,7</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4 657,9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4 683,1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4 666,9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4 657,9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4 683,1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4 666,9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99,7</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21802 Реализация мероприятий по оснащению пунктов временного размещения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362,8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362,8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362,8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55 0 00 24799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2 661,8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2 661,8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2 645,6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99,4</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55 0 00 24799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2 601,8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2 601,8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2 601,8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55 0 00 24799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2 601,8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2 601,8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2 601,8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55 0 00 24799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43,8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55 0 00 24799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43,8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1 058,3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1 083,5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1 083,5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1 058,3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1 083,5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1 083,5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1 058,3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1 083,5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1 083,5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Национальная экономика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38 058,8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38 058,8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9 539,7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25,1</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Сельское хозяйство и рыболовство</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12 441,4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12 441,4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9 060,5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72,8</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12 441,4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12 441,4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9 060,5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72,8</w:t>
            </w:r>
          </w:p>
        </w:tc>
      </w:tr>
      <w:tr w:rsidR="009A2630" w:rsidRPr="006948AB" w:rsidTr="00C57EB1">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1 020,1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1 020,1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1 009,2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98,9</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99,3</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99,3</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80,3</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80,3</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374B0C">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Организация мероприятий при осуществлении деятельности по обращению с животными без владельцев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55 0 00 77265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10 892,3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10 892,3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7 522,3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69,1</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55 0 00 77265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10 892,3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10 892,3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7 522,3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69,1</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55 0 00 77265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10 892,3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10 892,3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7 522,3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69,1</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55 0 00 79265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55 0 00 79265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55 0 00 79265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134,0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382,8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382,8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382,8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Дорожное хозяйство (дорожные фонды)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25 241,3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25 241,3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25 241,3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25 241,3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Строительство, модернизация,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55 0 00 13531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25 241,3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25 241,3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55 0 00 13531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25 138,2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25 138,2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55 0 00 13531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25 138,2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25 138,2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55 0 00 13531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55 0 00 13531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Другие вопросы в области национальной экономики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376,1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376,1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376,1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376,1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376,1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376,1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Выполнение других обязательств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55 0 00 09230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353,8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353,8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353,8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55 0 00 09230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353,8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353,8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353,8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55 0 00 09230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353,8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353,8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353,8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55 0 00 79502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55 0 00 79502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55 0 00 79502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Охрана окружающий среды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Другие вопросы в области охраны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Мероприятия по охране и защите окружающей среды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55 0 00 21803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18 560,1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18 560,1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17 120,9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92,2</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Социальное обеспечение  население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18 560,1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18 560,1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17 120,9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92,2</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55 0  00 74505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18 560,1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18 560,1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17 120,9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92,2</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55 0  00 74505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18 560,1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18 560,1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17 120,9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92,2</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925</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55 0  00 74505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18 560,1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18 560,1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17 120,9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92,2</w:t>
            </w:r>
          </w:p>
        </w:tc>
      </w:tr>
      <w:tr w:rsidR="009A2630" w:rsidRPr="006948AB" w:rsidTr="00C57EB1">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bCs/>
                <w:sz w:val="16"/>
                <w:szCs w:val="16"/>
              </w:rPr>
            </w:pPr>
            <w:r w:rsidRPr="00C57EB1">
              <w:rPr>
                <w:bCs/>
                <w:sz w:val="16"/>
                <w:szCs w:val="16"/>
              </w:rPr>
              <w:t>Комитет по управлению образованием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bCs/>
                <w:sz w:val="16"/>
                <w:szCs w:val="16"/>
              </w:rPr>
            </w:pPr>
            <w:r w:rsidRPr="00C57EB1">
              <w:rPr>
                <w:bCs/>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2 011 699,1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2 109 511,9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2 081 597,0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1 957 256,9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2 056 559,9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2 029 228,4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Дошкольное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712 521,1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736 387,8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730 774,6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99,2</w:t>
            </w:r>
          </w:p>
        </w:tc>
      </w:tr>
      <w:tr w:rsidR="009A2630" w:rsidRPr="006948AB" w:rsidTr="00374B0C">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01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712 420,9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736 287,6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730 674,4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99,2</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"Повышение качества и доступности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712 420,9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736 287,6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730 674,4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99,2</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"Финансовое обеспечение выполнения муниципального задания на оказание муниципальных услуг (выполнение работ)"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712 420,9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736 287,6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730 674,4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99,2</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подведомственных учреждений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01 1 01 42099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158 461,0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158 461,0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153 292,7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96,7</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01 1 01 42099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158 461,0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158 461,0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153 292,7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96,7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01 1 01 42099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28 377,5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28 377,5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26 907,5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94,8</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01 1 01 42099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130 083,5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130 083,5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126 385,2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97,2</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Разработка проектно-сметной документации для капитального ремонта  образовательных учреждений (местный бюджет)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01 1 01 61448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01 1 01 61448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01 1 01 61448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01 1 01 71201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506 305,1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524 807,8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524 807,8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01 1 01 71201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506 305,1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524 807,8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524 807,8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01 1 01 71201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24 973,6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25 573,7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25 573,7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01 1 01 71201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481 331,5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499 234,1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499 234,1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2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Дополнительная мера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01 1 01 71231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6 027,8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5 640,7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5 195,8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92,1</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01 1 01 71231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6 027,8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5 640,7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5 195,8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92,1</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01 1 01 71231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588,2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568,0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96,6</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01 1 01 71231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5 439,6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5 052,5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4 627,8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91,6</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Разработка проектно-сметной документации для капитального ремонта 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385,0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7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6 387,0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6 387,1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6 387,1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6 387,0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6 387,1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6 387,1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2 563,7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2 563,7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2 563,7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3 823,3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3 823,4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3 823,4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468,7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468,7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468,7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468,7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34 221,3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39 972,3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39 972,3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34 221,3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39 972,3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39 972,3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5 970,0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6 830,0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6 830,0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1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28 251,3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33 142,3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33 142,3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Общее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1 015 987,4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1 071 903,7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1 060 193,8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98,9</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1 009 494,3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1 065 410,6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1 053 708,2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"Повышение качества и доступности общего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1 009 494,3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1 065 410,6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1 053 708,2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98,9</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"Обеспечение бесплатным питанием детей из малоимущих семей, обучающихся в общеобразовательных учреждениях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77 326,7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77 304,3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76 843,7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99,4</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бесплатным питанием детей из малоимущих семей, обучающихся в общеобразовательных учреждениях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01 2 01 42191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9 077,3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9 077,2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9 059,9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01 2 01 42191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5 081,3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01 2 01 42191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5 081,3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01 2 01 42191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864,2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864,2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864,2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Социальные выплаты гражданам, кроме публичных</w:t>
            </w:r>
            <w:r w:rsidRPr="00C57EB1">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01 2 01 42191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864,2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864,2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864,2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01 2 01 42191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3 131,8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3 131,7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3 114,4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99,4</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01 2 01 42191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300,3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96,1</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01 2 01 42191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2 819,4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2 819,3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2 814,1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бесплатным питанием детей из малоимущих семей, обучающихся в общеобразовательных учреждениях</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01 2 01 71218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1 218,1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1 218,0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1 192,5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01 2 01 71218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1 218,1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1 218,0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1 192,5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01 2 01 71218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402,9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402,8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402,8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01 2 01 71218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815,2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815,2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789,7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96,9</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Дополнительная мера социальной поддержки отдельной категории</w:t>
            </w:r>
            <w:r w:rsidRPr="00C57EB1">
              <w:rPr>
                <w:sz w:val="16"/>
                <w:szCs w:val="16"/>
              </w:rPr>
              <w:br/>
              <w:t>граждан Российской Федерации в виде обеспечения льготным питанием их детей, обучающихся в 5-11 классах в муниципальных общеобразовательных организациях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01 2 01 71219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2 758,3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2 758,3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2 340,5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84,9</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01 2 01 71219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2 758,3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2 758,3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2 340,5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84,9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01 2 01 71219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356,4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356,4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187,1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52,5</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01 2 01 71219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2 401,9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2 401,9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2 153,4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89,7</w:t>
            </w:r>
          </w:p>
        </w:tc>
      </w:tr>
      <w:tr w:rsidR="009A2630" w:rsidRPr="006948AB" w:rsidTr="00C57EB1">
        <w:trPr>
          <w:trHeight w:val="17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8 881,8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8 859,5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8 859,5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8 881,8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8 859,5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8 859,5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1 551,7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1 529,4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1 529,4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7 330,1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7 330,1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7 330,1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L3040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55 391,2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55 391,3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55 391,3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L3040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1 955,4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1 955,3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1 955,3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L3040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1 955,4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1 955,3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1 955,3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L3040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53 435,8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53 436,0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53 436,0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L3040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2 841,2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2 841,3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2 841,3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01 L3040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50 594,6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50 594,7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50 594,7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"Финансовое обеспечение выполнения функций (оказание услуг) деятельности муниципальных образовательных учреждений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929 461,7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985 400,4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974 158,6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129 967,6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129 967,6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126 797,7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97,6</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1 925,1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1 925,1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1 925,1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1 925,1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1 925,1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1 925,1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2 471,1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2 471,1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2 188,9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88,6</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2 471,1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2 471,1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2 188,9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88,6</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125 498,4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125 498,4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122 658,0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48 305,4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48 305,6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47 184,9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77 193,0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77 192,8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75 473,1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97,8</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35,2</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25,7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35,2</w:t>
            </w:r>
          </w:p>
        </w:tc>
      </w:tr>
      <w:tr w:rsidR="009A2630" w:rsidRPr="006948AB" w:rsidTr="00C57EB1">
        <w:trPr>
          <w:trHeight w:val="12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 и профессиональных 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01 2 02 50500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01 2 02 50500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01 2 02 50500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312,4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01 2 02 53030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78 914,7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71 228,7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71 228,7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01 2 02 53030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4 517,7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4 517,7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4 517,7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01 2 02 53030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4 517,7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4 517,7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4 517,7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01 2 02 53030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74 397,0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66 711,0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66 711,0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01 2 02 53030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12 340,6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10 608,6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10 608,6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01 2 02 53030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62 056,4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56 102,4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56 102,4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Разработка проектно-сметной документации для капитального ремонта  образовательных учреждений (местный бюджет)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 xml:space="preserve">926 </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01 2 02 61448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 xml:space="preserve">926 </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01 2 02 61448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 xml:space="preserve">926 </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01 2 02 61448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01 2 02 71031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10 414,1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10 414,1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6 321,1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60,7</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01 2 02 71031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400,6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01 2 02 71031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801,5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801,5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400,6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01 2 02 71031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9 612,6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9 612,6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5 920,5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61,6</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01 2 02 71031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1 566,1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1 566,1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901,1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57,5</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01 2 02 71031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8 046,5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8 046,5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5 019,4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62,4</w:t>
            </w:r>
          </w:p>
        </w:tc>
      </w:tr>
      <w:tr w:rsidR="009A2630" w:rsidRPr="006948AB" w:rsidTr="00C57EB1">
        <w:trPr>
          <w:trHeight w:val="153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w:t>
            </w:r>
            <w:r w:rsidR="00C57EB1" w:rsidRPr="00C57EB1">
              <w:rPr>
                <w:sz w:val="16"/>
                <w:szCs w:val="16"/>
              </w:rPr>
              <w:t xml:space="preserve"> </w:t>
            </w:r>
            <w:r w:rsidRPr="00C57EB1">
              <w:rPr>
                <w:sz w:val="16"/>
                <w:szCs w:val="16"/>
              </w:rPr>
              <w:t>обеспечение дополнительного образования детей в муниципальных общеобразовательных организациях</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624 020,3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685 530,3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681 551,4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99,4</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55 714,4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61 200,0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57 221,1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93,5</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55 714,4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61 200,0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57 221,1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93,5</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321,6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321,6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321,6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321,6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321,6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321,6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567 984,3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624 008,7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624 008,7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102 558,6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112 308,6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112 308,6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465 425,7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511 700,1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511 700,1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Разработка проектно-сметной документации для капитального ремонта образовательных организаций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01 2 02 71448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7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2 093,9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2 116,2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2 116,2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2 093,9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2 116,2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2 116,2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605,3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627,6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627,6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1 488,6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1 488,6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1 488,6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703,1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703,1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703,1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156,3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156,2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546,9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из бюджета Забайкальского края бюджету муниципального района на капитальный ремонт муниципальных 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01 2 02 97001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32 230,6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32 230,6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32 230,6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01 2 02 97001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32 230,6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32 230,6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32 230,6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01 2 02 97001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32 230,6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32 230,6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32 230,6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Реализация мероприятий плана социального развития центров экономического роста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L5050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32 829,0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32 829,0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32 829,0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L5050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32 829,0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32 829,0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32 829,0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L5050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22 737,9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22 737,9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22 737,9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L5050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10 091,1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10 091,1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10 091,1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17 647,8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19 740,3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19 740,3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180,0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17 467,8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19 560,3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19 560,3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6 600,0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6 959,5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6 959,5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02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10 867,8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12 600,8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12 600,8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"Региональный проект «Патриотическое воспитание граждан Российской Федерации (Забайкальский край)»"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ЕВ</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2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том числе за счет средств резервного фонда Правительства Российской Федерации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ЕВ 51790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ЕВ 51790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2 ЕВ 51790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2 705,9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«О профилактике преступлений и правонарушений в муниципальном районе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593,3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593,3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585,8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98,7</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«Снижение уровня преступности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05 1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593,3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593,3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585,8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98,7</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«Организация летней занятости обучающихся, состоящих на всех видах учёта»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05 1 02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593,3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593,3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585,8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98,7</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(оказание услуг) подведомственных общеобразовательных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05 1 02 42199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593,3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593,3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585,8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98,7</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05 1 02 42199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05 1 02 42199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05 1 02 42199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569,2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569,3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562,1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05 1 02 42199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102,7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05 1 02 42199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465,5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465,6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459,4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5 899,8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5 899,8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5 899,8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бюджетам муниципальных районов (муниципальных округов, городских округов) Забайкальского края на решение вопросов местного значения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5 899,8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5 899,8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5 899,8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236,7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236,7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236,7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236,7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236,7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236,7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5 663,1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5 663,1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5 663,1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925,3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925,3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925,3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02</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55 0 00 78110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4 737,8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4 737,8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4 737,8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Дополнительное образование</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124 847,4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139 062,2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129 272,1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93,0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124 847,4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139 062,2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129 272,1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93,0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"Повышение качества и доступности дополнительного образования детей"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124 847,4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139 062,2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129 272,1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93,0</w:t>
            </w:r>
          </w:p>
        </w:tc>
      </w:tr>
      <w:tr w:rsidR="009A2630" w:rsidRPr="006948AB" w:rsidTr="00C57EB1">
        <w:trPr>
          <w:trHeight w:val="12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"Финансовое обеспечение муниципального задания на оказание муниципальных услуг (выполнение работ) в образовательных учреждениях дополнительного образования муниципального района "Город Краснокаменск и Краснокаменский район""</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124 847,4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139 062,2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129 272,1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93,0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(оказание услуг)</w:t>
            </w:r>
            <w:r w:rsidRPr="00C57EB1">
              <w:rPr>
                <w:sz w:val="16"/>
                <w:szCs w:val="16"/>
              </w:rPr>
              <w:br/>
              <w:t>подведомственных учреждений дополнительного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01 3 01 42399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77 423,1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83 162,6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73 860,5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88,8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01 3 01 42399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77 423,1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83 162,6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73 860,5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88,8</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01 3 01 42399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16 922,9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16 923,0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16 619,7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98,2</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01 3 01 42399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60 500,2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66 239,6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57 240,8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86,4</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функционирования модели персонифицированного финансирования дополнительного образования детей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11 914,6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11 914,5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11 426,5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11 909,5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11 909,4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11 426,5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9 865,4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9 865,4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9 460,5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2 039,0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2 038,9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1 966,0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96,4</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некоммерческим организациям (за исключением государственных (муниципальных)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630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01 3 01 42400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374B0C">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424,3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424,3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424,3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424,3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424,3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424,3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222,3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234,4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234,4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234,4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78,1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156,3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156,3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156,3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21 100,0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27 800,0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27 800,0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21 100,0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27 800,0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27 800,0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7 800,0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10 800,0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10 800,0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13 300,0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17 000,0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17 000,0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13 751,0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13 751,0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13 751,0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13 751,0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13 751,0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13 751,0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6 532,8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6 532,8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6 532,8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П8040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7 218,2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7 218,2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7 218,2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поддержку мер по обеспечению сбалансированности бюджетов муниципальных районов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1 775,4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1 775,4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1 775,4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1 775,4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735,1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735,1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3 01 У8050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1 040,3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1 040,3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Другие вопросы в области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103 901,0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109 206,2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108 987,9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103 901,0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109 206,2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108 987,9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"Организация отдыха детей в каникулярное время"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2 636,0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2 636,0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2 636,0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"Предоставление субсидий учреждениям на организацию летнего отдыха детей"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2 636,0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2 636,0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2 636,0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Организации отдыха и оздоровления детей в каникулярное время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01 4 01 41432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1 290,6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1 290,6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1 290,6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01 4 01 41432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1 290,6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1 290,6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1 290,6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01 4 01 41432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133,2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133,2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133,2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01 4 01 41432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1 157,4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1 157,4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1 157,4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отдыха, организация и обеспечение оздоровления детей в каникулярное время в муниципальных организациях отдыха детей и их оздоровления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01 4 01 71432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1 251,3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1 251,3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1 251,3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01 4 01 71432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1 251,3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1 251,3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1 251,3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01 4 01 71432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автономным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01 4 01 71432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1 010,4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1 010,4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1 010,4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7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межбюджетные трансферты из бюджета Забайкальского края бюджетам муниципальных районов, муниципальных и городских округов Забайкальского края, предоставляемые 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субсидий бюджетным, автономным учреждениям и иным некоммерческим организациям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Субсидии бюджетным учреждениям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01 4 01 78186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101 265,0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106 570,2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106 351,9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"Обеспечение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101 265,0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106 570,2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106 351,9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Центральный аппарат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10 599,5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10 599,5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10 599,5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10 397,0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10 397,0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10 397,0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10 397,0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10 397,0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10 397,0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175,0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27,5</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27,5</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27,5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BE39A6">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стимулирующего характера аппарату исполнительной власти муниципального района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756,6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756,6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756,6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756,6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756,6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756,6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01 6 01 29400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756,6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756,6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756,6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подведомственных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60 505,0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60 505,0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60 286,7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56 639,8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56 639,8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56 638,4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56 639,8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56 639,8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56 638,4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3 653,4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3 653,4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3 436,5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3 653,4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3 653,4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3 436,5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94,1</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бюджетные ассигнования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211,8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211,8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Уплата налогов, сборов и иных платежей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01 6 01 45299</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211,8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211,8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211,8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Единая субвенция местным бюджетам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01 6 01 79202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82,0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Администрирование государственного полномочия по организации и осуществлению деятельности по опеке и попечительству</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01 6 01 79211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9 224,2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9 224,2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9 224,2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01 6 01 79211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7 709,4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7 709,4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7 709,4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01 6 01 79211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7 709,4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7 709,4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7 709,4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01 6 01 79211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1 514,8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1 514,8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01 6 01 79211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1 514,8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1 514,8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1 514,8</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w:t>
            </w:r>
            <w:r w:rsidRPr="00C57EB1">
              <w:rPr>
                <w:sz w:val="16"/>
                <w:szCs w:val="16"/>
              </w:rPr>
              <w:br/>
              <w:t>исполнительной власти субъектов Российской Федерации за счет средств дотации (грантов) бюджетам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316,0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316,0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316,0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316,0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01 6 01 79491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316,0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316,0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выплаты за достижение показателей деятельности органов исполнительной власти субъектов Российской Федерации, для бюджетов муниципальных образований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461,0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461,0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01 6 01 79492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461,0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461,0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19 636,7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24 625,9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24 625,9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19 636,7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24 625,9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24 625,9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казённых учреждений</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16 361,7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21 221,7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21 221,7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07</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09</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01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3 275,0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3 404,2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3 404,2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Социальная политика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54 442,2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52 952,0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52 368,6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Охрана семьи и детства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54 442,2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52 952,0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52 368,6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98,9</w:t>
            </w:r>
          </w:p>
        </w:tc>
      </w:tr>
      <w:tr w:rsidR="009A2630" w:rsidRPr="006948AB" w:rsidTr="00374B0C">
        <w:trPr>
          <w:trHeight w:val="8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Муниципальная программа Краснокаменского района «Развитие образования на территории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54 442,2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52 952,0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52 368,6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Подпрограмма "Обеспечивающая подпрограмма"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01 6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54 442,2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52 952,0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52 368,6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Основное мероприятие "Обеспечение мероприятий по предоставлению социальных выплат населению"</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54 442,2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52 952,0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52 368,6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98,9</w:t>
            </w:r>
          </w:p>
        </w:tc>
      </w:tr>
      <w:tr w:rsidR="009A2630" w:rsidRPr="006948AB" w:rsidTr="00C57EB1">
        <w:trPr>
          <w:trHeight w:val="127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 (за счет средств местного бюджета)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01 6 02 25050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1 594,8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1 594,8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1 478,4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01 6 02 25050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1 594,8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1 594,8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1 478,4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92,7</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01 6 02 25050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1 594,8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1 594,8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1 478,4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92,7</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Предоставление компенсации  затрат родителей (законных представителей) на воспитание и обучение детей-инвалидов на дому</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01 6 02 71228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743,8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743,8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722,2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97,1</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01 6 02 71228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743,8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743,8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722,2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97,1</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01 6 02 71228</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743,8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743,8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722,2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97,1</w:t>
            </w:r>
          </w:p>
        </w:tc>
      </w:tr>
      <w:tr w:rsidR="009A2630" w:rsidRPr="006948AB" w:rsidTr="00C57EB1">
        <w:trPr>
          <w:trHeight w:val="102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Компенсация части  платы, взимаемой с родителей или законных представителей за содержание ребенка  в образовательных организациях, реализующих основную общеобразовательную программу дошкольного образования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01 6 02 71230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634,4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64,6</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01 6 02 71230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300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634,4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64,6</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Социальные выплаты гражданам, кроме публичных</w:t>
            </w:r>
            <w:r w:rsidRPr="00C57EB1">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01 6 02 71230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982,8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982,8</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634,4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64,6</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01 6 02 72400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51 120,8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49 630,6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49 533,6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Социальное обеспечение и иные выплаты населению</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01 6 02 72400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51 120,8</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49 630,6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49 533,6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Публичные нормативные социальные выплаты гражданам</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01 6 02 72400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310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37 073,2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35 993,0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35 951,7</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Социальные выплаты гражданам, кроме публичных</w:t>
            </w:r>
            <w:r w:rsidRPr="00C57EB1">
              <w:rPr>
                <w:sz w:val="16"/>
                <w:szCs w:val="16"/>
              </w:rPr>
              <w:br/>
              <w:t>нормативных социальных выплат</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926</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04</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01 6 02 72400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14 047,6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13 637,6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13 581,9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99,6</w:t>
            </w:r>
          </w:p>
        </w:tc>
      </w:tr>
      <w:tr w:rsidR="009A2630" w:rsidRPr="006948AB" w:rsidTr="00C57EB1">
        <w:trPr>
          <w:trHeight w:val="8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bCs/>
                <w:sz w:val="16"/>
                <w:szCs w:val="16"/>
              </w:rPr>
            </w:pPr>
            <w:r w:rsidRPr="00C57EB1">
              <w:rPr>
                <w:bCs/>
                <w:sz w:val="16"/>
                <w:szCs w:val="16"/>
              </w:rPr>
              <w:t>Контрольно-счётная палата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bCs/>
                <w:sz w:val="16"/>
                <w:szCs w:val="16"/>
              </w:rPr>
            </w:pPr>
            <w:r w:rsidRPr="00C57EB1">
              <w:rPr>
                <w:bCs/>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2 971,3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2 959,1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2 945,5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99,5</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2 971,3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2 959,1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2 945,5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99,5</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2 971,3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2 959,1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2 945,5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99,5</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2 971,3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2 959,1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2 945,5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99,5</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722,7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722,7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709,2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98,1</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722,7</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722,7</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709,2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98,1</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12,3</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12,3</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710,4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710,4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709,2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710,4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710,4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709,2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99,8</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Руководитель контрольно-счетной палаты муниципального образования  и его заместители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55 0 00 22500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1 633,4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1 633,4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1 633,3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55 0 00 22500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1 633,4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1 633,4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1 633,3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55 0 00 22500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1 633,4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1 633,4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1 633,3</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Осуществление переданных полномочий по осуществлению внешнего муниципального финансового контроля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55 0 00 25107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295,2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205,0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205,0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55 0 00 25107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286,6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196,4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196,4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55 0 00 25107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286,6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196,4</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196,4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55 0 00 25107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55 0 00 25107</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8,6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398,0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398,0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398,0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398,0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934</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06</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398,0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398,0</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8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bCs/>
                <w:sz w:val="16"/>
                <w:szCs w:val="16"/>
              </w:rPr>
            </w:pPr>
            <w:r w:rsidRPr="00C57EB1">
              <w:rPr>
                <w:bCs/>
                <w:sz w:val="16"/>
                <w:szCs w:val="16"/>
              </w:rPr>
              <w:t>Совет муниципального района "Город Краснокаменск и Краснокаменский район"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bCs/>
                <w:sz w:val="16"/>
                <w:szCs w:val="16"/>
              </w:rPr>
            </w:pPr>
            <w:r w:rsidRPr="00C57EB1">
              <w:rPr>
                <w:bCs/>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2 682,1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2 718,2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2 716,6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Общегосударственные вопросы</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2 682,1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2 718,2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2 716,6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Функционирование законодательных (представительных)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03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2 682,1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2 718,2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2 716,6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25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Непрограммная деятельность</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03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2 682,1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2 718,2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2 716,6</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Руководство и управление в сфере установленных функций органов местного самоуправления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03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2 152,1</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2 152,0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2 150,4</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99,9</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03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1 598,9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1 598,9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1 598,9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03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1 598,9</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1 598,9</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1 598,9</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Закупка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03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553,2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553,1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551,5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99,7</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Иные закупки товаров, работ и услуг для обеспечения государственных (муниципальных) нужд</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xml:space="preserve">03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55 0 00 20400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240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553,2</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553,1</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551,5</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99,7</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Дотации на обеспечение расходных обязательств бюджетов</w:t>
            </w:r>
            <w:r w:rsidRPr="00C57EB1">
              <w:rPr>
                <w:sz w:val="16"/>
                <w:szCs w:val="16"/>
              </w:rPr>
              <w:br/>
              <w:t>муниципальных районов (муниципальных округов, городских округов) Забайкальского края</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566,2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76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в целях обеспечения выполнения функций органами местного самоуправления, казенными учреждениями</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566,2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9A2630" w:rsidRPr="006948AB" w:rsidTr="00C57EB1">
        <w:trPr>
          <w:trHeight w:val="51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6948AB" w:rsidRPr="00C57EB1" w:rsidRDefault="006948AB" w:rsidP="006948AB">
            <w:pPr>
              <w:rPr>
                <w:sz w:val="16"/>
                <w:szCs w:val="16"/>
              </w:rPr>
            </w:pPr>
            <w:r w:rsidRPr="00C57EB1">
              <w:rPr>
                <w:sz w:val="16"/>
                <w:szCs w:val="16"/>
              </w:rPr>
              <w:t>Расходы на выплаты персоналу государственных (муниципальных) органов</w:t>
            </w:r>
          </w:p>
        </w:tc>
        <w:tc>
          <w:tcPr>
            <w:tcW w:w="620" w:type="dxa"/>
            <w:tcBorders>
              <w:top w:val="nil"/>
              <w:left w:val="nil"/>
              <w:bottom w:val="single" w:sz="4" w:space="0" w:color="auto"/>
              <w:right w:val="single" w:sz="4" w:space="0" w:color="auto"/>
            </w:tcBorders>
            <w:shd w:val="clear" w:color="auto" w:fill="auto"/>
            <w:vAlign w:val="center"/>
            <w:hideMark/>
          </w:tcPr>
          <w:p w:rsidR="006948AB" w:rsidRPr="00C57EB1" w:rsidRDefault="006948AB" w:rsidP="006948AB">
            <w:pPr>
              <w:jc w:val="center"/>
              <w:rPr>
                <w:sz w:val="16"/>
                <w:szCs w:val="16"/>
              </w:rPr>
            </w:pPr>
            <w:r w:rsidRPr="00C57EB1">
              <w:rPr>
                <w:sz w:val="16"/>
                <w:szCs w:val="16"/>
              </w:rPr>
              <w:t>963</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01</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03</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55 0 00 Д8040</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120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530,0</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566,2</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566,2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100,0</w:t>
            </w:r>
          </w:p>
        </w:tc>
      </w:tr>
      <w:tr w:rsidR="006948AB" w:rsidRPr="006948AB" w:rsidTr="00C57EB1">
        <w:trPr>
          <w:trHeight w:val="285"/>
        </w:trPr>
        <w:tc>
          <w:tcPr>
            <w:tcW w:w="2283" w:type="dxa"/>
            <w:tcBorders>
              <w:top w:val="nil"/>
              <w:left w:val="single" w:sz="4" w:space="0" w:color="auto"/>
              <w:bottom w:val="single" w:sz="4" w:space="0" w:color="auto"/>
              <w:right w:val="single" w:sz="4" w:space="0" w:color="auto"/>
            </w:tcBorders>
            <w:shd w:val="clear" w:color="auto" w:fill="auto"/>
            <w:noWrap/>
            <w:vAlign w:val="bottom"/>
            <w:hideMark/>
          </w:tcPr>
          <w:p w:rsidR="006948AB" w:rsidRPr="00C57EB1" w:rsidRDefault="006948AB" w:rsidP="006948AB">
            <w:pPr>
              <w:rPr>
                <w:bCs/>
                <w:sz w:val="16"/>
                <w:szCs w:val="16"/>
              </w:rPr>
            </w:pPr>
            <w:r w:rsidRPr="00C57EB1">
              <w:rPr>
                <w:bCs/>
                <w:sz w:val="16"/>
                <w:szCs w:val="16"/>
              </w:rPr>
              <w:t>ИТОГО</w:t>
            </w:r>
          </w:p>
        </w:tc>
        <w:tc>
          <w:tcPr>
            <w:tcW w:w="620"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 </w:t>
            </w:r>
          </w:p>
        </w:tc>
        <w:tc>
          <w:tcPr>
            <w:tcW w:w="4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rPr>
                <w:sz w:val="16"/>
                <w:szCs w:val="16"/>
              </w:rPr>
            </w:pPr>
            <w:r w:rsidRPr="00C57EB1">
              <w:rPr>
                <w:sz w:val="16"/>
                <w:szCs w:val="16"/>
              </w:rPr>
              <w:t> </w:t>
            </w:r>
          </w:p>
        </w:tc>
        <w:tc>
          <w:tcPr>
            <w:tcW w:w="461"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rPr>
                <w:sz w:val="16"/>
                <w:szCs w:val="16"/>
              </w:rPr>
            </w:pPr>
            <w:r w:rsidRPr="00C57EB1">
              <w:rPr>
                <w:sz w:val="16"/>
                <w:szCs w:val="16"/>
              </w:rPr>
              <w:t> </w:t>
            </w:r>
          </w:p>
        </w:tc>
        <w:tc>
          <w:tcPr>
            <w:tcW w:w="105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rPr>
                <w:sz w:val="16"/>
                <w:szCs w:val="16"/>
              </w:rPr>
            </w:pPr>
            <w:r w:rsidRPr="00C57EB1">
              <w:rPr>
                <w:sz w:val="16"/>
                <w:szCs w:val="16"/>
              </w:rPr>
              <w:t> </w:t>
            </w:r>
          </w:p>
        </w:tc>
        <w:tc>
          <w:tcPr>
            <w:tcW w:w="516"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 </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2 662 800,4</w:t>
            </w:r>
          </w:p>
        </w:tc>
        <w:tc>
          <w:tcPr>
            <w:tcW w:w="1264"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2 792 722,0</w:t>
            </w:r>
          </w:p>
        </w:tc>
        <w:tc>
          <w:tcPr>
            <w:tcW w:w="1209"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bCs/>
                <w:sz w:val="16"/>
                <w:szCs w:val="16"/>
              </w:rPr>
            </w:pPr>
            <w:r w:rsidRPr="00C57EB1">
              <w:rPr>
                <w:bCs/>
                <w:sz w:val="16"/>
                <w:szCs w:val="16"/>
              </w:rPr>
              <w:t>2 674 821,2</w:t>
            </w:r>
          </w:p>
        </w:tc>
        <w:tc>
          <w:tcPr>
            <w:tcW w:w="992" w:type="dxa"/>
            <w:tcBorders>
              <w:top w:val="nil"/>
              <w:left w:val="nil"/>
              <w:bottom w:val="single" w:sz="4" w:space="0" w:color="auto"/>
              <w:right w:val="single" w:sz="4" w:space="0" w:color="auto"/>
            </w:tcBorders>
            <w:shd w:val="clear" w:color="auto" w:fill="auto"/>
            <w:noWrap/>
            <w:vAlign w:val="center"/>
            <w:hideMark/>
          </w:tcPr>
          <w:p w:rsidR="006948AB" w:rsidRPr="00C57EB1" w:rsidRDefault="006948AB" w:rsidP="006948AB">
            <w:pPr>
              <w:jc w:val="center"/>
              <w:rPr>
                <w:sz w:val="16"/>
                <w:szCs w:val="16"/>
              </w:rPr>
            </w:pPr>
            <w:r w:rsidRPr="00C57EB1">
              <w:rPr>
                <w:sz w:val="16"/>
                <w:szCs w:val="16"/>
              </w:rPr>
              <w:t>95,8</w:t>
            </w:r>
          </w:p>
        </w:tc>
      </w:tr>
    </w:tbl>
    <w:p w:rsidR="00C57EB1" w:rsidRDefault="00C57EB1" w:rsidP="00C57EB1">
      <w:pPr>
        <w:rPr>
          <w:sz w:val="28"/>
          <w:szCs w:val="28"/>
        </w:rPr>
      </w:pPr>
    </w:p>
    <w:tbl>
      <w:tblPr>
        <w:tblW w:w="10080" w:type="dxa"/>
        <w:tblInd w:w="93" w:type="dxa"/>
        <w:tblLayout w:type="fixed"/>
        <w:tblLook w:val="04A0" w:firstRow="1" w:lastRow="0" w:firstColumn="1" w:lastColumn="0" w:noHBand="0" w:noVBand="1"/>
      </w:tblPr>
      <w:tblGrid>
        <w:gridCol w:w="3843"/>
        <w:gridCol w:w="860"/>
        <w:gridCol w:w="780"/>
        <w:gridCol w:w="1195"/>
        <w:gridCol w:w="1134"/>
        <w:gridCol w:w="1134"/>
        <w:gridCol w:w="1134"/>
      </w:tblGrid>
      <w:tr w:rsidR="00C57EB1" w:rsidRPr="00C57EB1" w:rsidTr="00374B0C">
        <w:trPr>
          <w:trHeight w:val="400"/>
        </w:trPr>
        <w:tc>
          <w:tcPr>
            <w:tcW w:w="3843" w:type="dxa"/>
            <w:tcBorders>
              <w:top w:val="nil"/>
              <w:left w:val="nil"/>
              <w:bottom w:val="nil"/>
              <w:right w:val="nil"/>
            </w:tcBorders>
            <w:shd w:val="clear" w:color="auto" w:fill="auto"/>
            <w:noWrap/>
            <w:vAlign w:val="bottom"/>
            <w:hideMark/>
          </w:tcPr>
          <w:p w:rsidR="00C57EB1" w:rsidRPr="00C57EB1" w:rsidRDefault="00C57EB1" w:rsidP="00C57EB1">
            <w:bookmarkStart w:id="2" w:name="RANGE!A1:G53"/>
            <w:bookmarkEnd w:id="2"/>
          </w:p>
        </w:tc>
        <w:tc>
          <w:tcPr>
            <w:tcW w:w="860" w:type="dxa"/>
            <w:tcBorders>
              <w:top w:val="nil"/>
              <w:left w:val="nil"/>
              <w:bottom w:val="nil"/>
              <w:right w:val="nil"/>
            </w:tcBorders>
            <w:shd w:val="clear" w:color="auto" w:fill="auto"/>
            <w:noWrap/>
            <w:vAlign w:val="bottom"/>
            <w:hideMark/>
          </w:tcPr>
          <w:p w:rsidR="00C57EB1" w:rsidRPr="00C57EB1" w:rsidRDefault="00C57EB1" w:rsidP="00C57EB1"/>
        </w:tc>
        <w:tc>
          <w:tcPr>
            <w:tcW w:w="780" w:type="dxa"/>
            <w:tcBorders>
              <w:top w:val="nil"/>
              <w:left w:val="nil"/>
              <w:bottom w:val="nil"/>
              <w:right w:val="nil"/>
            </w:tcBorders>
            <w:shd w:val="clear" w:color="auto" w:fill="auto"/>
            <w:noWrap/>
            <w:vAlign w:val="bottom"/>
            <w:hideMark/>
          </w:tcPr>
          <w:p w:rsidR="00C57EB1" w:rsidRPr="00C57EB1" w:rsidRDefault="00C57EB1" w:rsidP="00C57EB1">
            <w:pPr>
              <w:rPr>
                <w:sz w:val="22"/>
                <w:szCs w:val="22"/>
              </w:rPr>
            </w:pPr>
          </w:p>
        </w:tc>
        <w:tc>
          <w:tcPr>
            <w:tcW w:w="1195" w:type="dxa"/>
            <w:tcBorders>
              <w:top w:val="nil"/>
              <w:left w:val="nil"/>
              <w:bottom w:val="nil"/>
              <w:right w:val="nil"/>
            </w:tcBorders>
            <w:shd w:val="clear" w:color="auto" w:fill="auto"/>
            <w:noWrap/>
            <w:vAlign w:val="bottom"/>
            <w:hideMark/>
          </w:tcPr>
          <w:p w:rsidR="00C57EB1" w:rsidRPr="00C57EB1" w:rsidRDefault="00C57EB1" w:rsidP="00C57EB1">
            <w:pPr>
              <w:rPr>
                <w:sz w:val="22"/>
                <w:szCs w:val="22"/>
              </w:rPr>
            </w:pPr>
          </w:p>
        </w:tc>
        <w:tc>
          <w:tcPr>
            <w:tcW w:w="3402" w:type="dxa"/>
            <w:gridSpan w:val="3"/>
            <w:tcBorders>
              <w:top w:val="nil"/>
              <w:left w:val="nil"/>
              <w:bottom w:val="nil"/>
              <w:right w:val="nil"/>
            </w:tcBorders>
            <w:shd w:val="clear" w:color="auto" w:fill="auto"/>
            <w:vAlign w:val="center"/>
            <w:hideMark/>
          </w:tcPr>
          <w:p w:rsidR="001E3348" w:rsidRDefault="001E3348" w:rsidP="001E3348">
            <w:pPr>
              <w:autoSpaceDE w:val="0"/>
              <w:autoSpaceDN w:val="0"/>
              <w:adjustRightInd w:val="0"/>
              <w:rPr>
                <w:color w:val="000000"/>
                <w:sz w:val="14"/>
                <w:szCs w:val="14"/>
              </w:rPr>
            </w:pPr>
            <w:r w:rsidRPr="00C57EB1">
              <w:rPr>
                <w:color w:val="000000"/>
                <w:sz w:val="14"/>
                <w:szCs w:val="14"/>
              </w:rPr>
              <w:t xml:space="preserve">Приложение № </w:t>
            </w:r>
            <w:r>
              <w:rPr>
                <w:color w:val="000000"/>
                <w:sz w:val="14"/>
                <w:szCs w:val="14"/>
              </w:rPr>
              <w:t>3</w:t>
            </w:r>
            <w:r w:rsidRPr="00C57EB1">
              <w:rPr>
                <w:color w:val="000000"/>
                <w:sz w:val="14"/>
                <w:szCs w:val="14"/>
              </w:rPr>
              <w:t xml:space="preserve"> к </w:t>
            </w:r>
            <w:r>
              <w:rPr>
                <w:color w:val="000000"/>
                <w:sz w:val="14"/>
                <w:szCs w:val="14"/>
              </w:rPr>
              <w:t>постановлению администрации</w:t>
            </w:r>
            <w:r w:rsidRPr="00C57EB1">
              <w:rPr>
                <w:color w:val="000000"/>
                <w:sz w:val="14"/>
                <w:szCs w:val="14"/>
              </w:rPr>
              <w:t xml:space="preserve">  Краснокаменского муниципального округа </w:t>
            </w:r>
            <w:r>
              <w:rPr>
                <w:color w:val="000000"/>
                <w:sz w:val="14"/>
                <w:szCs w:val="14"/>
              </w:rPr>
              <w:t>Забайкальского края</w:t>
            </w:r>
          </w:p>
          <w:p w:rsidR="006F6160" w:rsidRPr="00C57EB1" w:rsidRDefault="007712E5" w:rsidP="006F6160">
            <w:pPr>
              <w:autoSpaceDE w:val="0"/>
              <w:autoSpaceDN w:val="0"/>
              <w:adjustRightInd w:val="0"/>
              <w:rPr>
                <w:color w:val="000000"/>
                <w:sz w:val="14"/>
                <w:szCs w:val="14"/>
              </w:rPr>
            </w:pPr>
            <w:r w:rsidRPr="00C57EB1">
              <w:rPr>
                <w:color w:val="000000"/>
                <w:sz w:val="14"/>
                <w:szCs w:val="14"/>
              </w:rPr>
              <w:t xml:space="preserve"> </w:t>
            </w:r>
            <w:r w:rsidR="006F6160" w:rsidRPr="00C57EB1">
              <w:rPr>
                <w:color w:val="000000"/>
                <w:sz w:val="14"/>
                <w:szCs w:val="14"/>
              </w:rPr>
              <w:t xml:space="preserve">от </w:t>
            </w:r>
            <w:r w:rsidR="006F6160">
              <w:rPr>
                <w:color w:val="000000"/>
                <w:sz w:val="14"/>
                <w:szCs w:val="14"/>
              </w:rPr>
              <w:t>07.04.</w:t>
            </w:r>
            <w:r w:rsidR="006F6160" w:rsidRPr="00C57EB1">
              <w:rPr>
                <w:color w:val="000000"/>
                <w:sz w:val="14"/>
                <w:szCs w:val="14"/>
              </w:rPr>
              <w:t xml:space="preserve"> 2025 года  № </w:t>
            </w:r>
            <w:r w:rsidR="006F6160">
              <w:rPr>
                <w:color w:val="000000"/>
                <w:sz w:val="14"/>
                <w:szCs w:val="14"/>
              </w:rPr>
              <w:t>64</w:t>
            </w:r>
          </w:p>
          <w:p w:rsidR="00C57EB1" w:rsidRPr="00C57EB1" w:rsidRDefault="00C57EB1" w:rsidP="00C57EB1">
            <w:pPr>
              <w:rPr>
                <w:sz w:val="14"/>
                <w:szCs w:val="14"/>
              </w:rPr>
            </w:pPr>
          </w:p>
        </w:tc>
      </w:tr>
      <w:tr w:rsidR="00C57EB1" w:rsidRPr="00C57EB1" w:rsidTr="007712E5">
        <w:trPr>
          <w:trHeight w:val="95"/>
        </w:trPr>
        <w:tc>
          <w:tcPr>
            <w:tcW w:w="10080" w:type="dxa"/>
            <w:gridSpan w:val="7"/>
            <w:tcBorders>
              <w:top w:val="nil"/>
              <w:left w:val="nil"/>
              <w:bottom w:val="nil"/>
              <w:right w:val="nil"/>
            </w:tcBorders>
            <w:shd w:val="clear" w:color="auto" w:fill="auto"/>
            <w:vAlign w:val="center"/>
            <w:hideMark/>
          </w:tcPr>
          <w:p w:rsidR="00C57EB1" w:rsidRPr="00C57EB1" w:rsidRDefault="00C57EB1" w:rsidP="00C57EB1">
            <w:pPr>
              <w:jc w:val="center"/>
              <w:rPr>
                <w:b/>
                <w:bCs/>
                <w:sz w:val="24"/>
                <w:szCs w:val="24"/>
              </w:rPr>
            </w:pPr>
            <w:r w:rsidRPr="00C57EB1">
              <w:rPr>
                <w:b/>
                <w:bCs/>
                <w:szCs w:val="24"/>
              </w:rPr>
              <w:t>Исполнение расходов бюджета муниципального района по разделам, подразделам классификации расходов бюджетов за 2024 год</w:t>
            </w:r>
          </w:p>
        </w:tc>
      </w:tr>
      <w:tr w:rsidR="00C57EB1" w:rsidRPr="00C57EB1" w:rsidTr="00C57EB1">
        <w:trPr>
          <w:trHeight w:val="255"/>
        </w:trPr>
        <w:tc>
          <w:tcPr>
            <w:tcW w:w="3843" w:type="dxa"/>
            <w:tcBorders>
              <w:top w:val="nil"/>
              <w:left w:val="nil"/>
              <w:bottom w:val="nil"/>
              <w:right w:val="nil"/>
            </w:tcBorders>
            <w:shd w:val="clear" w:color="auto" w:fill="auto"/>
            <w:noWrap/>
            <w:vAlign w:val="bottom"/>
            <w:hideMark/>
          </w:tcPr>
          <w:p w:rsidR="00C57EB1" w:rsidRPr="00C57EB1" w:rsidRDefault="00C57EB1" w:rsidP="00C57EB1"/>
        </w:tc>
        <w:tc>
          <w:tcPr>
            <w:tcW w:w="860" w:type="dxa"/>
            <w:tcBorders>
              <w:top w:val="nil"/>
              <w:left w:val="nil"/>
              <w:bottom w:val="nil"/>
              <w:right w:val="nil"/>
            </w:tcBorders>
            <w:shd w:val="clear" w:color="auto" w:fill="auto"/>
            <w:noWrap/>
            <w:vAlign w:val="bottom"/>
            <w:hideMark/>
          </w:tcPr>
          <w:p w:rsidR="00C57EB1" w:rsidRPr="00C57EB1" w:rsidRDefault="00C57EB1" w:rsidP="00C57EB1"/>
        </w:tc>
        <w:tc>
          <w:tcPr>
            <w:tcW w:w="780" w:type="dxa"/>
            <w:tcBorders>
              <w:top w:val="nil"/>
              <w:left w:val="nil"/>
              <w:bottom w:val="nil"/>
              <w:right w:val="nil"/>
            </w:tcBorders>
            <w:shd w:val="clear" w:color="auto" w:fill="auto"/>
            <w:noWrap/>
            <w:vAlign w:val="bottom"/>
            <w:hideMark/>
          </w:tcPr>
          <w:p w:rsidR="00C57EB1" w:rsidRPr="00C57EB1" w:rsidRDefault="00C57EB1" w:rsidP="00C57EB1"/>
        </w:tc>
        <w:tc>
          <w:tcPr>
            <w:tcW w:w="1195" w:type="dxa"/>
            <w:tcBorders>
              <w:top w:val="nil"/>
              <w:left w:val="nil"/>
              <w:bottom w:val="nil"/>
              <w:right w:val="nil"/>
            </w:tcBorders>
            <w:shd w:val="clear" w:color="auto" w:fill="auto"/>
            <w:noWrap/>
            <w:vAlign w:val="bottom"/>
            <w:hideMark/>
          </w:tcPr>
          <w:p w:rsidR="00C57EB1" w:rsidRPr="00C57EB1" w:rsidRDefault="00C57EB1" w:rsidP="00C57EB1"/>
        </w:tc>
        <w:tc>
          <w:tcPr>
            <w:tcW w:w="1134" w:type="dxa"/>
            <w:tcBorders>
              <w:top w:val="nil"/>
              <w:left w:val="nil"/>
              <w:bottom w:val="nil"/>
              <w:right w:val="nil"/>
            </w:tcBorders>
            <w:shd w:val="clear" w:color="auto" w:fill="auto"/>
            <w:noWrap/>
            <w:vAlign w:val="bottom"/>
            <w:hideMark/>
          </w:tcPr>
          <w:p w:rsidR="00C57EB1" w:rsidRPr="00C57EB1" w:rsidRDefault="00C57EB1" w:rsidP="00C57EB1"/>
        </w:tc>
        <w:tc>
          <w:tcPr>
            <w:tcW w:w="1134" w:type="dxa"/>
            <w:tcBorders>
              <w:top w:val="nil"/>
              <w:left w:val="nil"/>
              <w:bottom w:val="nil"/>
              <w:right w:val="nil"/>
            </w:tcBorders>
            <w:shd w:val="clear" w:color="auto" w:fill="auto"/>
            <w:noWrap/>
            <w:vAlign w:val="bottom"/>
            <w:hideMark/>
          </w:tcPr>
          <w:p w:rsidR="00C57EB1" w:rsidRPr="00C57EB1" w:rsidRDefault="00C57EB1" w:rsidP="00C57EB1"/>
        </w:tc>
        <w:tc>
          <w:tcPr>
            <w:tcW w:w="1134" w:type="dxa"/>
            <w:tcBorders>
              <w:top w:val="nil"/>
              <w:left w:val="nil"/>
              <w:bottom w:val="nil"/>
              <w:right w:val="nil"/>
            </w:tcBorders>
            <w:shd w:val="clear" w:color="auto" w:fill="auto"/>
            <w:noWrap/>
            <w:vAlign w:val="bottom"/>
            <w:hideMark/>
          </w:tcPr>
          <w:p w:rsidR="00C57EB1" w:rsidRPr="00C57EB1" w:rsidRDefault="00C57EB1" w:rsidP="00C57EB1">
            <w:pPr>
              <w:rPr>
                <w:sz w:val="16"/>
                <w:szCs w:val="16"/>
              </w:rPr>
            </w:pPr>
            <w:r w:rsidRPr="00C57EB1">
              <w:rPr>
                <w:sz w:val="16"/>
                <w:szCs w:val="16"/>
              </w:rPr>
              <w:t>тыс.руб.</w:t>
            </w:r>
          </w:p>
        </w:tc>
      </w:tr>
      <w:tr w:rsidR="00C57EB1" w:rsidRPr="00C57EB1" w:rsidTr="00C57EB1">
        <w:trPr>
          <w:trHeight w:val="85"/>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Наименование</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proofErr w:type="spellStart"/>
            <w:r w:rsidRPr="00C57EB1">
              <w:rPr>
                <w:sz w:val="16"/>
                <w:szCs w:val="16"/>
              </w:rPr>
              <w:t>Рз</w:t>
            </w:r>
            <w:proofErr w:type="spellEnd"/>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proofErr w:type="spellStart"/>
            <w:r w:rsidRPr="00C57EB1">
              <w:rPr>
                <w:sz w:val="16"/>
                <w:szCs w:val="16"/>
              </w:rPr>
              <w:t>Пр</w:t>
            </w:r>
            <w:proofErr w:type="spellEnd"/>
          </w:p>
        </w:tc>
        <w:tc>
          <w:tcPr>
            <w:tcW w:w="1195" w:type="dxa"/>
            <w:tcBorders>
              <w:top w:val="single" w:sz="4" w:space="0" w:color="auto"/>
              <w:left w:val="nil"/>
              <w:bottom w:val="single" w:sz="4" w:space="0" w:color="auto"/>
              <w:right w:val="single" w:sz="4" w:space="0" w:color="auto"/>
            </w:tcBorders>
            <w:shd w:val="clear" w:color="auto" w:fill="auto"/>
            <w:vAlign w:val="center"/>
            <w:hideMark/>
          </w:tcPr>
          <w:p w:rsidR="00C57EB1" w:rsidRPr="00C57EB1" w:rsidRDefault="00C57EB1" w:rsidP="00C57EB1">
            <w:pPr>
              <w:jc w:val="center"/>
              <w:rPr>
                <w:sz w:val="16"/>
                <w:szCs w:val="16"/>
              </w:rPr>
            </w:pPr>
            <w:r w:rsidRPr="00C57EB1">
              <w:rPr>
                <w:sz w:val="16"/>
                <w:szCs w:val="16"/>
              </w:rPr>
              <w:t>Утверждено в бюджете на 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7EB1" w:rsidRPr="00C57EB1" w:rsidRDefault="00C57EB1" w:rsidP="00C57EB1">
            <w:pPr>
              <w:jc w:val="center"/>
              <w:rPr>
                <w:sz w:val="16"/>
                <w:szCs w:val="16"/>
              </w:rPr>
            </w:pPr>
            <w:r w:rsidRPr="00C57EB1">
              <w:rPr>
                <w:sz w:val="16"/>
                <w:szCs w:val="16"/>
              </w:rPr>
              <w:t>Утверждено сводной бюджетной росписью на 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7EB1" w:rsidRPr="00C57EB1" w:rsidRDefault="00C57EB1" w:rsidP="00C57EB1">
            <w:pPr>
              <w:jc w:val="center"/>
              <w:rPr>
                <w:sz w:val="16"/>
                <w:szCs w:val="16"/>
              </w:rPr>
            </w:pPr>
            <w:r w:rsidRPr="00C57EB1">
              <w:rPr>
                <w:sz w:val="16"/>
                <w:szCs w:val="16"/>
              </w:rPr>
              <w:t>Исполнено за 2024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7EB1" w:rsidRPr="00C57EB1" w:rsidRDefault="00C57EB1" w:rsidP="00C57EB1">
            <w:pPr>
              <w:jc w:val="center"/>
              <w:rPr>
                <w:sz w:val="16"/>
                <w:szCs w:val="16"/>
              </w:rPr>
            </w:pPr>
            <w:r w:rsidRPr="00C57EB1">
              <w:rPr>
                <w:sz w:val="16"/>
                <w:szCs w:val="16"/>
              </w:rPr>
              <w:t xml:space="preserve"> Процент исполнения, %</w:t>
            </w:r>
          </w:p>
        </w:tc>
      </w:tr>
      <w:tr w:rsidR="00C57EB1" w:rsidRPr="00C57EB1" w:rsidTr="00C57EB1">
        <w:trPr>
          <w:trHeight w:val="255"/>
        </w:trPr>
        <w:tc>
          <w:tcPr>
            <w:tcW w:w="3843" w:type="dxa"/>
            <w:tcBorders>
              <w:top w:val="nil"/>
              <w:left w:val="single" w:sz="4" w:space="0" w:color="auto"/>
              <w:bottom w:val="single" w:sz="4" w:space="0" w:color="auto"/>
              <w:right w:val="single" w:sz="4" w:space="0" w:color="auto"/>
            </w:tcBorders>
            <w:shd w:val="clear" w:color="auto" w:fill="auto"/>
            <w:noWrap/>
            <w:vAlign w:val="bottom"/>
            <w:hideMark/>
          </w:tcPr>
          <w:p w:rsidR="00C57EB1" w:rsidRPr="00C57EB1" w:rsidRDefault="00C57EB1" w:rsidP="00C57EB1">
            <w:pPr>
              <w:jc w:val="center"/>
              <w:rPr>
                <w:sz w:val="16"/>
                <w:szCs w:val="16"/>
              </w:rPr>
            </w:pPr>
            <w:r w:rsidRPr="00C57EB1">
              <w:rPr>
                <w:sz w:val="16"/>
                <w:szCs w:val="16"/>
              </w:rPr>
              <w:t>1</w:t>
            </w:r>
          </w:p>
        </w:tc>
        <w:tc>
          <w:tcPr>
            <w:tcW w:w="860" w:type="dxa"/>
            <w:tcBorders>
              <w:top w:val="nil"/>
              <w:left w:val="nil"/>
              <w:bottom w:val="single" w:sz="4" w:space="0" w:color="auto"/>
              <w:right w:val="single" w:sz="4" w:space="0" w:color="auto"/>
            </w:tcBorders>
            <w:shd w:val="clear" w:color="auto" w:fill="auto"/>
            <w:noWrap/>
            <w:vAlign w:val="bottom"/>
            <w:hideMark/>
          </w:tcPr>
          <w:p w:rsidR="00C57EB1" w:rsidRPr="00C57EB1" w:rsidRDefault="00C57EB1" w:rsidP="00C57EB1">
            <w:pPr>
              <w:jc w:val="center"/>
              <w:rPr>
                <w:sz w:val="16"/>
                <w:szCs w:val="16"/>
              </w:rPr>
            </w:pPr>
            <w:r w:rsidRPr="00C57EB1">
              <w:rPr>
                <w:sz w:val="16"/>
                <w:szCs w:val="16"/>
              </w:rPr>
              <w:t>2</w:t>
            </w:r>
          </w:p>
        </w:tc>
        <w:tc>
          <w:tcPr>
            <w:tcW w:w="780" w:type="dxa"/>
            <w:tcBorders>
              <w:top w:val="nil"/>
              <w:left w:val="nil"/>
              <w:bottom w:val="single" w:sz="4" w:space="0" w:color="auto"/>
              <w:right w:val="single" w:sz="4" w:space="0" w:color="auto"/>
            </w:tcBorders>
            <w:shd w:val="clear" w:color="auto" w:fill="auto"/>
            <w:noWrap/>
            <w:vAlign w:val="bottom"/>
            <w:hideMark/>
          </w:tcPr>
          <w:p w:rsidR="00C57EB1" w:rsidRPr="00C57EB1" w:rsidRDefault="00C57EB1" w:rsidP="00C57EB1">
            <w:pPr>
              <w:jc w:val="center"/>
              <w:rPr>
                <w:sz w:val="16"/>
                <w:szCs w:val="16"/>
              </w:rPr>
            </w:pPr>
            <w:r w:rsidRPr="00C57EB1">
              <w:rPr>
                <w:sz w:val="16"/>
                <w:szCs w:val="16"/>
              </w:rPr>
              <w:t>3</w:t>
            </w:r>
          </w:p>
        </w:tc>
        <w:tc>
          <w:tcPr>
            <w:tcW w:w="1195" w:type="dxa"/>
            <w:tcBorders>
              <w:top w:val="nil"/>
              <w:left w:val="nil"/>
              <w:bottom w:val="single" w:sz="4" w:space="0" w:color="auto"/>
              <w:right w:val="single" w:sz="4" w:space="0" w:color="auto"/>
            </w:tcBorders>
            <w:shd w:val="clear" w:color="auto" w:fill="auto"/>
            <w:noWrap/>
            <w:vAlign w:val="bottom"/>
            <w:hideMark/>
          </w:tcPr>
          <w:p w:rsidR="00C57EB1" w:rsidRPr="00C57EB1" w:rsidRDefault="00C57EB1" w:rsidP="00C57EB1">
            <w:pPr>
              <w:jc w:val="center"/>
              <w:rPr>
                <w:sz w:val="16"/>
                <w:szCs w:val="16"/>
              </w:rPr>
            </w:pPr>
            <w:r w:rsidRPr="00C57EB1">
              <w:rPr>
                <w:sz w:val="16"/>
                <w:szCs w:val="16"/>
              </w:rPr>
              <w:t>4</w:t>
            </w:r>
          </w:p>
        </w:tc>
        <w:tc>
          <w:tcPr>
            <w:tcW w:w="1134" w:type="dxa"/>
            <w:tcBorders>
              <w:top w:val="nil"/>
              <w:left w:val="nil"/>
              <w:bottom w:val="single" w:sz="4" w:space="0" w:color="auto"/>
              <w:right w:val="single" w:sz="4" w:space="0" w:color="auto"/>
            </w:tcBorders>
            <w:shd w:val="clear" w:color="auto" w:fill="auto"/>
            <w:noWrap/>
            <w:vAlign w:val="bottom"/>
            <w:hideMark/>
          </w:tcPr>
          <w:p w:rsidR="00C57EB1" w:rsidRPr="00C57EB1" w:rsidRDefault="00C57EB1" w:rsidP="00C57EB1">
            <w:pPr>
              <w:jc w:val="center"/>
              <w:rPr>
                <w:sz w:val="16"/>
                <w:szCs w:val="16"/>
              </w:rPr>
            </w:pPr>
            <w:r w:rsidRPr="00C57EB1">
              <w:rPr>
                <w:sz w:val="16"/>
                <w:szCs w:val="16"/>
              </w:rPr>
              <w:t>5</w:t>
            </w:r>
          </w:p>
        </w:tc>
        <w:tc>
          <w:tcPr>
            <w:tcW w:w="1134" w:type="dxa"/>
            <w:tcBorders>
              <w:top w:val="nil"/>
              <w:left w:val="nil"/>
              <w:bottom w:val="single" w:sz="4" w:space="0" w:color="auto"/>
              <w:right w:val="single" w:sz="4" w:space="0" w:color="auto"/>
            </w:tcBorders>
            <w:shd w:val="clear" w:color="auto" w:fill="auto"/>
            <w:noWrap/>
            <w:vAlign w:val="bottom"/>
            <w:hideMark/>
          </w:tcPr>
          <w:p w:rsidR="00C57EB1" w:rsidRPr="00C57EB1" w:rsidRDefault="00C57EB1" w:rsidP="00C57EB1">
            <w:pPr>
              <w:jc w:val="center"/>
              <w:rPr>
                <w:sz w:val="16"/>
                <w:szCs w:val="16"/>
              </w:rPr>
            </w:pPr>
            <w:r w:rsidRPr="00C57EB1">
              <w:rPr>
                <w:sz w:val="16"/>
                <w:szCs w:val="16"/>
              </w:rPr>
              <w:t>6</w:t>
            </w:r>
          </w:p>
        </w:tc>
        <w:tc>
          <w:tcPr>
            <w:tcW w:w="1134" w:type="dxa"/>
            <w:tcBorders>
              <w:top w:val="nil"/>
              <w:left w:val="nil"/>
              <w:bottom w:val="single" w:sz="4" w:space="0" w:color="auto"/>
              <w:right w:val="single" w:sz="4" w:space="0" w:color="auto"/>
            </w:tcBorders>
            <w:shd w:val="clear" w:color="auto" w:fill="auto"/>
            <w:noWrap/>
            <w:vAlign w:val="bottom"/>
            <w:hideMark/>
          </w:tcPr>
          <w:p w:rsidR="00C57EB1" w:rsidRPr="00C57EB1" w:rsidRDefault="00C57EB1" w:rsidP="00C57EB1">
            <w:pPr>
              <w:jc w:val="center"/>
              <w:rPr>
                <w:sz w:val="16"/>
                <w:szCs w:val="16"/>
              </w:rPr>
            </w:pPr>
            <w:r w:rsidRPr="00C57EB1">
              <w:rPr>
                <w:sz w:val="16"/>
                <w:szCs w:val="16"/>
              </w:rPr>
              <w:t>7</w:t>
            </w:r>
          </w:p>
        </w:tc>
      </w:tr>
      <w:tr w:rsidR="00C57EB1" w:rsidRPr="00C57EB1" w:rsidTr="00C57EB1">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01</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rPr>
                <w:bCs/>
                <w:sz w:val="16"/>
                <w:szCs w:val="16"/>
              </w:rPr>
            </w:pPr>
            <w:r w:rsidRPr="00C57EB1">
              <w:rPr>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124 121,2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129 375,2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107 179,4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82,8</w:t>
            </w:r>
          </w:p>
        </w:tc>
      </w:tr>
      <w:tr w:rsidR="00C57EB1" w:rsidRPr="00C57EB1" w:rsidTr="00C57EB1">
        <w:trPr>
          <w:trHeight w:val="45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Функционирование высшего должностного лица местного самоуправления</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02</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32,5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r>
      <w:tr w:rsidR="00C57EB1" w:rsidRPr="00C57EB1" w:rsidTr="00C57E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Функционирование законодательных (представительных) органов  местного самоуправления</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03</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2 682,1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2 718,3</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2 716,6</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99,9</w:t>
            </w:r>
          </w:p>
        </w:tc>
      </w:tr>
      <w:tr w:rsidR="00C57EB1" w:rsidRPr="00C57EB1" w:rsidTr="00C57E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Функционирование Правительства РФ, высших органов исполнительной власти субъектов РФ, местных администраций</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04</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28 558,5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30 154,1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29 780,5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98,8</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Судебная система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05</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27,7</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27,7</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r>
      <w:tr w:rsidR="00C57EB1" w:rsidRPr="00C57EB1" w:rsidTr="00C57E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Обеспечение деятельности финансовых, налоговых и таможенных органов и органов  финансового (финансово-бюджетного)надзора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06</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20 850,4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21 416,2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21 210,3</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99,0</w:t>
            </w:r>
          </w:p>
        </w:tc>
      </w:tr>
      <w:tr w:rsidR="00C57EB1" w:rsidRPr="00C57EB1" w:rsidTr="00C57EB1">
        <w:trPr>
          <w:trHeight w:val="34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Обеспечение проведения  выборов и референдумов</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07</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4 494,6</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4 494,6</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4 494,6</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100,0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Резервные фонды</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11</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50,0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Другие общегосударственные вопросы</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13</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67 457,9</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70 481,8</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48 977,4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69,5</w:t>
            </w:r>
          </w:p>
        </w:tc>
      </w:tr>
      <w:tr w:rsidR="00C57EB1" w:rsidRPr="00C57EB1" w:rsidTr="00C57EB1">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Национальная оборона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02</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1 942,0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2 955,0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Мобилизационная и вневойсковая подготовка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02</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03</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1 942,0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2 955,0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r>
      <w:tr w:rsidR="00C57EB1" w:rsidRPr="00C57EB1" w:rsidTr="00C57EB1">
        <w:trPr>
          <w:trHeight w:val="57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Национальная безопасность и правоохранительная деятельность</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03</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5 082,9</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5 108,1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5 092,0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99,7</w:t>
            </w:r>
          </w:p>
        </w:tc>
      </w:tr>
      <w:tr w:rsidR="00C57EB1" w:rsidRPr="00C57EB1" w:rsidTr="00C57E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Защита населения и территории от чрезвычайных ситуаций природного и техногенного характера, пожарная безопасность</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03</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5 082,9</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5 108,1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5 092,0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99,7</w:t>
            </w:r>
          </w:p>
        </w:tc>
      </w:tr>
      <w:tr w:rsidR="00C57EB1" w:rsidRPr="00C57EB1" w:rsidTr="00C57EB1">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Национальная экономика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04</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169 427,5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169 427,5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118 559,0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70,0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Сельское хозяйство и рыболовство</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04</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05</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12 441,4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12 441,4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9 060,4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72,8</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Дорожное хозяйство</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04</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09</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156 610,0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156 610,0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109 122,5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69,7</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Другие вопросы в области национальной экономики</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04</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12</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376,1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376,1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376,1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100,0</w:t>
            </w:r>
          </w:p>
        </w:tc>
      </w:tr>
      <w:tr w:rsidR="00C57EB1" w:rsidRPr="00C57EB1" w:rsidTr="00C57EB1">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Жилищно-коммунальное хозяйство</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05</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70 951,5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75 494,0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65 908,4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87,3</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Коммунальное хозяйство</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05</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02</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13 032,4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7 989,3</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7 989,3</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100,0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Благоустройство</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05</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03</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57 919,1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67 504,7</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57 919,1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85,8</w:t>
            </w:r>
          </w:p>
        </w:tc>
      </w:tr>
      <w:tr w:rsidR="00C57EB1" w:rsidRPr="00C57EB1" w:rsidTr="00C57EB1">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Охрана окружающей среды</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06</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2 400,0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2 400,0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Другие вопросы в области окружающей среды</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06</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05</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2 400,0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2 400,0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0,0</w:t>
            </w:r>
          </w:p>
        </w:tc>
      </w:tr>
      <w:tr w:rsidR="00C57EB1" w:rsidRPr="00C57EB1" w:rsidTr="00C57EB1">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Образование</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07</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2 010 277,7</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2 114 467,4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2 087 088,8</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98,7</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Дошкольное образование</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07</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712 521,1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736 387,8</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730 774,6</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99,2</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Общее образование</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07</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02</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1 015 987,4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1 071 903,7</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1 060 193,8</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98,9</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Дополнительное образование</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07</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03</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177 868,2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196 969,7</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187 132,5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95,0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Другие вопросы в области образования</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07</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09</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103 901,0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109 206,2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108 987,9</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99,8</w:t>
            </w:r>
          </w:p>
        </w:tc>
      </w:tr>
      <w:tr w:rsidR="00C57EB1" w:rsidRPr="00C57EB1" w:rsidTr="00C57EB1">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Культура, кинематография</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08</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79 125,7</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90 808,3</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90 789,5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100,0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Культура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08</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63 720,4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74 461,4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74 461,4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100,0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Другие вопросы в области культуры и кинематографии</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08</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04</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15 405,3</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16 346,9</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16 328,1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99,9</w:t>
            </w:r>
          </w:p>
        </w:tc>
      </w:tr>
      <w:tr w:rsidR="00C57EB1" w:rsidRPr="00C57EB1" w:rsidTr="00C57EB1">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Социальная политика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10</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81 685,2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80 195,1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78 081,5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97,4</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Пенсионное обеспечение</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8 582,9</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8 583,0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8 561,9</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99,8</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Социальное обеспечение  население</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03</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18 660,1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18 660,1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17 151,0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91,9</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Охрана семьи и детства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04</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54 442,2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52 952,0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52 368,6</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98,9</w:t>
            </w:r>
          </w:p>
        </w:tc>
      </w:tr>
      <w:tr w:rsidR="00C57EB1" w:rsidRPr="00C57EB1" w:rsidTr="00C57EB1">
        <w:trPr>
          <w:trHeight w:val="28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Обслуживание государственного и муниципального долга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13</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17,1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17,2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17,2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100,0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Обслуживание  внутреннего государственного и муниципального долга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13</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17,1</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17,2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17,2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100,0</w:t>
            </w:r>
          </w:p>
        </w:tc>
      </w:tr>
      <w:tr w:rsidR="00C57EB1" w:rsidRPr="00C57EB1" w:rsidTr="00C57EB1">
        <w:trPr>
          <w:trHeight w:val="85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Межбюджетные трансферты бюджетам субъектов Российской Федерации и муниципальных образований общего характера</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14</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117 769,5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122 474,2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122 105,4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99,7</w:t>
            </w:r>
          </w:p>
        </w:tc>
      </w:tr>
      <w:tr w:rsidR="00C57EB1" w:rsidRPr="00C57EB1" w:rsidTr="00C57EB1">
        <w:trPr>
          <w:trHeight w:val="51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Дотации на выравнивание бюджетной обеспеченности субъектов Российской Федерации и муниципальных образований</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14</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01</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20 094,0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20 094,0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20 094,0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100,0</w:t>
            </w:r>
          </w:p>
        </w:tc>
      </w:tr>
      <w:tr w:rsidR="00C57EB1" w:rsidRPr="00C57EB1" w:rsidTr="00C57EB1">
        <w:trPr>
          <w:trHeight w:val="30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sz w:val="16"/>
                <w:szCs w:val="16"/>
              </w:rPr>
            </w:pPr>
            <w:r w:rsidRPr="00C57EB1">
              <w:rPr>
                <w:sz w:val="16"/>
                <w:szCs w:val="16"/>
              </w:rPr>
              <w:t>Прочие межбюджетные трансферты</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14</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03</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97 675,5</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102 380,2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102 011,4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sz w:val="16"/>
                <w:szCs w:val="16"/>
              </w:rPr>
            </w:pPr>
            <w:r w:rsidRPr="00C57EB1">
              <w:rPr>
                <w:sz w:val="16"/>
                <w:szCs w:val="16"/>
              </w:rPr>
              <w:t>99,6</w:t>
            </w:r>
          </w:p>
        </w:tc>
      </w:tr>
      <w:tr w:rsidR="00C57EB1" w:rsidRPr="00C57EB1" w:rsidTr="00C57EB1">
        <w:trPr>
          <w:trHeight w:val="315"/>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C57EB1" w:rsidRPr="00C57EB1" w:rsidRDefault="00C57EB1" w:rsidP="00C57EB1">
            <w:pPr>
              <w:rPr>
                <w:bCs/>
                <w:sz w:val="16"/>
                <w:szCs w:val="16"/>
              </w:rPr>
            </w:pPr>
            <w:r w:rsidRPr="00C57EB1">
              <w:rPr>
                <w:bCs/>
                <w:sz w:val="16"/>
                <w:szCs w:val="16"/>
              </w:rPr>
              <w:t xml:space="preserve"> ВСЕГО  РАСХОДОВ:</w:t>
            </w:r>
          </w:p>
        </w:tc>
        <w:tc>
          <w:tcPr>
            <w:tcW w:w="86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 </w:t>
            </w:r>
          </w:p>
        </w:tc>
        <w:tc>
          <w:tcPr>
            <w:tcW w:w="780"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 </w:t>
            </w:r>
          </w:p>
        </w:tc>
        <w:tc>
          <w:tcPr>
            <w:tcW w:w="1195"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2 662 800,4</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2 792 722,0</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2 674 821,2</w:t>
            </w:r>
          </w:p>
        </w:tc>
        <w:tc>
          <w:tcPr>
            <w:tcW w:w="1134" w:type="dxa"/>
            <w:tcBorders>
              <w:top w:val="nil"/>
              <w:left w:val="nil"/>
              <w:bottom w:val="single" w:sz="4" w:space="0" w:color="auto"/>
              <w:right w:val="single" w:sz="4" w:space="0" w:color="auto"/>
            </w:tcBorders>
            <w:shd w:val="clear" w:color="auto" w:fill="auto"/>
            <w:noWrap/>
            <w:vAlign w:val="center"/>
            <w:hideMark/>
          </w:tcPr>
          <w:p w:rsidR="00C57EB1" w:rsidRPr="00C57EB1" w:rsidRDefault="00C57EB1" w:rsidP="00C57EB1">
            <w:pPr>
              <w:jc w:val="center"/>
              <w:rPr>
                <w:bCs/>
                <w:sz w:val="16"/>
                <w:szCs w:val="16"/>
              </w:rPr>
            </w:pPr>
            <w:r w:rsidRPr="00C57EB1">
              <w:rPr>
                <w:bCs/>
                <w:sz w:val="16"/>
                <w:szCs w:val="16"/>
              </w:rPr>
              <w:t>95,8</w:t>
            </w:r>
          </w:p>
        </w:tc>
      </w:tr>
    </w:tbl>
    <w:p w:rsidR="002407BC" w:rsidRDefault="002407BC" w:rsidP="00C57EB1">
      <w:pPr>
        <w:rPr>
          <w:sz w:val="28"/>
          <w:szCs w:val="28"/>
        </w:rPr>
      </w:pPr>
    </w:p>
    <w:p w:rsidR="001E3348" w:rsidRDefault="001E3348" w:rsidP="001E3348">
      <w:pPr>
        <w:autoSpaceDE w:val="0"/>
        <w:autoSpaceDN w:val="0"/>
        <w:adjustRightInd w:val="0"/>
        <w:ind w:left="7088"/>
        <w:rPr>
          <w:color w:val="000000"/>
          <w:sz w:val="14"/>
          <w:szCs w:val="14"/>
        </w:rPr>
      </w:pPr>
      <w:r w:rsidRPr="00C57EB1">
        <w:rPr>
          <w:color w:val="000000"/>
          <w:sz w:val="14"/>
          <w:szCs w:val="14"/>
        </w:rPr>
        <w:t xml:space="preserve">Приложение № </w:t>
      </w:r>
      <w:r>
        <w:rPr>
          <w:color w:val="000000"/>
          <w:sz w:val="14"/>
          <w:szCs w:val="14"/>
        </w:rPr>
        <w:t>4</w:t>
      </w:r>
      <w:r w:rsidRPr="00C57EB1">
        <w:rPr>
          <w:color w:val="000000"/>
          <w:sz w:val="14"/>
          <w:szCs w:val="14"/>
        </w:rPr>
        <w:t xml:space="preserve"> к </w:t>
      </w:r>
      <w:r>
        <w:rPr>
          <w:color w:val="000000"/>
          <w:sz w:val="14"/>
          <w:szCs w:val="14"/>
        </w:rPr>
        <w:t>постановлению администрации</w:t>
      </w:r>
      <w:r w:rsidRPr="00C57EB1">
        <w:rPr>
          <w:color w:val="000000"/>
          <w:sz w:val="14"/>
          <w:szCs w:val="14"/>
        </w:rPr>
        <w:t xml:space="preserve">  Краснокаменского муниципального округа </w:t>
      </w:r>
      <w:r>
        <w:rPr>
          <w:color w:val="000000"/>
          <w:sz w:val="14"/>
          <w:szCs w:val="14"/>
        </w:rPr>
        <w:t>Забайкальского края</w:t>
      </w:r>
    </w:p>
    <w:p w:rsidR="006F6160" w:rsidRPr="00C57EB1" w:rsidRDefault="007712E5" w:rsidP="006F6160">
      <w:pPr>
        <w:autoSpaceDE w:val="0"/>
        <w:autoSpaceDN w:val="0"/>
        <w:adjustRightInd w:val="0"/>
        <w:jc w:val="right"/>
        <w:rPr>
          <w:color w:val="000000"/>
          <w:sz w:val="14"/>
          <w:szCs w:val="14"/>
        </w:rPr>
      </w:pPr>
      <w:r w:rsidRPr="00C57EB1">
        <w:rPr>
          <w:color w:val="000000"/>
          <w:sz w:val="14"/>
          <w:szCs w:val="14"/>
        </w:rPr>
        <w:t xml:space="preserve"> </w:t>
      </w:r>
      <w:r w:rsidR="006F6160" w:rsidRPr="00C57EB1">
        <w:rPr>
          <w:color w:val="000000"/>
          <w:sz w:val="14"/>
          <w:szCs w:val="14"/>
        </w:rPr>
        <w:t xml:space="preserve">от </w:t>
      </w:r>
      <w:r w:rsidR="006F6160">
        <w:rPr>
          <w:color w:val="000000"/>
          <w:sz w:val="14"/>
          <w:szCs w:val="14"/>
        </w:rPr>
        <w:t>07.04.</w:t>
      </w:r>
      <w:r w:rsidR="006F6160" w:rsidRPr="00C57EB1">
        <w:rPr>
          <w:color w:val="000000"/>
          <w:sz w:val="14"/>
          <w:szCs w:val="14"/>
        </w:rPr>
        <w:t xml:space="preserve"> 2025 года  № </w:t>
      </w:r>
      <w:r w:rsidR="006F6160">
        <w:rPr>
          <w:color w:val="000000"/>
          <w:sz w:val="14"/>
          <w:szCs w:val="14"/>
        </w:rPr>
        <w:t>64</w:t>
      </w:r>
    </w:p>
    <w:p w:rsidR="007712E5" w:rsidRPr="00C57EB1" w:rsidRDefault="007712E5" w:rsidP="001E3348">
      <w:pPr>
        <w:autoSpaceDE w:val="0"/>
        <w:autoSpaceDN w:val="0"/>
        <w:adjustRightInd w:val="0"/>
        <w:ind w:left="7088"/>
        <w:rPr>
          <w:color w:val="000000"/>
          <w:sz w:val="14"/>
          <w:szCs w:val="14"/>
        </w:rPr>
      </w:pPr>
    </w:p>
    <w:p w:rsidR="002407BC" w:rsidRDefault="002407BC" w:rsidP="002407BC">
      <w:pPr>
        <w:jc w:val="center"/>
        <w:rPr>
          <w:b/>
        </w:rPr>
      </w:pPr>
      <w:r>
        <w:rPr>
          <w:b/>
        </w:rPr>
        <w:t>Источники</w:t>
      </w:r>
    </w:p>
    <w:p w:rsidR="002407BC" w:rsidRDefault="002407BC" w:rsidP="002407BC">
      <w:pPr>
        <w:jc w:val="center"/>
        <w:rPr>
          <w:b/>
        </w:rPr>
      </w:pPr>
      <w:r>
        <w:rPr>
          <w:b/>
        </w:rPr>
        <w:t xml:space="preserve">финансирования дефицита бюджета муниципального района по кодам классификации источников финансирования дефицитов бюджетов  </w:t>
      </w:r>
    </w:p>
    <w:p w:rsidR="002407BC" w:rsidRDefault="002407BC" w:rsidP="002407BC">
      <w:pPr>
        <w:jc w:val="center"/>
        <w:rPr>
          <w:b/>
        </w:rPr>
      </w:pPr>
      <w:r>
        <w:rPr>
          <w:b/>
        </w:rPr>
        <w:t xml:space="preserve">на 2024 год </w:t>
      </w:r>
    </w:p>
    <w:p w:rsidR="002407BC" w:rsidRPr="00FF772C" w:rsidRDefault="002407BC" w:rsidP="002407BC">
      <w:pPr>
        <w:jc w:val="right"/>
      </w:pPr>
      <w:r w:rsidRPr="002407BC">
        <w:rPr>
          <w:sz w:val="16"/>
          <w:szCs w:val="16"/>
        </w:rPr>
        <w:t>тыс.руб</w:t>
      </w:r>
      <w:r w:rsidRPr="00FF772C">
        <w:t>.</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4741"/>
        <w:gridCol w:w="1540"/>
        <w:gridCol w:w="1406"/>
      </w:tblGrid>
      <w:tr w:rsidR="002407BC" w:rsidTr="002407BC">
        <w:tc>
          <w:tcPr>
            <w:tcW w:w="2313" w:type="dxa"/>
            <w:vAlign w:val="center"/>
          </w:tcPr>
          <w:p w:rsidR="002407BC" w:rsidRPr="002407BC" w:rsidRDefault="002407BC" w:rsidP="002407BC">
            <w:pPr>
              <w:jc w:val="center"/>
              <w:rPr>
                <w:sz w:val="16"/>
                <w:szCs w:val="16"/>
              </w:rPr>
            </w:pPr>
            <w:r w:rsidRPr="002407BC">
              <w:rPr>
                <w:sz w:val="16"/>
                <w:szCs w:val="16"/>
              </w:rPr>
              <w:t xml:space="preserve">Код источника финансирования дефицита бюджета по бюджетной классификации </w:t>
            </w:r>
          </w:p>
        </w:tc>
        <w:tc>
          <w:tcPr>
            <w:tcW w:w="4741" w:type="dxa"/>
            <w:vAlign w:val="center"/>
          </w:tcPr>
          <w:p w:rsidR="002407BC" w:rsidRPr="002407BC" w:rsidRDefault="002407BC" w:rsidP="002407BC">
            <w:pPr>
              <w:jc w:val="center"/>
              <w:rPr>
                <w:sz w:val="16"/>
                <w:szCs w:val="16"/>
              </w:rPr>
            </w:pPr>
            <w:r w:rsidRPr="002407BC">
              <w:rPr>
                <w:sz w:val="16"/>
                <w:szCs w:val="16"/>
              </w:rPr>
              <w:t>Наименование кода источника финансирования дефицита бюджета по бюджетной классификации</w:t>
            </w:r>
          </w:p>
        </w:tc>
        <w:tc>
          <w:tcPr>
            <w:tcW w:w="1540" w:type="dxa"/>
            <w:vAlign w:val="center"/>
          </w:tcPr>
          <w:p w:rsidR="002407BC" w:rsidRPr="002407BC" w:rsidRDefault="002407BC" w:rsidP="002407BC">
            <w:pPr>
              <w:jc w:val="center"/>
              <w:rPr>
                <w:sz w:val="16"/>
                <w:szCs w:val="16"/>
              </w:rPr>
            </w:pPr>
            <w:r w:rsidRPr="002407BC">
              <w:rPr>
                <w:sz w:val="16"/>
                <w:szCs w:val="16"/>
              </w:rPr>
              <w:t>Утверждено в бюджете на 2024 год</w:t>
            </w:r>
          </w:p>
        </w:tc>
        <w:tc>
          <w:tcPr>
            <w:tcW w:w="1406" w:type="dxa"/>
            <w:vAlign w:val="center"/>
          </w:tcPr>
          <w:p w:rsidR="002407BC" w:rsidRPr="002407BC" w:rsidRDefault="002407BC" w:rsidP="002407BC">
            <w:pPr>
              <w:jc w:val="center"/>
              <w:rPr>
                <w:sz w:val="16"/>
                <w:szCs w:val="16"/>
              </w:rPr>
            </w:pPr>
            <w:r w:rsidRPr="002407BC">
              <w:rPr>
                <w:sz w:val="16"/>
                <w:szCs w:val="16"/>
              </w:rPr>
              <w:t xml:space="preserve">Исполнено за 2024 год </w:t>
            </w:r>
          </w:p>
        </w:tc>
      </w:tr>
      <w:tr w:rsidR="002407BC" w:rsidTr="002407BC">
        <w:tc>
          <w:tcPr>
            <w:tcW w:w="2313" w:type="dxa"/>
          </w:tcPr>
          <w:p w:rsidR="002407BC" w:rsidRPr="002407BC" w:rsidRDefault="002407BC" w:rsidP="002407BC">
            <w:pPr>
              <w:jc w:val="center"/>
              <w:rPr>
                <w:sz w:val="16"/>
                <w:szCs w:val="16"/>
              </w:rPr>
            </w:pPr>
          </w:p>
        </w:tc>
        <w:tc>
          <w:tcPr>
            <w:tcW w:w="4741" w:type="dxa"/>
          </w:tcPr>
          <w:p w:rsidR="002407BC" w:rsidRPr="002407BC" w:rsidRDefault="002407BC" w:rsidP="002407BC">
            <w:pPr>
              <w:rPr>
                <w:sz w:val="16"/>
                <w:szCs w:val="16"/>
              </w:rPr>
            </w:pPr>
            <w:r w:rsidRPr="002407BC">
              <w:rPr>
                <w:sz w:val="16"/>
                <w:szCs w:val="16"/>
              </w:rPr>
              <w:t>Источники внутреннего финансирования дефицита бюджета, всего</w:t>
            </w:r>
          </w:p>
          <w:p w:rsidR="002407BC" w:rsidRPr="002407BC" w:rsidRDefault="002407BC" w:rsidP="002407BC">
            <w:pPr>
              <w:rPr>
                <w:sz w:val="16"/>
                <w:szCs w:val="16"/>
              </w:rPr>
            </w:pPr>
            <w:r w:rsidRPr="002407BC">
              <w:rPr>
                <w:sz w:val="16"/>
                <w:szCs w:val="16"/>
              </w:rPr>
              <w:t>В том числе:</w:t>
            </w:r>
          </w:p>
        </w:tc>
        <w:tc>
          <w:tcPr>
            <w:tcW w:w="1540" w:type="dxa"/>
            <w:vAlign w:val="center"/>
          </w:tcPr>
          <w:p w:rsidR="002407BC" w:rsidRPr="002407BC" w:rsidRDefault="002407BC" w:rsidP="002407BC">
            <w:pPr>
              <w:jc w:val="center"/>
              <w:rPr>
                <w:sz w:val="16"/>
                <w:szCs w:val="16"/>
              </w:rPr>
            </w:pPr>
            <w:r w:rsidRPr="002407BC">
              <w:rPr>
                <w:sz w:val="16"/>
                <w:szCs w:val="16"/>
              </w:rPr>
              <w:t>81 451,3</w:t>
            </w:r>
          </w:p>
        </w:tc>
        <w:tc>
          <w:tcPr>
            <w:tcW w:w="1406" w:type="dxa"/>
            <w:vAlign w:val="center"/>
          </w:tcPr>
          <w:p w:rsidR="002407BC" w:rsidRPr="002407BC" w:rsidRDefault="002407BC" w:rsidP="002407BC">
            <w:pPr>
              <w:jc w:val="center"/>
              <w:rPr>
                <w:sz w:val="16"/>
                <w:szCs w:val="16"/>
              </w:rPr>
            </w:pPr>
            <w:r w:rsidRPr="002407BC">
              <w:rPr>
                <w:sz w:val="16"/>
                <w:szCs w:val="16"/>
              </w:rPr>
              <w:t>-26 167,6</w:t>
            </w:r>
          </w:p>
        </w:tc>
      </w:tr>
      <w:tr w:rsidR="002407BC" w:rsidTr="002407BC">
        <w:tc>
          <w:tcPr>
            <w:tcW w:w="2313" w:type="dxa"/>
            <w:vAlign w:val="center"/>
          </w:tcPr>
          <w:p w:rsidR="002407BC" w:rsidRPr="002407BC" w:rsidRDefault="002407BC" w:rsidP="002407BC">
            <w:pPr>
              <w:jc w:val="center"/>
              <w:rPr>
                <w:sz w:val="16"/>
                <w:szCs w:val="16"/>
              </w:rPr>
            </w:pPr>
            <w:r w:rsidRPr="002407BC">
              <w:rPr>
                <w:sz w:val="16"/>
                <w:szCs w:val="16"/>
              </w:rPr>
              <w:t>01 03 00 00 00 0000 000</w:t>
            </w:r>
          </w:p>
        </w:tc>
        <w:tc>
          <w:tcPr>
            <w:tcW w:w="4741" w:type="dxa"/>
          </w:tcPr>
          <w:p w:rsidR="002407BC" w:rsidRPr="002407BC" w:rsidRDefault="002407BC" w:rsidP="002407BC">
            <w:pPr>
              <w:rPr>
                <w:sz w:val="16"/>
                <w:szCs w:val="16"/>
              </w:rPr>
            </w:pPr>
            <w:r w:rsidRPr="002407BC">
              <w:rPr>
                <w:sz w:val="16"/>
                <w:szCs w:val="16"/>
              </w:rPr>
              <w:t>Бюджетные кредиты от других бюджетов бюджетной системы Российской Федерации в валюте РФ</w:t>
            </w:r>
          </w:p>
        </w:tc>
        <w:tc>
          <w:tcPr>
            <w:tcW w:w="1540" w:type="dxa"/>
            <w:vAlign w:val="center"/>
          </w:tcPr>
          <w:p w:rsidR="002407BC" w:rsidRPr="002407BC" w:rsidRDefault="002407BC" w:rsidP="002407BC">
            <w:pPr>
              <w:jc w:val="center"/>
              <w:rPr>
                <w:sz w:val="16"/>
                <w:szCs w:val="16"/>
              </w:rPr>
            </w:pPr>
            <w:r w:rsidRPr="002407BC">
              <w:rPr>
                <w:sz w:val="16"/>
                <w:szCs w:val="16"/>
              </w:rPr>
              <w:t>-1 311,1</w:t>
            </w:r>
          </w:p>
        </w:tc>
        <w:tc>
          <w:tcPr>
            <w:tcW w:w="1406" w:type="dxa"/>
            <w:vAlign w:val="center"/>
          </w:tcPr>
          <w:p w:rsidR="002407BC" w:rsidRPr="002407BC" w:rsidRDefault="002407BC" w:rsidP="002407BC">
            <w:pPr>
              <w:jc w:val="center"/>
              <w:rPr>
                <w:sz w:val="16"/>
                <w:szCs w:val="16"/>
              </w:rPr>
            </w:pPr>
            <w:r w:rsidRPr="002407BC">
              <w:rPr>
                <w:sz w:val="16"/>
                <w:szCs w:val="16"/>
              </w:rPr>
              <w:t>-1 311,1</w:t>
            </w:r>
          </w:p>
        </w:tc>
      </w:tr>
      <w:tr w:rsidR="002407BC" w:rsidTr="002407BC">
        <w:tc>
          <w:tcPr>
            <w:tcW w:w="2313" w:type="dxa"/>
            <w:vAlign w:val="center"/>
          </w:tcPr>
          <w:p w:rsidR="002407BC" w:rsidRPr="002407BC" w:rsidRDefault="002407BC" w:rsidP="002407BC">
            <w:pPr>
              <w:jc w:val="center"/>
              <w:rPr>
                <w:i/>
                <w:sz w:val="16"/>
                <w:szCs w:val="16"/>
              </w:rPr>
            </w:pPr>
            <w:r w:rsidRPr="002407BC">
              <w:rPr>
                <w:i/>
                <w:sz w:val="16"/>
                <w:szCs w:val="16"/>
              </w:rPr>
              <w:t>01 03 01 00 05 0000 710</w:t>
            </w:r>
          </w:p>
        </w:tc>
        <w:tc>
          <w:tcPr>
            <w:tcW w:w="4741" w:type="dxa"/>
          </w:tcPr>
          <w:p w:rsidR="002407BC" w:rsidRPr="002407BC" w:rsidRDefault="002407BC" w:rsidP="002407BC">
            <w:pPr>
              <w:rPr>
                <w:i/>
                <w:sz w:val="16"/>
                <w:szCs w:val="16"/>
              </w:rPr>
            </w:pPr>
            <w:r w:rsidRPr="002407BC">
              <w:rPr>
                <w:i/>
                <w:sz w:val="16"/>
                <w:szCs w:val="16"/>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1540" w:type="dxa"/>
            <w:vAlign w:val="center"/>
          </w:tcPr>
          <w:p w:rsidR="002407BC" w:rsidRPr="002407BC" w:rsidRDefault="002407BC" w:rsidP="002407BC">
            <w:pPr>
              <w:jc w:val="center"/>
              <w:rPr>
                <w:i/>
                <w:sz w:val="16"/>
                <w:szCs w:val="16"/>
              </w:rPr>
            </w:pPr>
            <w:r w:rsidRPr="002407BC">
              <w:rPr>
                <w:i/>
                <w:sz w:val="16"/>
                <w:szCs w:val="16"/>
              </w:rPr>
              <w:t>40 000,0</w:t>
            </w:r>
          </w:p>
        </w:tc>
        <w:tc>
          <w:tcPr>
            <w:tcW w:w="1406" w:type="dxa"/>
            <w:vAlign w:val="center"/>
          </w:tcPr>
          <w:p w:rsidR="002407BC" w:rsidRPr="002407BC" w:rsidRDefault="002407BC" w:rsidP="002407BC">
            <w:pPr>
              <w:jc w:val="center"/>
              <w:rPr>
                <w:i/>
                <w:sz w:val="16"/>
                <w:szCs w:val="16"/>
              </w:rPr>
            </w:pPr>
            <w:r w:rsidRPr="002407BC">
              <w:rPr>
                <w:i/>
                <w:sz w:val="16"/>
                <w:szCs w:val="16"/>
              </w:rPr>
              <w:t>40 000,0</w:t>
            </w:r>
          </w:p>
        </w:tc>
      </w:tr>
      <w:tr w:rsidR="002407BC" w:rsidTr="002407BC">
        <w:tc>
          <w:tcPr>
            <w:tcW w:w="2313" w:type="dxa"/>
            <w:vAlign w:val="center"/>
          </w:tcPr>
          <w:p w:rsidR="002407BC" w:rsidRPr="002407BC" w:rsidRDefault="002407BC" w:rsidP="002407BC">
            <w:pPr>
              <w:jc w:val="center"/>
              <w:rPr>
                <w:i/>
                <w:sz w:val="16"/>
                <w:szCs w:val="16"/>
              </w:rPr>
            </w:pPr>
            <w:r w:rsidRPr="002407BC">
              <w:rPr>
                <w:i/>
                <w:sz w:val="16"/>
                <w:szCs w:val="16"/>
              </w:rPr>
              <w:t>01 03 01 00 05 0000 810</w:t>
            </w:r>
          </w:p>
        </w:tc>
        <w:tc>
          <w:tcPr>
            <w:tcW w:w="4741" w:type="dxa"/>
          </w:tcPr>
          <w:p w:rsidR="002407BC" w:rsidRPr="002407BC" w:rsidRDefault="002407BC" w:rsidP="002407BC">
            <w:pPr>
              <w:rPr>
                <w:i/>
                <w:sz w:val="16"/>
                <w:szCs w:val="16"/>
              </w:rPr>
            </w:pPr>
            <w:r w:rsidRPr="002407BC">
              <w:rPr>
                <w:i/>
                <w:sz w:val="16"/>
                <w:szCs w:val="16"/>
              </w:rPr>
              <w:t>Погашение  кредитов, полученных   бюджетом муниципального района  от других бюджетов бюджетной системы РФ в валюте</w:t>
            </w:r>
          </w:p>
        </w:tc>
        <w:tc>
          <w:tcPr>
            <w:tcW w:w="1540" w:type="dxa"/>
            <w:vAlign w:val="center"/>
          </w:tcPr>
          <w:p w:rsidR="002407BC" w:rsidRPr="002407BC" w:rsidRDefault="002407BC" w:rsidP="002407BC">
            <w:pPr>
              <w:jc w:val="center"/>
              <w:rPr>
                <w:i/>
                <w:sz w:val="16"/>
                <w:szCs w:val="16"/>
              </w:rPr>
            </w:pPr>
            <w:r w:rsidRPr="002407BC">
              <w:rPr>
                <w:i/>
                <w:sz w:val="16"/>
                <w:szCs w:val="16"/>
              </w:rPr>
              <w:t>-41 311,1</w:t>
            </w:r>
          </w:p>
        </w:tc>
        <w:tc>
          <w:tcPr>
            <w:tcW w:w="1406" w:type="dxa"/>
            <w:vAlign w:val="center"/>
          </w:tcPr>
          <w:p w:rsidR="002407BC" w:rsidRPr="002407BC" w:rsidRDefault="002407BC" w:rsidP="002407BC">
            <w:pPr>
              <w:jc w:val="center"/>
              <w:rPr>
                <w:i/>
                <w:sz w:val="16"/>
                <w:szCs w:val="16"/>
              </w:rPr>
            </w:pPr>
            <w:r w:rsidRPr="002407BC">
              <w:rPr>
                <w:i/>
                <w:sz w:val="16"/>
                <w:szCs w:val="16"/>
              </w:rPr>
              <w:t>-41 311,1</w:t>
            </w:r>
          </w:p>
        </w:tc>
      </w:tr>
      <w:tr w:rsidR="002407BC" w:rsidTr="002407BC">
        <w:tc>
          <w:tcPr>
            <w:tcW w:w="2313" w:type="dxa"/>
            <w:vAlign w:val="center"/>
          </w:tcPr>
          <w:p w:rsidR="002407BC" w:rsidRPr="002407BC" w:rsidRDefault="002407BC" w:rsidP="002407BC">
            <w:pPr>
              <w:jc w:val="center"/>
              <w:rPr>
                <w:sz w:val="16"/>
                <w:szCs w:val="16"/>
              </w:rPr>
            </w:pPr>
            <w:r w:rsidRPr="002407BC">
              <w:rPr>
                <w:sz w:val="16"/>
                <w:szCs w:val="16"/>
              </w:rPr>
              <w:t>01 05 00 00 00 0000 000</w:t>
            </w:r>
          </w:p>
        </w:tc>
        <w:tc>
          <w:tcPr>
            <w:tcW w:w="4741" w:type="dxa"/>
          </w:tcPr>
          <w:p w:rsidR="002407BC" w:rsidRPr="002407BC" w:rsidRDefault="002407BC" w:rsidP="002407BC">
            <w:pPr>
              <w:rPr>
                <w:sz w:val="16"/>
                <w:szCs w:val="16"/>
              </w:rPr>
            </w:pPr>
            <w:r w:rsidRPr="002407BC">
              <w:rPr>
                <w:sz w:val="16"/>
                <w:szCs w:val="16"/>
              </w:rPr>
              <w:t>Изменение остатков средств на счетах по учету средств бюджета</w:t>
            </w:r>
          </w:p>
        </w:tc>
        <w:tc>
          <w:tcPr>
            <w:tcW w:w="1540" w:type="dxa"/>
            <w:vAlign w:val="center"/>
          </w:tcPr>
          <w:p w:rsidR="002407BC" w:rsidRPr="002407BC" w:rsidRDefault="002407BC" w:rsidP="002407BC">
            <w:pPr>
              <w:jc w:val="center"/>
              <w:rPr>
                <w:sz w:val="16"/>
                <w:szCs w:val="16"/>
              </w:rPr>
            </w:pPr>
            <w:r w:rsidRPr="002407BC">
              <w:rPr>
                <w:sz w:val="16"/>
                <w:szCs w:val="16"/>
              </w:rPr>
              <w:t>82 762,4</w:t>
            </w:r>
          </w:p>
        </w:tc>
        <w:tc>
          <w:tcPr>
            <w:tcW w:w="1406" w:type="dxa"/>
            <w:vAlign w:val="center"/>
          </w:tcPr>
          <w:p w:rsidR="002407BC" w:rsidRPr="002407BC" w:rsidRDefault="002407BC" w:rsidP="002407BC">
            <w:pPr>
              <w:jc w:val="center"/>
              <w:rPr>
                <w:sz w:val="16"/>
                <w:szCs w:val="16"/>
              </w:rPr>
            </w:pPr>
            <w:r w:rsidRPr="002407BC">
              <w:rPr>
                <w:sz w:val="16"/>
                <w:szCs w:val="16"/>
              </w:rPr>
              <w:t>-36 726,4</w:t>
            </w:r>
          </w:p>
        </w:tc>
      </w:tr>
      <w:tr w:rsidR="002407BC" w:rsidTr="002407BC">
        <w:tc>
          <w:tcPr>
            <w:tcW w:w="2313" w:type="dxa"/>
            <w:vAlign w:val="center"/>
          </w:tcPr>
          <w:p w:rsidR="002407BC" w:rsidRPr="002407BC" w:rsidRDefault="002407BC" w:rsidP="002407BC">
            <w:pPr>
              <w:jc w:val="center"/>
              <w:rPr>
                <w:i/>
                <w:sz w:val="16"/>
                <w:szCs w:val="16"/>
              </w:rPr>
            </w:pPr>
            <w:r w:rsidRPr="002407BC">
              <w:rPr>
                <w:i/>
                <w:sz w:val="16"/>
                <w:szCs w:val="16"/>
              </w:rPr>
              <w:t>01 05 02 01 00 0000 500</w:t>
            </w:r>
          </w:p>
        </w:tc>
        <w:tc>
          <w:tcPr>
            <w:tcW w:w="4741" w:type="dxa"/>
          </w:tcPr>
          <w:p w:rsidR="002407BC" w:rsidRPr="002407BC" w:rsidRDefault="002407BC" w:rsidP="002407BC">
            <w:pPr>
              <w:rPr>
                <w:i/>
                <w:sz w:val="16"/>
                <w:szCs w:val="16"/>
              </w:rPr>
            </w:pPr>
            <w:r w:rsidRPr="002407BC">
              <w:rPr>
                <w:i/>
                <w:sz w:val="16"/>
                <w:szCs w:val="16"/>
              </w:rPr>
              <w:t xml:space="preserve">Увеличение прочих  остатков денежных средств </w:t>
            </w:r>
          </w:p>
        </w:tc>
        <w:tc>
          <w:tcPr>
            <w:tcW w:w="1540" w:type="dxa"/>
            <w:vAlign w:val="center"/>
          </w:tcPr>
          <w:p w:rsidR="002407BC" w:rsidRPr="002407BC" w:rsidRDefault="002407BC" w:rsidP="002407BC">
            <w:pPr>
              <w:jc w:val="center"/>
              <w:rPr>
                <w:i/>
                <w:sz w:val="16"/>
                <w:szCs w:val="16"/>
              </w:rPr>
            </w:pPr>
            <w:r w:rsidRPr="002407BC">
              <w:rPr>
                <w:i/>
                <w:sz w:val="16"/>
                <w:szCs w:val="16"/>
              </w:rPr>
              <w:t>-2 751 270 ,7</w:t>
            </w:r>
          </w:p>
        </w:tc>
        <w:tc>
          <w:tcPr>
            <w:tcW w:w="1406" w:type="dxa"/>
            <w:vAlign w:val="center"/>
          </w:tcPr>
          <w:p w:rsidR="002407BC" w:rsidRPr="002407BC" w:rsidRDefault="002407BC" w:rsidP="002407BC">
            <w:pPr>
              <w:jc w:val="center"/>
              <w:rPr>
                <w:i/>
                <w:sz w:val="16"/>
                <w:szCs w:val="16"/>
              </w:rPr>
            </w:pPr>
            <w:r w:rsidRPr="002407BC">
              <w:rPr>
                <w:i/>
                <w:sz w:val="16"/>
                <w:szCs w:val="16"/>
              </w:rPr>
              <w:t>-2 855 708,0</w:t>
            </w:r>
          </w:p>
        </w:tc>
      </w:tr>
      <w:tr w:rsidR="002407BC" w:rsidTr="002407BC">
        <w:tc>
          <w:tcPr>
            <w:tcW w:w="2313" w:type="dxa"/>
            <w:vAlign w:val="center"/>
          </w:tcPr>
          <w:p w:rsidR="002407BC" w:rsidRPr="002407BC" w:rsidRDefault="002407BC" w:rsidP="002407BC">
            <w:pPr>
              <w:jc w:val="center"/>
              <w:rPr>
                <w:i/>
                <w:sz w:val="16"/>
                <w:szCs w:val="16"/>
              </w:rPr>
            </w:pPr>
            <w:r w:rsidRPr="002407BC">
              <w:rPr>
                <w:i/>
                <w:sz w:val="16"/>
                <w:szCs w:val="16"/>
              </w:rPr>
              <w:t>01 05 02 01 05  0000 510</w:t>
            </w:r>
          </w:p>
        </w:tc>
        <w:tc>
          <w:tcPr>
            <w:tcW w:w="4741" w:type="dxa"/>
          </w:tcPr>
          <w:p w:rsidR="002407BC" w:rsidRPr="002407BC" w:rsidRDefault="002407BC" w:rsidP="002407BC">
            <w:pPr>
              <w:rPr>
                <w:i/>
                <w:sz w:val="16"/>
                <w:szCs w:val="16"/>
              </w:rPr>
            </w:pPr>
            <w:r w:rsidRPr="002407BC">
              <w:rPr>
                <w:i/>
                <w:sz w:val="16"/>
                <w:szCs w:val="16"/>
              </w:rPr>
              <w:t>Увеличение прочих  остатков денежных средств  бюджета  муниципального района</w:t>
            </w:r>
          </w:p>
        </w:tc>
        <w:tc>
          <w:tcPr>
            <w:tcW w:w="1540" w:type="dxa"/>
            <w:vAlign w:val="center"/>
          </w:tcPr>
          <w:p w:rsidR="002407BC" w:rsidRPr="002407BC" w:rsidRDefault="002407BC" w:rsidP="002407BC">
            <w:pPr>
              <w:jc w:val="center"/>
              <w:rPr>
                <w:i/>
                <w:sz w:val="16"/>
                <w:szCs w:val="16"/>
              </w:rPr>
            </w:pPr>
            <w:r w:rsidRPr="002407BC">
              <w:rPr>
                <w:i/>
                <w:sz w:val="16"/>
                <w:szCs w:val="16"/>
              </w:rPr>
              <w:t>-2 751 270 ,7</w:t>
            </w:r>
          </w:p>
        </w:tc>
        <w:tc>
          <w:tcPr>
            <w:tcW w:w="1406" w:type="dxa"/>
            <w:vAlign w:val="center"/>
          </w:tcPr>
          <w:p w:rsidR="002407BC" w:rsidRPr="002407BC" w:rsidRDefault="002407BC" w:rsidP="002407BC">
            <w:pPr>
              <w:jc w:val="center"/>
              <w:rPr>
                <w:i/>
                <w:sz w:val="16"/>
                <w:szCs w:val="16"/>
              </w:rPr>
            </w:pPr>
            <w:r w:rsidRPr="002407BC">
              <w:rPr>
                <w:i/>
                <w:sz w:val="16"/>
                <w:szCs w:val="16"/>
              </w:rPr>
              <w:t>-2 855 708,0</w:t>
            </w:r>
          </w:p>
        </w:tc>
      </w:tr>
      <w:tr w:rsidR="002407BC" w:rsidTr="002407BC">
        <w:tc>
          <w:tcPr>
            <w:tcW w:w="2313" w:type="dxa"/>
            <w:vAlign w:val="center"/>
          </w:tcPr>
          <w:p w:rsidR="002407BC" w:rsidRPr="002407BC" w:rsidRDefault="002407BC" w:rsidP="002407BC">
            <w:pPr>
              <w:jc w:val="center"/>
              <w:rPr>
                <w:i/>
                <w:sz w:val="16"/>
                <w:szCs w:val="16"/>
              </w:rPr>
            </w:pPr>
            <w:r w:rsidRPr="002407BC">
              <w:rPr>
                <w:i/>
                <w:sz w:val="16"/>
                <w:szCs w:val="16"/>
              </w:rPr>
              <w:t>01 05 02  01 00 0000 600</w:t>
            </w:r>
          </w:p>
        </w:tc>
        <w:tc>
          <w:tcPr>
            <w:tcW w:w="4741" w:type="dxa"/>
          </w:tcPr>
          <w:p w:rsidR="002407BC" w:rsidRPr="002407BC" w:rsidRDefault="002407BC" w:rsidP="002407BC">
            <w:pPr>
              <w:rPr>
                <w:i/>
                <w:sz w:val="16"/>
                <w:szCs w:val="16"/>
              </w:rPr>
            </w:pPr>
            <w:r w:rsidRPr="002407BC">
              <w:rPr>
                <w:i/>
                <w:sz w:val="16"/>
                <w:szCs w:val="16"/>
              </w:rPr>
              <w:t>Уменьшение прочих остатков денежных средств</w:t>
            </w:r>
          </w:p>
        </w:tc>
        <w:tc>
          <w:tcPr>
            <w:tcW w:w="1540" w:type="dxa"/>
            <w:vAlign w:val="center"/>
          </w:tcPr>
          <w:p w:rsidR="002407BC" w:rsidRPr="002407BC" w:rsidRDefault="002407BC" w:rsidP="002407BC">
            <w:pPr>
              <w:jc w:val="center"/>
              <w:rPr>
                <w:i/>
                <w:sz w:val="16"/>
                <w:szCs w:val="16"/>
              </w:rPr>
            </w:pPr>
            <w:r w:rsidRPr="002407BC">
              <w:rPr>
                <w:i/>
                <w:sz w:val="16"/>
                <w:szCs w:val="16"/>
              </w:rPr>
              <w:t>2 834 033,1</w:t>
            </w:r>
          </w:p>
        </w:tc>
        <w:tc>
          <w:tcPr>
            <w:tcW w:w="1406" w:type="dxa"/>
            <w:vAlign w:val="center"/>
          </w:tcPr>
          <w:p w:rsidR="002407BC" w:rsidRPr="002407BC" w:rsidRDefault="002407BC" w:rsidP="002407BC">
            <w:pPr>
              <w:jc w:val="center"/>
              <w:rPr>
                <w:i/>
                <w:sz w:val="16"/>
                <w:szCs w:val="16"/>
              </w:rPr>
            </w:pPr>
            <w:r w:rsidRPr="002407BC">
              <w:rPr>
                <w:i/>
                <w:sz w:val="16"/>
                <w:szCs w:val="16"/>
              </w:rPr>
              <w:t>2 830 851,5</w:t>
            </w:r>
          </w:p>
        </w:tc>
      </w:tr>
      <w:tr w:rsidR="002407BC" w:rsidTr="002407BC">
        <w:trPr>
          <w:trHeight w:val="493"/>
        </w:trPr>
        <w:tc>
          <w:tcPr>
            <w:tcW w:w="2313" w:type="dxa"/>
            <w:vAlign w:val="center"/>
          </w:tcPr>
          <w:p w:rsidR="002407BC" w:rsidRPr="002407BC" w:rsidRDefault="002407BC" w:rsidP="002407BC">
            <w:pPr>
              <w:jc w:val="center"/>
              <w:rPr>
                <w:i/>
                <w:sz w:val="16"/>
                <w:szCs w:val="16"/>
              </w:rPr>
            </w:pPr>
            <w:r w:rsidRPr="002407BC">
              <w:rPr>
                <w:i/>
                <w:sz w:val="16"/>
                <w:szCs w:val="16"/>
              </w:rPr>
              <w:t>01 05 02  01 05  0000 610</w:t>
            </w:r>
          </w:p>
        </w:tc>
        <w:tc>
          <w:tcPr>
            <w:tcW w:w="4741" w:type="dxa"/>
          </w:tcPr>
          <w:p w:rsidR="002407BC" w:rsidRPr="002407BC" w:rsidRDefault="002407BC" w:rsidP="002407BC">
            <w:pPr>
              <w:rPr>
                <w:i/>
                <w:sz w:val="16"/>
                <w:szCs w:val="16"/>
              </w:rPr>
            </w:pPr>
            <w:r w:rsidRPr="002407BC">
              <w:rPr>
                <w:i/>
                <w:sz w:val="16"/>
                <w:szCs w:val="16"/>
              </w:rPr>
              <w:t>Уменьшение прочих остатков денежных средств бюджета муниципального района</w:t>
            </w:r>
          </w:p>
        </w:tc>
        <w:tc>
          <w:tcPr>
            <w:tcW w:w="1540" w:type="dxa"/>
            <w:vAlign w:val="center"/>
          </w:tcPr>
          <w:p w:rsidR="002407BC" w:rsidRPr="002407BC" w:rsidRDefault="002407BC" w:rsidP="002407BC">
            <w:pPr>
              <w:jc w:val="center"/>
              <w:rPr>
                <w:i/>
                <w:sz w:val="16"/>
                <w:szCs w:val="16"/>
              </w:rPr>
            </w:pPr>
            <w:r w:rsidRPr="002407BC">
              <w:rPr>
                <w:i/>
                <w:sz w:val="16"/>
                <w:szCs w:val="16"/>
              </w:rPr>
              <w:t>2 834 033,1</w:t>
            </w:r>
          </w:p>
        </w:tc>
        <w:tc>
          <w:tcPr>
            <w:tcW w:w="1406" w:type="dxa"/>
            <w:vAlign w:val="center"/>
          </w:tcPr>
          <w:p w:rsidR="002407BC" w:rsidRPr="002407BC" w:rsidRDefault="002407BC" w:rsidP="002407BC">
            <w:pPr>
              <w:jc w:val="center"/>
              <w:rPr>
                <w:i/>
                <w:sz w:val="16"/>
                <w:szCs w:val="16"/>
              </w:rPr>
            </w:pPr>
            <w:r w:rsidRPr="002407BC">
              <w:rPr>
                <w:i/>
                <w:sz w:val="16"/>
                <w:szCs w:val="16"/>
              </w:rPr>
              <w:t>2 830 851,5</w:t>
            </w:r>
          </w:p>
        </w:tc>
      </w:tr>
    </w:tbl>
    <w:p w:rsidR="006948AB" w:rsidRPr="007A2ABA" w:rsidRDefault="006948AB" w:rsidP="007A2ABA">
      <w:pPr>
        <w:rPr>
          <w:sz w:val="16"/>
          <w:szCs w:val="16"/>
        </w:rPr>
      </w:pPr>
    </w:p>
    <w:sectPr w:rsidR="006948AB" w:rsidRPr="007A2ABA" w:rsidSect="00C57EB1">
      <w:pgSz w:w="11906" w:h="16838"/>
      <w:pgMar w:top="1134" w:right="567" w:bottom="1134" w:left="141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2907F2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C75766"/>
    <w:multiLevelType w:val="multilevel"/>
    <w:tmpl w:val="3BC0C5D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2" w15:restartNumberingAfterBreak="0">
    <w:nsid w:val="2256069E"/>
    <w:multiLevelType w:val="singleLevel"/>
    <w:tmpl w:val="16A03F28"/>
    <w:lvl w:ilvl="0">
      <w:start w:val="1"/>
      <w:numFmt w:val="bullet"/>
      <w:lvlText w:val="-"/>
      <w:lvlJc w:val="left"/>
      <w:pPr>
        <w:tabs>
          <w:tab w:val="num" w:pos="360"/>
        </w:tabs>
        <w:ind w:left="360" w:hanging="360"/>
      </w:pPr>
      <w:rPr>
        <w:rFonts w:hint="default"/>
      </w:rPr>
    </w:lvl>
  </w:abstractNum>
  <w:abstractNum w:abstractNumId="3" w15:restartNumberingAfterBreak="0">
    <w:nsid w:val="2BFF0BC4"/>
    <w:multiLevelType w:val="singleLevel"/>
    <w:tmpl w:val="0C323B42"/>
    <w:lvl w:ilvl="0">
      <w:start w:val="1"/>
      <w:numFmt w:val="bullet"/>
      <w:lvlText w:val="-"/>
      <w:lvlJc w:val="left"/>
      <w:pPr>
        <w:tabs>
          <w:tab w:val="num" w:pos="1080"/>
        </w:tabs>
        <w:ind w:left="1080" w:hanging="360"/>
      </w:pPr>
      <w:rPr>
        <w:rFonts w:hint="default"/>
      </w:rPr>
    </w:lvl>
  </w:abstractNum>
  <w:abstractNum w:abstractNumId="4" w15:restartNumberingAfterBreak="0">
    <w:nsid w:val="3C12384D"/>
    <w:multiLevelType w:val="hybridMultilevel"/>
    <w:tmpl w:val="A0602FBA"/>
    <w:lvl w:ilvl="0" w:tplc="72C0B24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46CF2F69"/>
    <w:multiLevelType w:val="singleLevel"/>
    <w:tmpl w:val="33D01800"/>
    <w:lvl w:ilvl="0">
      <w:start w:val="1"/>
      <w:numFmt w:val="decimal"/>
      <w:lvlText w:val="%1."/>
      <w:lvlJc w:val="left"/>
      <w:pPr>
        <w:tabs>
          <w:tab w:val="num" w:pos="1080"/>
        </w:tabs>
        <w:ind w:left="1080" w:hanging="360"/>
      </w:pPr>
      <w:rPr>
        <w:rFonts w:hint="default"/>
        <w:sz w:val="20"/>
      </w:rPr>
    </w:lvl>
  </w:abstractNum>
  <w:abstractNum w:abstractNumId="6" w15:restartNumberingAfterBreak="0">
    <w:nsid w:val="55195A08"/>
    <w:multiLevelType w:val="hybridMultilevel"/>
    <w:tmpl w:val="E5B28CCE"/>
    <w:lvl w:ilvl="0" w:tplc="0419000F">
      <w:start w:val="2"/>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15:restartNumberingAfterBreak="0">
    <w:nsid w:val="63946EE8"/>
    <w:multiLevelType w:val="hybridMultilevel"/>
    <w:tmpl w:val="3AB0CC64"/>
    <w:lvl w:ilvl="0" w:tplc="775EBD50">
      <w:start w:val="1"/>
      <w:numFmt w:val="decimal"/>
      <w:lvlText w:val="%1."/>
      <w:lvlJc w:val="left"/>
      <w:pPr>
        <w:ind w:left="2081" w:hanging="123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7FA4217"/>
    <w:multiLevelType w:val="multilevel"/>
    <w:tmpl w:val="73D8AC2C"/>
    <w:lvl w:ilvl="0">
      <w:start w:val="1"/>
      <w:numFmt w:val="decimal"/>
      <w:lvlText w:val="%1."/>
      <w:lvlJc w:val="left"/>
      <w:pPr>
        <w:tabs>
          <w:tab w:val="num" w:pos="1080"/>
        </w:tabs>
        <w:ind w:left="1080" w:hanging="360"/>
      </w:pPr>
      <w:rPr>
        <w:rFonts w:hint="default"/>
      </w:rPr>
    </w:lvl>
    <w:lvl w:ilvl="1">
      <w:start w:val="2"/>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9" w15:restartNumberingAfterBreak="0">
    <w:nsid w:val="73BB2A6B"/>
    <w:multiLevelType w:val="hybridMultilevel"/>
    <w:tmpl w:val="DAFA6272"/>
    <w:lvl w:ilvl="0" w:tplc="50C4EF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747C77C1"/>
    <w:multiLevelType w:val="hybridMultilevel"/>
    <w:tmpl w:val="62388212"/>
    <w:lvl w:ilvl="0" w:tplc="ABFEDD88">
      <w:start w:val="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3"/>
  </w:num>
  <w:num w:numId="3">
    <w:abstractNumId w:val="2"/>
  </w:num>
  <w:num w:numId="4">
    <w:abstractNumId w:val="9"/>
  </w:num>
  <w:num w:numId="5">
    <w:abstractNumId w:val="8"/>
  </w:num>
  <w:num w:numId="6">
    <w:abstractNumId w:val="1"/>
  </w:num>
  <w:num w:numId="7">
    <w:abstractNumId w:val="6"/>
  </w:num>
  <w:num w:numId="8">
    <w:abstractNumId w:val="1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EA"/>
    <w:rsid w:val="000310DE"/>
    <w:rsid w:val="000623F3"/>
    <w:rsid w:val="000D13E1"/>
    <w:rsid w:val="000D35C9"/>
    <w:rsid w:val="00105FA5"/>
    <w:rsid w:val="00122CB7"/>
    <w:rsid w:val="00127042"/>
    <w:rsid w:val="00161AC1"/>
    <w:rsid w:val="0016799A"/>
    <w:rsid w:val="00177A1F"/>
    <w:rsid w:val="001A4866"/>
    <w:rsid w:val="001D73D3"/>
    <w:rsid w:val="001E3348"/>
    <w:rsid w:val="00226B1A"/>
    <w:rsid w:val="00232284"/>
    <w:rsid w:val="00236A08"/>
    <w:rsid w:val="002407BC"/>
    <w:rsid w:val="00250270"/>
    <w:rsid w:val="002679C6"/>
    <w:rsid w:val="00281765"/>
    <w:rsid w:val="00285A95"/>
    <w:rsid w:val="002A3468"/>
    <w:rsid w:val="002E1F45"/>
    <w:rsid w:val="002E4076"/>
    <w:rsid w:val="00310BB2"/>
    <w:rsid w:val="00324526"/>
    <w:rsid w:val="00325F48"/>
    <w:rsid w:val="00331A19"/>
    <w:rsid w:val="00335DA8"/>
    <w:rsid w:val="00363508"/>
    <w:rsid w:val="00374B0C"/>
    <w:rsid w:val="00375D60"/>
    <w:rsid w:val="003927D9"/>
    <w:rsid w:val="003E7457"/>
    <w:rsid w:val="003E7714"/>
    <w:rsid w:val="00437C8D"/>
    <w:rsid w:val="00446336"/>
    <w:rsid w:val="00456572"/>
    <w:rsid w:val="00472BBE"/>
    <w:rsid w:val="00477508"/>
    <w:rsid w:val="004850B3"/>
    <w:rsid w:val="005105FF"/>
    <w:rsid w:val="0053088D"/>
    <w:rsid w:val="00542C34"/>
    <w:rsid w:val="005A3CF7"/>
    <w:rsid w:val="005C0C9B"/>
    <w:rsid w:val="005D3820"/>
    <w:rsid w:val="005D4C2F"/>
    <w:rsid w:val="005E72FF"/>
    <w:rsid w:val="006066AF"/>
    <w:rsid w:val="00614A48"/>
    <w:rsid w:val="00633B4A"/>
    <w:rsid w:val="00655449"/>
    <w:rsid w:val="006653AF"/>
    <w:rsid w:val="00673666"/>
    <w:rsid w:val="0068588A"/>
    <w:rsid w:val="0069114C"/>
    <w:rsid w:val="006948AB"/>
    <w:rsid w:val="006A2350"/>
    <w:rsid w:val="006A60FC"/>
    <w:rsid w:val="006C32F6"/>
    <w:rsid w:val="006F6160"/>
    <w:rsid w:val="0071391C"/>
    <w:rsid w:val="00717DB0"/>
    <w:rsid w:val="00744E64"/>
    <w:rsid w:val="00760449"/>
    <w:rsid w:val="00762427"/>
    <w:rsid w:val="007712E5"/>
    <w:rsid w:val="007A2ABA"/>
    <w:rsid w:val="007B1F52"/>
    <w:rsid w:val="007C07FA"/>
    <w:rsid w:val="007C4EFA"/>
    <w:rsid w:val="007D37EA"/>
    <w:rsid w:val="007E260F"/>
    <w:rsid w:val="007E5023"/>
    <w:rsid w:val="007F4449"/>
    <w:rsid w:val="00814A29"/>
    <w:rsid w:val="00830F8B"/>
    <w:rsid w:val="008403EE"/>
    <w:rsid w:val="00890E6E"/>
    <w:rsid w:val="008D0BF1"/>
    <w:rsid w:val="008D57DC"/>
    <w:rsid w:val="00930368"/>
    <w:rsid w:val="009307F2"/>
    <w:rsid w:val="0096133D"/>
    <w:rsid w:val="00982D89"/>
    <w:rsid w:val="009853F0"/>
    <w:rsid w:val="009A2630"/>
    <w:rsid w:val="00A329E0"/>
    <w:rsid w:val="00A636FD"/>
    <w:rsid w:val="00A71320"/>
    <w:rsid w:val="00A71C0F"/>
    <w:rsid w:val="00AB6795"/>
    <w:rsid w:val="00AC408B"/>
    <w:rsid w:val="00AC6AAD"/>
    <w:rsid w:val="00AD1F79"/>
    <w:rsid w:val="00AF4C0D"/>
    <w:rsid w:val="00B52525"/>
    <w:rsid w:val="00B677E0"/>
    <w:rsid w:val="00B8051C"/>
    <w:rsid w:val="00B823FC"/>
    <w:rsid w:val="00B976B4"/>
    <w:rsid w:val="00BA0E6A"/>
    <w:rsid w:val="00BC6434"/>
    <w:rsid w:val="00BD0336"/>
    <w:rsid w:val="00BE39A6"/>
    <w:rsid w:val="00BF1428"/>
    <w:rsid w:val="00C57EB1"/>
    <w:rsid w:val="00C65904"/>
    <w:rsid w:val="00CB73D4"/>
    <w:rsid w:val="00CD3ED9"/>
    <w:rsid w:val="00D031A2"/>
    <w:rsid w:val="00D145F4"/>
    <w:rsid w:val="00D1688A"/>
    <w:rsid w:val="00D27E2D"/>
    <w:rsid w:val="00D32BDC"/>
    <w:rsid w:val="00D74A1A"/>
    <w:rsid w:val="00D77DF4"/>
    <w:rsid w:val="00DA6843"/>
    <w:rsid w:val="00DB14DC"/>
    <w:rsid w:val="00DC6AAD"/>
    <w:rsid w:val="00E23FF0"/>
    <w:rsid w:val="00E24818"/>
    <w:rsid w:val="00E34F22"/>
    <w:rsid w:val="00E40B7E"/>
    <w:rsid w:val="00E424AB"/>
    <w:rsid w:val="00E5075B"/>
    <w:rsid w:val="00E568B5"/>
    <w:rsid w:val="00E949DF"/>
    <w:rsid w:val="00E95CA1"/>
    <w:rsid w:val="00EA490E"/>
    <w:rsid w:val="00ED1E8F"/>
    <w:rsid w:val="00EF309D"/>
    <w:rsid w:val="00EF48DC"/>
    <w:rsid w:val="00F240B3"/>
    <w:rsid w:val="00F363C6"/>
    <w:rsid w:val="00F37217"/>
    <w:rsid w:val="00F42541"/>
    <w:rsid w:val="00F504DE"/>
    <w:rsid w:val="00F56451"/>
    <w:rsid w:val="00F63573"/>
    <w:rsid w:val="00F653DD"/>
    <w:rsid w:val="00F6691A"/>
    <w:rsid w:val="00F7292F"/>
    <w:rsid w:val="00F76316"/>
    <w:rsid w:val="00F87985"/>
    <w:rsid w:val="00FC45CA"/>
    <w:rsid w:val="00FF3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8FAAEC-5CCC-49B9-9957-67835C928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styleId="a4">
    <w:name w:val="Body Text"/>
    <w:basedOn w:val="a0"/>
    <w:rPr>
      <w:sz w:val="24"/>
    </w:rPr>
  </w:style>
  <w:style w:type="paragraph" w:styleId="2">
    <w:name w:val="Body Text 2"/>
    <w:basedOn w:val="a0"/>
    <w:pPr>
      <w:spacing w:before="240"/>
      <w:jc w:val="both"/>
    </w:pPr>
    <w:rPr>
      <w:sz w:val="24"/>
    </w:rPr>
  </w:style>
  <w:style w:type="table" w:styleId="a5">
    <w:name w:val="Table Grid"/>
    <w:basedOn w:val="a2"/>
    <w:rsid w:val="00E42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2A3468"/>
    <w:pPr>
      <w:widowControl w:val="0"/>
      <w:autoSpaceDE w:val="0"/>
      <w:autoSpaceDN w:val="0"/>
      <w:adjustRightInd w:val="0"/>
      <w:ind w:right="19772" w:firstLine="720"/>
    </w:pPr>
    <w:rPr>
      <w:rFonts w:ascii="Arial" w:hAnsi="Arial" w:cs="Arial"/>
    </w:rPr>
  </w:style>
  <w:style w:type="paragraph" w:styleId="a6">
    <w:name w:val="Plain Text"/>
    <w:basedOn w:val="a0"/>
    <w:rsid w:val="002A3468"/>
    <w:rPr>
      <w:rFonts w:ascii="Courier New" w:hAnsi="Courier New" w:cs="Courier New"/>
    </w:rPr>
  </w:style>
  <w:style w:type="paragraph" w:styleId="a7">
    <w:name w:val="Название"/>
    <w:basedOn w:val="a0"/>
    <w:link w:val="a8"/>
    <w:qFormat/>
    <w:rsid w:val="005A3CF7"/>
    <w:pPr>
      <w:overflowPunct w:val="0"/>
      <w:autoSpaceDE w:val="0"/>
      <w:autoSpaceDN w:val="0"/>
      <w:adjustRightInd w:val="0"/>
      <w:jc w:val="center"/>
      <w:textAlignment w:val="baseline"/>
    </w:pPr>
    <w:rPr>
      <w:b/>
      <w:sz w:val="32"/>
      <w:lang w:val="x-none" w:eastAsia="x-none"/>
    </w:rPr>
  </w:style>
  <w:style w:type="character" w:customStyle="1" w:styleId="a8">
    <w:name w:val="Название Знак"/>
    <w:link w:val="a7"/>
    <w:rsid w:val="005A3CF7"/>
    <w:rPr>
      <w:b/>
      <w:sz w:val="32"/>
    </w:rPr>
  </w:style>
  <w:style w:type="paragraph" w:styleId="a9">
    <w:name w:val="Normal (Web)"/>
    <w:basedOn w:val="a0"/>
    <w:uiPriority w:val="99"/>
    <w:rsid w:val="00FC45CA"/>
    <w:pPr>
      <w:spacing w:before="30" w:after="30"/>
    </w:pPr>
    <w:rPr>
      <w:rFonts w:ascii="Arial" w:hAnsi="Arial" w:cs="Arial"/>
      <w:color w:val="332E2D"/>
      <w:spacing w:val="2"/>
      <w:sz w:val="24"/>
      <w:szCs w:val="24"/>
    </w:rPr>
  </w:style>
  <w:style w:type="character" w:styleId="aa">
    <w:name w:val="Hyperlink"/>
    <w:uiPriority w:val="99"/>
    <w:unhideWhenUsed/>
    <w:rsid w:val="00EF48DC"/>
    <w:rPr>
      <w:rFonts w:cs="Times New Roman"/>
      <w:color w:val="0000FF"/>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8403EE"/>
    <w:pPr>
      <w:spacing w:before="100" w:beforeAutospacing="1" w:after="100" w:afterAutospacing="1" w:line="276" w:lineRule="auto"/>
    </w:pPr>
    <w:rPr>
      <w:rFonts w:ascii="Tahoma" w:hAnsi="Tahoma"/>
      <w:lang w:val="en-US" w:eastAsia="en-US"/>
    </w:rPr>
  </w:style>
  <w:style w:type="paragraph" w:styleId="a">
    <w:name w:val="List Bullet"/>
    <w:basedOn w:val="a0"/>
    <w:uiPriority w:val="99"/>
    <w:unhideWhenUsed/>
    <w:rsid w:val="00A329E0"/>
    <w:pPr>
      <w:numPr>
        <w:numId w:val="9"/>
      </w:numPr>
      <w:spacing w:after="200" w:line="276" w:lineRule="auto"/>
      <w:contextualSpacing/>
    </w:pPr>
    <w:rPr>
      <w:rFonts w:eastAsia="Calibri"/>
      <w:sz w:val="26"/>
      <w:szCs w:val="26"/>
      <w:lang w:eastAsia="en-US"/>
    </w:rPr>
  </w:style>
  <w:style w:type="paragraph" w:customStyle="1" w:styleId="ConsPlusNormal">
    <w:name w:val="ConsPlusNormal"/>
    <w:rsid w:val="00E568B5"/>
    <w:pPr>
      <w:widowControl w:val="0"/>
      <w:autoSpaceDE w:val="0"/>
      <w:autoSpaceDN w:val="0"/>
      <w:adjustRightInd w:val="0"/>
      <w:ind w:firstLine="720"/>
    </w:pPr>
    <w:rPr>
      <w:rFonts w:ascii="Arial" w:hAnsi="Arial" w:cs="Arial"/>
    </w:rPr>
  </w:style>
  <w:style w:type="paragraph" w:customStyle="1" w:styleId="ConsPlusTitle">
    <w:name w:val="ConsPlusTitle"/>
    <w:rsid w:val="00F56451"/>
    <w:pPr>
      <w:widowControl w:val="0"/>
      <w:autoSpaceDE w:val="0"/>
      <w:autoSpaceDN w:val="0"/>
      <w:adjustRightInd w:val="0"/>
    </w:pPr>
    <w:rPr>
      <w:rFonts w:ascii="Arial" w:hAnsi="Arial" w:cs="Arial"/>
      <w:b/>
      <w:bCs/>
    </w:rPr>
  </w:style>
  <w:style w:type="paragraph" w:styleId="ab">
    <w:name w:val="Balloon Text"/>
    <w:basedOn w:val="a0"/>
    <w:link w:val="ac"/>
    <w:uiPriority w:val="99"/>
    <w:semiHidden/>
    <w:unhideWhenUsed/>
    <w:rsid w:val="00375D60"/>
    <w:rPr>
      <w:rFonts w:ascii="Tahoma" w:hAnsi="Tahoma"/>
      <w:sz w:val="16"/>
      <w:szCs w:val="16"/>
      <w:lang w:val="x-none" w:eastAsia="x-none"/>
    </w:rPr>
  </w:style>
  <w:style w:type="character" w:customStyle="1" w:styleId="ac">
    <w:name w:val="Текст выноски Знак"/>
    <w:link w:val="ab"/>
    <w:uiPriority w:val="99"/>
    <w:semiHidden/>
    <w:rsid w:val="00375D60"/>
    <w:rPr>
      <w:rFonts w:ascii="Tahoma" w:hAnsi="Tahoma" w:cs="Tahoma"/>
      <w:sz w:val="16"/>
      <w:szCs w:val="16"/>
    </w:rPr>
  </w:style>
  <w:style w:type="character" w:styleId="ad">
    <w:name w:val="FollowedHyperlink"/>
    <w:uiPriority w:val="99"/>
    <w:semiHidden/>
    <w:unhideWhenUsed/>
    <w:rsid w:val="006948A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97466">
      <w:bodyDiv w:val="1"/>
      <w:marLeft w:val="0"/>
      <w:marRight w:val="0"/>
      <w:marTop w:val="0"/>
      <w:marBottom w:val="0"/>
      <w:divBdr>
        <w:top w:val="none" w:sz="0" w:space="0" w:color="auto"/>
        <w:left w:val="none" w:sz="0" w:space="0" w:color="auto"/>
        <w:bottom w:val="none" w:sz="0" w:space="0" w:color="auto"/>
        <w:right w:val="none" w:sz="0" w:space="0" w:color="auto"/>
      </w:divBdr>
    </w:div>
    <w:div w:id="1063331519">
      <w:bodyDiv w:val="1"/>
      <w:marLeft w:val="0"/>
      <w:marRight w:val="0"/>
      <w:marTop w:val="0"/>
      <w:marBottom w:val="0"/>
      <w:divBdr>
        <w:top w:val="none" w:sz="0" w:space="0" w:color="auto"/>
        <w:left w:val="none" w:sz="0" w:space="0" w:color="auto"/>
        <w:bottom w:val="none" w:sz="0" w:space="0" w:color="auto"/>
        <w:right w:val="none" w:sz="0" w:space="0" w:color="auto"/>
      </w:divBdr>
    </w:div>
    <w:div w:id="1987777450">
      <w:bodyDiv w:val="1"/>
      <w:marLeft w:val="0"/>
      <w:marRight w:val="0"/>
      <w:marTop w:val="0"/>
      <w:marBottom w:val="0"/>
      <w:divBdr>
        <w:top w:val="none" w:sz="0" w:space="0" w:color="auto"/>
        <w:left w:val="none" w:sz="0" w:space="0" w:color="auto"/>
        <w:bottom w:val="none" w:sz="0" w:space="0" w:color="auto"/>
        <w:right w:val="none" w:sz="0" w:space="0" w:color="auto"/>
      </w:divBdr>
    </w:div>
    <w:div w:id="2017535624">
      <w:bodyDiv w:val="1"/>
      <w:marLeft w:val="0"/>
      <w:marRight w:val="0"/>
      <w:marTop w:val="0"/>
      <w:marBottom w:val="0"/>
      <w:divBdr>
        <w:top w:val="none" w:sz="0" w:space="0" w:color="auto"/>
        <w:left w:val="none" w:sz="0" w:space="0" w:color="auto"/>
        <w:bottom w:val="none" w:sz="0" w:space="0" w:color="auto"/>
        <w:right w:val="none" w:sz="0" w:space="0" w:color="auto"/>
      </w:divBdr>
    </w:div>
    <w:div w:id="208806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dminkr.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9EB4DC-510F-441F-9375-88A8FDD5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16956</Words>
  <Characters>96650</Characters>
  <Application>Microsoft Office Word</Application>
  <DocSecurity>0</DocSecurity>
  <Lines>805</Lines>
  <Paragraphs>226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1</Company>
  <LinksUpToDate>false</LinksUpToDate>
  <CharactersWithSpaces>113380</CharactersWithSpaces>
  <SharedDoc>false</SharedDoc>
  <HLinks>
    <vt:vector size="6" baseType="variant">
      <vt:variant>
        <vt:i4>6684724</vt:i4>
      </vt:variant>
      <vt:variant>
        <vt:i4>0</vt:i4>
      </vt:variant>
      <vt:variant>
        <vt:i4>0</vt:i4>
      </vt:variant>
      <vt:variant>
        <vt:i4>5</vt:i4>
      </vt:variant>
      <vt:variant>
        <vt:lpwstr>http://adminkr.ru/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1 Таран Е.Н.</dc:creator>
  <cp:keywords/>
  <cp:lastModifiedBy>rhadmin@regionhall.lan</cp:lastModifiedBy>
  <cp:revision>2</cp:revision>
  <cp:lastPrinted>2025-03-28T01:45:00Z</cp:lastPrinted>
  <dcterms:created xsi:type="dcterms:W3CDTF">2025-04-07T02:25:00Z</dcterms:created>
  <dcterms:modified xsi:type="dcterms:W3CDTF">2025-04-07T02:25:00Z</dcterms:modified>
</cp:coreProperties>
</file>