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4F1CB2" w:rsidP="00B70AC8">
      <w:pPr>
        <w:spacing w:line="480" w:lineRule="auto"/>
        <w:jc w:val="center"/>
        <w:rPr>
          <w:b/>
          <w:sz w:val="32"/>
          <w:szCs w:val="32"/>
        </w:rPr>
      </w:pPr>
      <w:r w:rsidRPr="00B70AC8">
        <w:rPr>
          <w:b/>
          <w:sz w:val="32"/>
          <w:szCs w:val="32"/>
        </w:rPr>
        <w:t>Российская Федерация</w:t>
      </w:r>
    </w:p>
    <w:p w:rsidR="004F1CB2" w:rsidRPr="00B70AC8" w:rsidRDefault="004F1CB2" w:rsidP="00C107A3">
      <w:pPr>
        <w:pStyle w:val="a4"/>
        <w:rPr>
          <w:szCs w:val="32"/>
        </w:rPr>
      </w:pPr>
      <w:r w:rsidRPr="00B70AC8">
        <w:rPr>
          <w:szCs w:val="32"/>
        </w:rPr>
        <w:t xml:space="preserve">Администрация </w:t>
      </w:r>
      <w:r w:rsidR="00C107A3">
        <w:rPr>
          <w:szCs w:val="32"/>
        </w:rPr>
        <w:t>Краснокаменского муниципального округа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ПОСТАНОВЛЕНИЕ</w:t>
      </w:r>
    </w:p>
    <w:p w:rsidR="00431AD5" w:rsidRDefault="00431AD5" w:rsidP="00431AD5">
      <w:pPr>
        <w:widowControl w:val="0"/>
        <w:tabs>
          <w:tab w:val="left" w:pos="8364"/>
        </w:tabs>
        <w:autoSpaceDE w:val="0"/>
        <w:autoSpaceDN w:val="0"/>
        <w:adjustRightInd w:val="0"/>
        <w:rPr>
          <w:bCs/>
        </w:rPr>
      </w:pPr>
      <w:r>
        <w:rPr>
          <w:bCs/>
          <w:sz w:val="28"/>
          <w:szCs w:val="28"/>
        </w:rPr>
        <w:t>«</w:t>
      </w:r>
      <w:r w:rsidR="00E348E1">
        <w:rPr>
          <w:bCs/>
          <w:sz w:val="28"/>
          <w:szCs w:val="28"/>
        </w:rPr>
        <w:t>08</w:t>
      </w:r>
      <w:r>
        <w:rPr>
          <w:bCs/>
          <w:sz w:val="28"/>
          <w:szCs w:val="28"/>
        </w:rPr>
        <w:t xml:space="preserve">» </w:t>
      </w:r>
      <w:r w:rsidR="00E348E1">
        <w:rPr>
          <w:bCs/>
          <w:sz w:val="28"/>
          <w:szCs w:val="28"/>
        </w:rPr>
        <w:t xml:space="preserve">сентября </w:t>
      </w:r>
      <w:r>
        <w:rPr>
          <w:bCs/>
          <w:sz w:val="28"/>
          <w:szCs w:val="28"/>
        </w:rPr>
        <w:t xml:space="preserve"> 202</w:t>
      </w:r>
      <w:r w:rsidR="00C107A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ab/>
        <w:t xml:space="preserve">№ </w:t>
      </w:r>
      <w:r w:rsidR="00E348E1">
        <w:rPr>
          <w:bCs/>
          <w:sz w:val="28"/>
          <w:szCs w:val="28"/>
        </w:rPr>
        <w:t>175</w:t>
      </w:r>
    </w:p>
    <w:p w:rsidR="004F1CB2" w:rsidRPr="00B70AC8" w:rsidRDefault="004F1CB2" w:rsidP="00B70AC8">
      <w:pPr>
        <w:spacing w:line="480" w:lineRule="auto"/>
        <w:jc w:val="center"/>
        <w:rPr>
          <w:b/>
          <w:szCs w:val="28"/>
        </w:rPr>
      </w:pPr>
      <w:r w:rsidRPr="00B70AC8">
        <w:rPr>
          <w:b/>
          <w:szCs w:val="28"/>
        </w:rPr>
        <w:t>г. Краснокаменск</w:t>
      </w:r>
    </w:p>
    <w:p w:rsidR="0035514F" w:rsidRPr="00B70AC8" w:rsidRDefault="0035514F" w:rsidP="0035514F">
      <w:pPr>
        <w:rPr>
          <w:sz w:val="28"/>
          <w:szCs w:val="28"/>
        </w:rPr>
      </w:pPr>
    </w:p>
    <w:p w:rsidR="00AA3261" w:rsidRPr="00B70AC8" w:rsidRDefault="00B74AF2" w:rsidP="00B74AF2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начале отопительного периода 202</w:t>
      </w:r>
      <w:r w:rsidR="00C107A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C107A3">
        <w:rPr>
          <w:b/>
          <w:bCs/>
          <w:sz w:val="28"/>
          <w:szCs w:val="28"/>
        </w:rPr>
        <w:t>6</w:t>
      </w:r>
      <w:r w:rsidRPr="00FC23C7">
        <w:rPr>
          <w:b/>
          <w:bCs/>
          <w:sz w:val="28"/>
          <w:szCs w:val="28"/>
        </w:rPr>
        <w:t xml:space="preserve"> годов</w:t>
      </w:r>
    </w:p>
    <w:p w:rsidR="004F1CB2" w:rsidRPr="00B70AC8" w:rsidRDefault="004F1CB2" w:rsidP="004F1CB2">
      <w:pPr>
        <w:suppressAutoHyphens/>
        <w:rPr>
          <w:sz w:val="28"/>
          <w:szCs w:val="28"/>
        </w:rPr>
      </w:pPr>
    </w:p>
    <w:p w:rsidR="0035514F" w:rsidRPr="00B70AC8" w:rsidRDefault="001E65A6" w:rsidP="00E25E31">
      <w:pPr>
        <w:ind w:firstLine="709"/>
        <w:jc w:val="both"/>
        <w:outlineLvl w:val="0"/>
        <w:rPr>
          <w:sz w:val="28"/>
          <w:szCs w:val="28"/>
        </w:rPr>
      </w:pPr>
      <w:r w:rsidRPr="00B70AC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74AF2">
        <w:rPr>
          <w:sz w:val="28"/>
          <w:szCs w:val="28"/>
        </w:rPr>
        <w:t>, П</w:t>
      </w:r>
      <w:r w:rsidR="00B74AF2" w:rsidRPr="00A10E49">
        <w:rPr>
          <w:bCs/>
          <w:sz w:val="28"/>
          <w:szCs w:val="28"/>
        </w:rPr>
        <w:t xml:space="preserve">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</w:t>
      </w:r>
      <w:r w:rsidR="00B74AF2">
        <w:rPr>
          <w:bCs/>
          <w:sz w:val="28"/>
          <w:szCs w:val="28"/>
        </w:rPr>
        <w:t>Российской Федерации от 06.05.</w:t>
      </w:r>
      <w:r w:rsidR="00B74AF2" w:rsidRPr="00A10E49">
        <w:rPr>
          <w:bCs/>
          <w:sz w:val="28"/>
          <w:szCs w:val="28"/>
        </w:rPr>
        <w:t>2011№ 354 «О предоставлении коммунальных услуг собственникам и пользователям помещений в многоквартирных домах и жилых домов»,</w:t>
      </w:r>
      <w:r w:rsidR="00B74AF2">
        <w:rPr>
          <w:bCs/>
          <w:sz w:val="28"/>
          <w:szCs w:val="28"/>
        </w:rPr>
        <w:t xml:space="preserve"> Правилами технической эксплуатации тепловых энергоустановок, утвержденных приказом Министерства энергетики Российской Федерации от 24.03.2003 № 115, руководствуясь Уставом </w:t>
      </w:r>
      <w:r w:rsidR="00C107A3">
        <w:rPr>
          <w:bCs/>
          <w:sz w:val="28"/>
          <w:szCs w:val="28"/>
        </w:rPr>
        <w:t>Краснокаменского муниципального округа</w:t>
      </w:r>
      <w:r w:rsidR="00B74AF2">
        <w:rPr>
          <w:bCs/>
          <w:sz w:val="28"/>
          <w:szCs w:val="28"/>
        </w:rPr>
        <w:t xml:space="preserve"> Забайкальского края, а</w:t>
      </w:r>
      <w:r w:rsidR="00B74AF2" w:rsidRPr="00A10E49">
        <w:rPr>
          <w:sz w:val="28"/>
          <w:szCs w:val="28"/>
        </w:rPr>
        <w:t xml:space="preserve">дминистрация </w:t>
      </w:r>
      <w:r w:rsidR="00C107A3">
        <w:rPr>
          <w:sz w:val="28"/>
          <w:szCs w:val="28"/>
        </w:rPr>
        <w:t>Краснокаменского муниципального округа</w:t>
      </w:r>
      <w:r w:rsidR="00B74AF2" w:rsidRPr="00A10E49">
        <w:rPr>
          <w:sz w:val="28"/>
          <w:szCs w:val="28"/>
        </w:rPr>
        <w:t xml:space="preserve"> Забайкальского края</w:t>
      </w:r>
    </w:p>
    <w:p w:rsidR="0035514F" w:rsidRPr="00FB5A96" w:rsidRDefault="0035514F" w:rsidP="0035514F">
      <w:pPr>
        <w:rPr>
          <w:sz w:val="28"/>
          <w:szCs w:val="28"/>
        </w:rPr>
      </w:pPr>
      <w:r w:rsidRPr="00FB5A96">
        <w:rPr>
          <w:sz w:val="28"/>
          <w:szCs w:val="28"/>
        </w:rPr>
        <w:t>ПОСТАНОВЛЯЕТ:</w:t>
      </w:r>
    </w:p>
    <w:p w:rsidR="00C87073" w:rsidRDefault="00B74AF2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начало отопительного периода 202</w:t>
      </w:r>
      <w:r w:rsidR="00C107A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C107A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на территории </w:t>
      </w:r>
      <w:r w:rsidR="009A27A6">
        <w:rPr>
          <w:sz w:val="28"/>
          <w:szCs w:val="28"/>
        </w:rPr>
        <w:t xml:space="preserve">Краснокаменского </w:t>
      </w:r>
      <w:r>
        <w:rPr>
          <w:sz w:val="28"/>
          <w:szCs w:val="28"/>
        </w:rPr>
        <w:t xml:space="preserve">муниципального </w:t>
      </w:r>
      <w:r w:rsidR="009A27A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 со дня, </w:t>
      </w:r>
      <w:r w:rsidRPr="009417EF">
        <w:rPr>
          <w:sz w:val="28"/>
          <w:szCs w:val="28"/>
        </w:rPr>
        <w:t xml:space="preserve">следующего за днем окончания 5-дневного периода, в течение которого среднесуточная температура наружного воздуха ниже </w:t>
      </w:r>
      <w:r>
        <w:rPr>
          <w:sz w:val="28"/>
          <w:szCs w:val="28"/>
        </w:rPr>
        <w:t>+</w:t>
      </w:r>
      <w:r w:rsidRPr="009417EF">
        <w:rPr>
          <w:sz w:val="28"/>
          <w:szCs w:val="28"/>
        </w:rPr>
        <w:t>8 градусов Цельсия</w:t>
      </w:r>
      <w:r w:rsidR="00C87073" w:rsidRPr="00C87073">
        <w:rPr>
          <w:sz w:val="28"/>
          <w:szCs w:val="28"/>
        </w:rPr>
        <w:t>.</w:t>
      </w:r>
    </w:p>
    <w:p w:rsidR="00BD2292" w:rsidRPr="00BD2292" w:rsidRDefault="00B74AF2" w:rsidP="00BD229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0890">
        <w:rPr>
          <w:sz w:val="28"/>
          <w:szCs w:val="28"/>
        </w:rPr>
        <w:t xml:space="preserve">Рекомендовать </w:t>
      </w:r>
      <w:r w:rsidR="00D20890" w:rsidRPr="00D20890">
        <w:rPr>
          <w:sz w:val="28"/>
          <w:szCs w:val="28"/>
        </w:rPr>
        <w:t>комитету территориального развития администрации Краснокаменского муниципального округа Забайкальского края</w:t>
      </w:r>
      <w:r w:rsidR="00960643">
        <w:rPr>
          <w:sz w:val="28"/>
          <w:szCs w:val="28"/>
        </w:rPr>
        <w:t xml:space="preserve">, руководителю муниципального унитарного предприятия «Жилищно-коммунальное управление», руководителям ресурсо-снабжающих организаций Краснокаменского муниципального округа Забайкальского края, ООО «ЗАБ СПК», ИП Главе крестьянско-ферерского хозяйства Пилипенко Карине Игоревне, директору МКУ «Служба МТО Краснокаменского муниципального округа Забайкальского края» </w:t>
      </w:r>
      <w:r w:rsidR="00E74C8D" w:rsidRPr="00D20890">
        <w:rPr>
          <w:sz w:val="28"/>
        </w:rPr>
        <w:t>:</w:t>
      </w:r>
    </w:p>
    <w:p w:rsidR="00BD2292" w:rsidRPr="00BD2292" w:rsidRDefault="00BD2292" w:rsidP="00BD2292">
      <w:pPr>
        <w:ind w:firstLine="708"/>
        <w:jc w:val="both"/>
        <w:rPr>
          <w:sz w:val="28"/>
          <w:szCs w:val="28"/>
        </w:rPr>
      </w:pPr>
      <w:r w:rsidRPr="00BD2292">
        <w:rPr>
          <w:sz w:val="28"/>
          <w:szCs w:val="28"/>
        </w:rPr>
        <w:t xml:space="preserve">- обеспечить подачу отопления в срок </w:t>
      </w:r>
      <w:r w:rsidR="005A073F">
        <w:rPr>
          <w:sz w:val="28"/>
          <w:szCs w:val="28"/>
        </w:rPr>
        <w:t>с</w:t>
      </w:r>
      <w:r w:rsidRPr="00BD2292">
        <w:rPr>
          <w:sz w:val="28"/>
          <w:szCs w:val="28"/>
        </w:rPr>
        <w:t xml:space="preserve"> 15 сентября 2025 года на объекты образовательных учреждений, организаций социальной сферы, на объекты культуры и на другие объекты </w:t>
      </w:r>
      <w:r w:rsidR="005A073F">
        <w:rPr>
          <w:sz w:val="28"/>
          <w:szCs w:val="28"/>
        </w:rPr>
        <w:t>Краснокаменского</w:t>
      </w:r>
      <w:r w:rsidRPr="00BD2292">
        <w:rPr>
          <w:sz w:val="28"/>
          <w:szCs w:val="28"/>
        </w:rPr>
        <w:t xml:space="preserve"> муниципального округа Забайкальского края, подлежащих обогреву в осенне-зимний период</w:t>
      </w:r>
    </w:p>
    <w:p w:rsidR="003D622A" w:rsidRPr="00D20890" w:rsidRDefault="00B74AF2" w:rsidP="00B74A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20890">
        <w:rPr>
          <w:sz w:val="28"/>
          <w:szCs w:val="28"/>
        </w:rPr>
        <w:lastRenderedPageBreak/>
        <w:t xml:space="preserve">- </w:t>
      </w:r>
      <w:r w:rsidR="005A073F">
        <w:rPr>
          <w:sz w:val="28"/>
          <w:szCs w:val="28"/>
        </w:rPr>
        <w:t>обеспечить подачу отопления</w:t>
      </w:r>
      <w:r w:rsidRPr="00D20890">
        <w:rPr>
          <w:sz w:val="28"/>
          <w:szCs w:val="28"/>
        </w:rPr>
        <w:t xml:space="preserve"> для жилого фонда</w:t>
      </w:r>
      <w:r w:rsidR="002362E1">
        <w:rPr>
          <w:sz w:val="28"/>
          <w:szCs w:val="28"/>
        </w:rPr>
        <w:t>,</w:t>
      </w:r>
      <w:r w:rsidRPr="00D20890">
        <w:rPr>
          <w:sz w:val="28"/>
          <w:szCs w:val="28"/>
        </w:rPr>
        <w:t xml:space="preserve"> отапливаем</w:t>
      </w:r>
      <w:r w:rsidR="005A073F">
        <w:rPr>
          <w:sz w:val="28"/>
          <w:szCs w:val="28"/>
        </w:rPr>
        <w:t>ого</w:t>
      </w:r>
      <w:r w:rsidRPr="00D20890">
        <w:rPr>
          <w:sz w:val="28"/>
          <w:szCs w:val="28"/>
        </w:rPr>
        <w:t xml:space="preserve"> от источников централизир</w:t>
      </w:r>
      <w:bookmarkStart w:id="0" w:name="_GoBack"/>
      <w:bookmarkEnd w:id="0"/>
      <w:r w:rsidRPr="00D20890">
        <w:rPr>
          <w:sz w:val="28"/>
          <w:szCs w:val="28"/>
        </w:rPr>
        <w:t xml:space="preserve">ованного теплоснабжения, при понижении среднесуточной температуры ниже </w:t>
      </w:r>
      <w:r w:rsidRPr="00D20890">
        <w:rPr>
          <w:bCs/>
          <w:sz w:val="28"/>
          <w:szCs w:val="28"/>
        </w:rPr>
        <w:t>+ 8</w:t>
      </w:r>
      <w:r w:rsidRPr="00D20890">
        <w:rPr>
          <w:bCs/>
          <w:sz w:val="28"/>
          <w:szCs w:val="28"/>
          <w:vertAlign w:val="superscript"/>
        </w:rPr>
        <w:t>0</w:t>
      </w:r>
      <w:r w:rsidRPr="00D20890">
        <w:rPr>
          <w:bCs/>
          <w:sz w:val="28"/>
          <w:szCs w:val="28"/>
        </w:rPr>
        <w:t>С в течение 5-ти суток</w:t>
      </w:r>
      <w:r w:rsidRPr="00D20890">
        <w:rPr>
          <w:sz w:val="28"/>
        </w:rPr>
        <w:t>;</w:t>
      </w:r>
    </w:p>
    <w:p w:rsidR="009A27A6" w:rsidRDefault="009A27A6" w:rsidP="009A2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9A27A6">
        <w:rPr>
          <w:sz w:val="28"/>
          <w:szCs w:val="28"/>
        </w:rPr>
        <w:t>обеспечить создание нормативных запасов твердого топлива на котельных учреждений и организаций округа к началу предстоящего отопительного периода в объеме 45 суток;</w:t>
      </w:r>
    </w:p>
    <w:p w:rsidR="005C7647" w:rsidRDefault="005C7647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0890">
        <w:rPr>
          <w:sz w:val="28"/>
        </w:rPr>
        <w:t xml:space="preserve">3. </w:t>
      </w:r>
      <w:r w:rsidR="00B74AF2" w:rsidRPr="00D20890">
        <w:rPr>
          <w:sz w:val="28"/>
          <w:szCs w:val="28"/>
        </w:rPr>
        <w:t>Рекомендовать руководителям организаций, независимо от</w:t>
      </w:r>
      <w:r w:rsidR="00B74AF2">
        <w:rPr>
          <w:sz w:val="28"/>
          <w:szCs w:val="28"/>
        </w:rPr>
        <w:t xml:space="preserve"> их организационно-правовой формы, подать заявки теплоснабжающим организациям о начале подачи тепла для подведомственных организаций в соответствии с долгосрочными прогнозами погоды и температуры внутри зданий согласно Санитарным нормам и правилам.</w:t>
      </w:r>
    </w:p>
    <w:p w:rsidR="00960643" w:rsidRPr="000D4ADA" w:rsidRDefault="00A273D9" w:rsidP="00960643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0643">
        <w:rPr>
          <w:sz w:val="28"/>
          <w:szCs w:val="28"/>
        </w:rPr>
        <w:t xml:space="preserve">. Контроль за исполнением настоящего распоряжения  возложить на заместителя главы </w:t>
      </w:r>
      <w:r w:rsidR="002362E1">
        <w:rPr>
          <w:sz w:val="28"/>
          <w:szCs w:val="28"/>
        </w:rPr>
        <w:t xml:space="preserve">Краснокаменского муниципального округа </w:t>
      </w:r>
      <w:r w:rsidR="00960643">
        <w:rPr>
          <w:sz w:val="28"/>
          <w:szCs w:val="28"/>
        </w:rPr>
        <w:t>по территориальному развитию – председателя комитета администрации Краснокаменского муниципального округа Забайкальского края.</w:t>
      </w:r>
    </w:p>
    <w:p w:rsidR="00293B17" w:rsidRPr="00DE2975" w:rsidRDefault="00A273D9" w:rsidP="00293B17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340F">
        <w:rPr>
          <w:sz w:val="28"/>
          <w:szCs w:val="28"/>
        </w:rPr>
        <w:t xml:space="preserve">. </w:t>
      </w:r>
      <w:r w:rsidR="00293B17" w:rsidRPr="00DE2975">
        <w:rPr>
          <w:sz w:val="28"/>
          <w:szCs w:val="28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r w:rsidR="00293B17" w:rsidRPr="00DE2975">
        <w:rPr>
          <w:rStyle w:val="a6"/>
          <w:sz w:val="28"/>
          <w:szCs w:val="28"/>
          <w:lang w:val="en-US"/>
        </w:rPr>
        <w:t>http</w:t>
      </w:r>
      <w:r w:rsidR="00293B17" w:rsidRPr="00DE2975">
        <w:rPr>
          <w:rStyle w:val="a6"/>
          <w:sz w:val="28"/>
          <w:szCs w:val="28"/>
        </w:rPr>
        <w:t>://</w:t>
      </w:r>
      <w:r w:rsidR="00293B17" w:rsidRPr="00DE2975">
        <w:rPr>
          <w:rStyle w:val="a6"/>
          <w:sz w:val="28"/>
          <w:szCs w:val="28"/>
          <w:lang w:val="en-US"/>
        </w:rPr>
        <w:t>adminkr</w:t>
      </w:r>
      <w:r w:rsidR="00293B17" w:rsidRPr="00DE2975">
        <w:rPr>
          <w:rStyle w:val="a6"/>
          <w:sz w:val="28"/>
          <w:szCs w:val="28"/>
        </w:rPr>
        <w:t>.</w:t>
      </w:r>
      <w:r w:rsidR="00293B17" w:rsidRPr="00DE2975">
        <w:rPr>
          <w:rStyle w:val="a6"/>
          <w:sz w:val="28"/>
          <w:szCs w:val="28"/>
          <w:lang w:val="en-US"/>
        </w:rPr>
        <w:t>ru</w:t>
      </w:r>
      <w:r w:rsidR="00293B17" w:rsidRPr="00DE2975">
        <w:rPr>
          <w:sz w:val="28"/>
          <w:szCs w:val="28"/>
        </w:rPr>
        <w:t>, регистрация в качестве сетевого издания ЭЛ № ФС 77-75936 от 03.07.2019), размещению на специально оборудованных стендах в специально</w:t>
      </w:r>
      <w:r w:rsidR="00293B17" w:rsidRPr="00DE2975">
        <w:rPr>
          <w:sz w:val="28"/>
        </w:rPr>
        <w:t xml:space="preserve"> отведенных местах, доступных для неограниченного круга лиц, расположенных по следующим адресам: Забайкальский край, г. Краснокаменск, 505, Забайкальский край, Краснокаменский район, с. Ковыли, ул. Ленина, 1; Забайкальский край, Краснокаменский район, с. Соктуй-Милозан, мкр. Юбилейный, 7; Забайкальский край, Краснокаменский район, с. Богдановка, ул. Микрорайонная, 1; Забайкальский край, Краснокаменский район, с. Кайластуй, ул. Куйбышева, 11; Забайкальский край, Краснокаменский район, с. Капцегайтуй, ул. Советская, 10; Забайкальский край, Краснокаменский район, с. Маргуцек, ул. Губина, 61; Забайкальский край, Краснокаменский район, с. Среднеаргунск, ул. Центральная, 13; Забайкальский край, Краснокаменский район, с. Целинный, ул. Железнодорожная, 1; Забайкальский край, Краснокаменский район, п. Юбилейный, ул. Советская, 9 и вступает в силу на следующий день после дня его официального обнародования</w:t>
      </w:r>
      <w:r w:rsidR="00293B17" w:rsidRPr="00DE2975">
        <w:rPr>
          <w:sz w:val="28"/>
          <w:szCs w:val="28"/>
        </w:rPr>
        <w:t>.</w:t>
      </w:r>
    </w:p>
    <w:p w:rsidR="00C87073" w:rsidRPr="00C87073" w:rsidRDefault="00C87073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1E6BA9" w:rsidRDefault="001E6BA9" w:rsidP="001E65A6">
      <w:pPr>
        <w:suppressAutoHyphens/>
        <w:ind w:right="98"/>
        <w:rPr>
          <w:sz w:val="28"/>
          <w:szCs w:val="28"/>
        </w:rPr>
      </w:pPr>
    </w:p>
    <w:p w:rsidR="001E6BA9" w:rsidRPr="00B70AC8" w:rsidRDefault="001E6BA9" w:rsidP="001E65A6">
      <w:pPr>
        <w:suppressAutoHyphens/>
        <w:ind w:right="98"/>
        <w:rPr>
          <w:sz w:val="28"/>
          <w:szCs w:val="28"/>
        </w:rPr>
      </w:pPr>
    </w:p>
    <w:p w:rsidR="00F11C02" w:rsidRDefault="00D20890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Врио</w:t>
      </w:r>
      <w:r w:rsidR="00033B90">
        <w:rPr>
          <w:sz w:val="28"/>
          <w:szCs w:val="28"/>
        </w:rPr>
        <w:t xml:space="preserve"> главы</w:t>
      </w:r>
      <w:r w:rsidR="001E65A6" w:rsidRPr="00B70AC8">
        <w:rPr>
          <w:sz w:val="28"/>
          <w:szCs w:val="28"/>
        </w:rPr>
        <w:t xml:space="preserve"> муниципального района</w:t>
      </w:r>
      <w:r w:rsidR="00033B9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Н.С.Щербакова</w:t>
      </w:r>
    </w:p>
    <w:p w:rsidR="000D4ADA" w:rsidRDefault="000D4ADA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</w:p>
    <w:p w:rsidR="000D4ADA" w:rsidRDefault="000D4ADA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</w:p>
    <w:p w:rsidR="000D4ADA" w:rsidRDefault="000D4ADA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</w:p>
    <w:p w:rsidR="00E348E1" w:rsidRDefault="00E348E1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</w:p>
    <w:p w:rsidR="00E348E1" w:rsidRDefault="00E348E1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</w:p>
    <w:sectPr w:rsidR="00E348E1" w:rsidSect="001B1E9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790" w:rsidRDefault="004B7790" w:rsidP="006E6C87">
      <w:r>
        <w:separator/>
      </w:r>
    </w:p>
  </w:endnote>
  <w:endnote w:type="continuationSeparator" w:id="1">
    <w:p w:rsidR="004B7790" w:rsidRDefault="004B7790" w:rsidP="006E6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790" w:rsidRDefault="004B7790" w:rsidP="006E6C87">
      <w:r>
        <w:separator/>
      </w:r>
    </w:p>
  </w:footnote>
  <w:footnote w:type="continuationSeparator" w:id="1">
    <w:p w:rsidR="004B7790" w:rsidRDefault="004B7790" w:rsidP="006E6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87" w:rsidRPr="001A7421" w:rsidRDefault="006E6C87" w:rsidP="001A7421">
    <w:pPr>
      <w:pStyle w:val="ac"/>
      <w:jc w:val="right"/>
      <w:rPr>
        <w:b/>
        <w:sz w:val="28"/>
        <w:szCs w:val="28"/>
      </w:rPr>
    </w:pPr>
    <w:r w:rsidRPr="001A7421">
      <w:rPr>
        <w:b/>
        <w:sz w:val="28"/>
        <w:szCs w:val="28"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>
    <w:nsid w:val="587725E4"/>
    <w:multiLevelType w:val="hybridMultilevel"/>
    <w:tmpl w:val="08E0B650"/>
    <w:lvl w:ilvl="0" w:tplc="33C2FFD4">
      <w:start w:val="1"/>
      <w:numFmt w:val="decimal"/>
      <w:lvlText w:val="%1)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14F"/>
    <w:rsid w:val="00021B36"/>
    <w:rsid w:val="00033B90"/>
    <w:rsid w:val="00045D15"/>
    <w:rsid w:val="000538E8"/>
    <w:rsid w:val="0006579E"/>
    <w:rsid w:val="000807B1"/>
    <w:rsid w:val="000C3489"/>
    <w:rsid w:val="000C3B97"/>
    <w:rsid w:val="000C5E36"/>
    <w:rsid w:val="000D4ADA"/>
    <w:rsid w:val="000E0478"/>
    <w:rsid w:val="00140714"/>
    <w:rsid w:val="00141C82"/>
    <w:rsid w:val="001438A6"/>
    <w:rsid w:val="00144380"/>
    <w:rsid w:val="00190FF4"/>
    <w:rsid w:val="00194301"/>
    <w:rsid w:val="001A7421"/>
    <w:rsid w:val="001A7C29"/>
    <w:rsid w:val="001B1E9D"/>
    <w:rsid w:val="001E65A6"/>
    <w:rsid w:val="001E6BA9"/>
    <w:rsid w:val="00205073"/>
    <w:rsid w:val="002177B1"/>
    <w:rsid w:val="002362E1"/>
    <w:rsid w:val="002572F4"/>
    <w:rsid w:val="00261D42"/>
    <w:rsid w:val="00293B17"/>
    <w:rsid w:val="002C374F"/>
    <w:rsid w:val="0035514F"/>
    <w:rsid w:val="003C259B"/>
    <w:rsid w:val="003D622A"/>
    <w:rsid w:val="003E55B6"/>
    <w:rsid w:val="0040044F"/>
    <w:rsid w:val="00431AD5"/>
    <w:rsid w:val="00432950"/>
    <w:rsid w:val="00455E08"/>
    <w:rsid w:val="00483377"/>
    <w:rsid w:val="004A1272"/>
    <w:rsid w:val="004B7790"/>
    <w:rsid w:val="004F1CB2"/>
    <w:rsid w:val="004F6384"/>
    <w:rsid w:val="00506493"/>
    <w:rsid w:val="005200AC"/>
    <w:rsid w:val="0054352E"/>
    <w:rsid w:val="00543DDB"/>
    <w:rsid w:val="00586576"/>
    <w:rsid w:val="00595631"/>
    <w:rsid w:val="005A073F"/>
    <w:rsid w:val="005A3881"/>
    <w:rsid w:val="005B3682"/>
    <w:rsid w:val="005C39DF"/>
    <w:rsid w:val="005C7647"/>
    <w:rsid w:val="00623A78"/>
    <w:rsid w:val="00636802"/>
    <w:rsid w:val="00642A5F"/>
    <w:rsid w:val="006447D1"/>
    <w:rsid w:val="00650279"/>
    <w:rsid w:val="0066216E"/>
    <w:rsid w:val="00687E33"/>
    <w:rsid w:val="006B05F2"/>
    <w:rsid w:val="006B2EC6"/>
    <w:rsid w:val="006C5FA9"/>
    <w:rsid w:val="006C7F06"/>
    <w:rsid w:val="006D693D"/>
    <w:rsid w:val="006E3711"/>
    <w:rsid w:val="006E6A7C"/>
    <w:rsid w:val="006E6C87"/>
    <w:rsid w:val="00767A6C"/>
    <w:rsid w:val="0078100A"/>
    <w:rsid w:val="007C521A"/>
    <w:rsid w:val="007E41AB"/>
    <w:rsid w:val="007E7A0A"/>
    <w:rsid w:val="007F6075"/>
    <w:rsid w:val="00810ADF"/>
    <w:rsid w:val="008301AC"/>
    <w:rsid w:val="00865B88"/>
    <w:rsid w:val="00897341"/>
    <w:rsid w:val="008A46FD"/>
    <w:rsid w:val="008B7633"/>
    <w:rsid w:val="008C37A2"/>
    <w:rsid w:val="008F5D52"/>
    <w:rsid w:val="00914755"/>
    <w:rsid w:val="009430AE"/>
    <w:rsid w:val="00943882"/>
    <w:rsid w:val="00960643"/>
    <w:rsid w:val="00963A0E"/>
    <w:rsid w:val="009A15F6"/>
    <w:rsid w:val="009A27A6"/>
    <w:rsid w:val="009B322C"/>
    <w:rsid w:val="009D49B5"/>
    <w:rsid w:val="00A13E30"/>
    <w:rsid w:val="00A273D9"/>
    <w:rsid w:val="00A43510"/>
    <w:rsid w:val="00A5221E"/>
    <w:rsid w:val="00A61C44"/>
    <w:rsid w:val="00AA3261"/>
    <w:rsid w:val="00AB7481"/>
    <w:rsid w:val="00AC78EE"/>
    <w:rsid w:val="00AE1204"/>
    <w:rsid w:val="00AF4F07"/>
    <w:rsid w:val="00B14E59"/>
    <w:rsid w:val="00B36C8D"/>
    <w:rsid w:val="00B4767E"/>
    <w:rsid w:val="00B5340F"/>
    <w:rsid w:val="00B54DD8"/>
    <w:rsid w:val="00B55333"/>
    <w:rsid w:val="00B57FC4"/>
    <w:rsid w:val="00B70AC8"/>
    <w:rsid w:val="00B74AF2"/>
    <w:rsid w:val="00B80E47"/>
    <w:rsid w:val="00BC4A78"/>
    <w:rsid w:val="00BC75D2"/>
    <w:rsid w:val="00BD2292"/>
    <w:rsid w:val="00BD6F3A"/>
    <w:rsid w:val="00BE2B97"/>
    <w:rsid w:val="00C0589B"/>
    <w:rsid w:val="00C06254"/>
    <w:rsid w:val="00C07B7E"/>
    <w:rsid w:val="00C107A3"/>
    <w:rsid w:val="00C604BF"/>
    <w:rsid w:val="00C632DC"/>
    <w:rsid w:val="00C87073"/>
    <w:rsid w:val="00C9043E"/>
    <w:rsid w:val="00CE3282"/>
    <w:rsid w:val="00CF3AA9"/>
    <w:rsid w:val="00D04A2D"/>
    <w:rsid w:val="00D20890"/>
    <w:rsid w:val="00D42BC7"/>
    <w:rsid w:val="00DB3C70"/>
    <w:rsid w:val="00DB6BD8"/>
    <w:rsid w:val="00E1569E"/>
    <w:rsid w:val="00E16F25"/>
    <w:rsid w:val="00E25E31"/>
    <w:rsid w:val="00E348E1"/>
    <w:rsid w:val="00E72FFB"/>
    <w:rsid w:val="00E74C8D"/>
    <w:rsid w:val="00E77A2D"/>
    <w:rsid w:val="00EA20F3"/>
    <w:rsid w:val="00EC167C"/>
    <w:rsid w:val="00EC736A"/>
    <w:rsid w:val="00ED11B3"/>
    <w:rsid w:val="00F10016"/>
    <w:rsid w:val="00F11C02"/>
    <w:rsid w:val="00FB5A96"/>
    <w:rsid w:val="00FD573E"/>
    <w:rsid w:val="00FD7EBA"/>
    <w:rsid w:val="00FE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6E6C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6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E6C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6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293B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User</cp:lastModifiedBy>
  <cp:revision>6</cp:revision>
  <cp:lastPrinted>2025-09-10T04:34:00Z</cp:lastPrinted>
  <dcterms:created xsi:type="dcterms:W3CDTF">2025-09-10T01:44:00Z</dcterms:created>
  <dcterms:modified xsi:type="dcterms:W3CDTF">2025-09-10T06:40:00Z</dcterms:modified>
</cp:coreProperties>
</file>