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5FE14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 xml:space="preserve">РОССИЙСКАЯ ФЕДЕРАЦИЯ </w:t>
      </w:r>
    </w:p>
    <w:p w14:paraId="074107F5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СОВЕТ КРАСНОКАМЕНСКОГО МУНИЦИПАЛЬНОГО ОКРУГА</w:t>
      </w:r>
    </w:p>
    <w:p w14:paraId="64DAE871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14:paraId="3D1417DC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E42079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59B">
        <w:rPr>
          <w:rFonts w:ascii="Times New Roman" w:hAnsi="Times New Roman"/>
          <w:b/>
          <w:bCs/>
          <w:sz w:val="32"/>
          <w:szCs w:val="32"/>
        </w:rPr>
        <w:t>РЕШЕНИЕ</w:t>
      </w:r>
    </w:p>
    <w:p w14:paraId="38BE9BB9" w14:textId="77777777" w:rsidR="0032359B" w:rsidRPr="0032359B" w:rsidRDefault="0032359B" w:rsidP="0032359B">
      <w:pPr>
        <w:suppressAutoHyphens/>
        <w:ind w:firstLine="0"/>
        <w:jc w:val="center"/>
        <w:rPr>
          <w:rFonts w:cs="Arial"/>
          <w:b/>
          <w:bCs/>
          <w:sz w:val="32"/>
          <w:szCs w:val="32"/>
        </w:rPr>
      </w:pPr>
    </w:p>
    <w:p w14:paraId="0368D2EA" w14:textId="77777777" w:rsidR="0032359B" w:rsidRPr="0032359B" w:rsidRDefault="0032359B" w:rsidP="0032359B">
      <w:pPr>
        <w:suppressAutoHyphens/>
        <w:ind w:firstLine="0"/>
        <w:jc w:val="center"/>
        <w:rPr>
          <w:rFonts w:cs="Arial"/>
          <w:b/>
          <w:bCs/>
          <w:sz w:val="32"/>
          <w:szCs w:val="32"/>
        </w:rPr>
      </w:pPr>
    </w:p>
    <w:p w14:paraId="67701227" w14:textId="2240924C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359B">
        <w:rPr>
          <w:rFonts w:ascii="Times New Roman" w:hAnsi="Times New Roman"/>
          <w:b/>
          <w:bCs/>
          <w:sz w:val="28"/>
          <w:szCs w:val="28"/>
        </w:rPr>
        <w:t>«____»______  202</w:t>
      </w:r>
      <w:r w:rsidR="005A1CCC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  <w:r w:rsidRPr="0032359B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</w:r>
      <w:r w:rsidRPr="0032359B">
        <w:rPr>
          <w:rFonts w:ascii="Times New Roman" w:hAnsi="Times New Roman"/>
          <w:b/>
          <w:bCs/>
          <w:sz w:val="28"/>
          <w:szCs w:val="28"/>
        </w:rPr>
        <w:tab/>
        <w:t xml:space="preserve">        №___                                </w:t>
      </w:r>
    </w:p>
    <w:p w14:paraId="51755662" w14:textId="77777777" w:rsidR="0032359B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895490" w14:textId="1D7FBCE1" w:rsidR="00D404E0" w:rsidRPr="0032359B" w:rsidRDefault="0032359B" w:rsidP="0032359B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2359B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32359B"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 w:rsidRPr="0032359B">
        <w:rPr>
          <w:rFonts w:ascii="Times New Roman" w:hAnsi="Times New Roman"/>
          <w:b/>
          <w:bCs/>
          <w:sz w:val="28"/>
          <w:szCs w:val="28"/>
        </w:rPr>
        <w:t>раснокаменск</w:t>
      </w:r>
      <w:proofErr w:type="spellEnd"/>
    </w:p>
    <w:p w14:paraId="3734FEB7" w14:textId="77777777" w:rsidR="0032359B" w:rsidRDefault="0032359B" w:rsidP="00D404E0">
      <w:pPr>
        <w:pStyle w:val="Title"/>
        <w:spacing w:before="0" w:after="0"/>
        <w:ind w:firstLine="0"/>
        <w:rPr>
          <w:kern w:val="0"/>
        </w:rPr>
      </w:pPr>
    </w:p>
    <w:p w14:paraId="017E0F9A" w14:textId="5C5FA5B6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32359B">
        <w:rPr>
          <w:rFonts w:ascii="Times New Roman" w:hAnsi="Times New Roman" w:cs="Times New Roman"/>
          <w:kern w:val="0"/>
        </w:rPr>
        <w:t xml:space="preserve">Об утверждении Положения о </w:t>
      </w:r>
      <w:r w:rsidR="00E6549B">
        <w:rPr>
          <w:rFonts w:ascii="Times New Roman" w:hAnsi="Times New Roman" w:cs="Times New Roman"/>
          <w:kern w:val="0"/>
        </w:rPr>
        <w:t>ко</w:t>
      </w:r>
      <w:r w:rsidRPr="0032359B">
        <w:rPr>
          <w:rFonts w:ascii="Times New Roman" w:hAnsi="Times New Roman" w:cs="Times New Roman"/>
          <w:kern w:val="0"/>
        </w:rPr>
        <w:t xml:space="preserve">митете по финансам </w:t>
      </w:r>
      <w:r w:rsidR="00E6549B">
        <w:rPr>
          <w:rFonts w:ascii="Times New Roman" w:hAnsi="Times New Roman" w:cs="Times New Roman"/>
          <w:kern w:val="0"/>
        </w:rPr>
        <w:t>а</w:t>
      </w:r>
      <w:r w:rsidRPr="0032359B">
        <w:rPr>
          <w:rFonts w:ascii="Times New Roman" w:hAnsi="Times New Roman" w:cs="Times New Roman"/>
          <w:kern w:val="0"/>
        </w:rPr>
        <w:t xml:space="preserve">дминистрации </w:t>
      </w:r>
      <w:r w:rsidR="00E6549B">
        <w:rPr>
          <w:rFonts w:ascii="Times New Roman" w:hAnsi="Times New Roman" w:cs="Times New Roman"/>
          <w:kern w:val="0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kern w:val="0"/>
        </w:rPr>
        <w:t>Забайкальского края</w:t>
      </w:r>
    </w:p>
    <w:p w14:paraId="5C294103" w14:textId="77777777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14:paraId="475DC69D" w14:textId="77777777" w:rsidR="00D404E0" w:rsidRPr="0032359B" w:rsidRDefault="00D404E0" w:rsidP="00D404E0">
      <w:pPr>
        <w:shd w:val="clear" w:color="auto" w:fill="FFFFFF"/>
        <w:suppressAutoHyphens/>
        <w:ind w:firstLine="0"/>
        <w:jc w:val="center"/>
        <w:rPr>
          <w:rFonts w:ascii="Times New Roman" w:hAnsi="Times New Roman"/>
        </w:rPr>
      </w:pPr>
    </w:p>
    <w:p w14:paraId="739949C7" w14:textId="43E93421" w:rsidR="00D404E0" w:rsidRPr="0032359B" w:rsidRDefault="00D404E0" w:rsidP="00D404E0">
      <w:pPr>
        <w:shd w:val="clear" w:color="auto" w:fill="FFFFFF"/>
        <w:suppressAutoHyphens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от 08.06.2009г. № 192-ЗЗК «О реестре должностей муниципальной службы в Забайкальском крае», </w:t>
      </w:r>
      <w:r w:rsidR="00644EFB" w:rsidRPr="0032359B">
        <w:rPr>
          <w:rFonts w:ascii="Times New Roman" w:hAnsi="Times New Roman"/>
          <w:sz w:val="28"/>
          <w:szCs w:val="28"/>
        </w:rPr>
        <w:t xml:space="preserve">решением Совета </w:t>
      </w:r>
      <w:r w:rsidR="0032359B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="00644EFB" w:rsidRPr="0032359B">
        <w:rPr>
          <w:rFonts w:ascii="Times New Roman" w:hAnsi="Times New Roman"/>
          <w:sz w:val="28"/>
          <w:szCs w:val="28"/>
        </w:rPr>
        <w:t xml:space="preserve"> Забайкальского края от </w:t>
      </w:r>
      <w:r w:rsidR="0032359B">
        <w:rPr>
          <w:rFonts w:ascii="Times New Roman" w:hAnsi="Times New Roman"/>
          <w:sz w:val="28"/>
          <w:szCs w:val="28"/>
        </w:rPr>
        <w:t>25 декабря 2024</w:t>
      </w:r>
      <w:r w:rsidR="00644EFB" w:rsidRPr="0032359B">
        <w:rPr>
          <w:rFonts w:ascii="Times New Roman" w:hAnsi="Times New Roman"/>
          <w:sz w:val="28"/>
          <w:szCs w:val="28"/>
        </w:rPr>
        <w:t xml:space="preserve"> № </w:t>
      </w:r>
      <w:r w:rsidR="0032359B">
        <w:rPr>
          <w:rFonts w:ascii="Times New Roman" w:hAnsi="Times New Roman"/>
          <w:sz w:val="28"/>
          <w:szCs w:val="28"/>
        </w:rPr>
        <w:t>101</w:t>
      </w:r>
      <w:r w:rsidR="00644EF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«Об утверждении структуры </w:t>
      </w:r>
      <w:r w:rsidR="0032359B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32359B">
        <w:rPr>
          <w:rFonts w:ascii="Times New Roman" w:hAnsi="Times New Roman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края», руководствуясь пунктом 3 ст. 41 Федерального закона от 06.10.2003г. № 131-ФЗ «Об общих принципах организации местного самоуправления в Российской Федерации», </w:t>
      </w:r>
      <w:r w:rsidR="0032359B">
        <w:rPr>
          <w:rFonts w:ascii="Times New Roman" w:hAnsi="Times New Roman"/>
          <w:sz w:val="28"/>
          <w:szCs w:val="28"/>
        </w:rPr>
        <w:t>Уставом Краснокаменского муниципального округа</w:t>
      </w:r>
      <w:r w:rsidR="0032359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Забайкальского края, Совет </w:t>
      </w:r>
      <w:r w:rsidR="0032359B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="0032359B" w:rsidRPr="0032359B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32359B">
        <w:rPr>
          <w:rFonts w:ascii="Times New Roman" w:hAnsi="Times New Roman"/>
          <w:bCs/>
          <w:sz w:val="28"/>
          <w:szCs w:val="28"/>
        </w:rPr>
        <w:t>решил:</w:t>
      </w:r>
    </w:p>
    <w:p w14:paraId="36DABA56" w14:textId="298FCEE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</w:t>
      </w:r>
      <w:r w:rsid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омитете по финансам </w:t>
      </w:r>
      <w:r w:rsidR="0032359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48A6" w:rsidRPr="005448A6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14:paraId="5AF12252" w14:textId="77777777" w:rsidR="005448A6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5448A6">
        <w:rPr>
          <w:rFonts w:ascii="Times New Roman" w:hAnsi="Times New Roman" w:cs="Times New Roman"/>
          <w:sz w:val="28"/>
          <w:szCs w:val="28"/>
        </w:rPr>
        <w:t>:</w:t>
      </w:r>
    </w:p>
    <w:p w14:paraId="002B37EF" w14:textId="16613175" w:rsidR="00D404E0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404E0" w:rsidRPr="0032359B">
        <w:rPr>
          <w:rFonts w:ascii="Times New Roman" w:hAnsi="Times New Roman" w:cs="Times New Roman"/>
          <w:sz w:val="28"/>
          <w:szCs w:val="28"/>
        </w:rPr>
        <w:t>«Об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B30755" w14:textId="638AAF9C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23.09.2015 № 62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7FDC7F" w14:textId="1919BF54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24.05.2016 № 40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CDB84F" w14:textId="4668CDA2" w:rsidR="005448A6" w:rsidRDefault="005448A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24.05.2017 № 40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r w:rsidRPr="0032359B">
        <w:rPr>
          <w:rFonts w:ascii="Times New Roman" w:hAnsi="Times New Roman" w:cs="Times New Roman"/>
          <w:sz w:val="28"/>
          <w:szCs w:val="28"/>
        </w:rPr>
        <w:lastRenderedPageBreak/>
        <w:t xml:space="preserve">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1CED74" w14:textId="712BF62A" w:rsidR="005448A6" w:rsidRDefault="005448A6" w:rsidP="005448A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25.11.2020 № 71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5A53B" w14:textId="57C5E17B" w:rsidR="005448A6" w:rsidRPr="0032359B" w:rsidRDefault="005448A6" w:rsidP="005448A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448A6">
        <w:rPr>
          <w:rFonts w:ascii="Times New Roman" w:hAnsi="Times New Roman" w:cs="Times New Roman"/>
          <w:sz w:val="28"/>
          <w:szCs w:val="28"/>
        </w:rPr>
        <w:t xml:space="preserve">27.01.2021 № 3 </w:t>
      </w:r>
      <w:r w:rsidRPr="00323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18.02.2015</w:t>
      </w:r>
      <w:r w:rsidRPr="0032359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32359B">
        <w:rPr>
          <w:rFonts w:ascii="Times New Roman" w:hAnsi="Times New Roman" w:cs="Times New Roman"/>
          <w:sz w:val="28"/>
          <w:szCs w:val="28"/>
        </w:rPr>
        <w:t>Об утверждении Положения о Комитете по финансам Администрации муниципального района «Город Краснокаменск и Краснокаменский район»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77A73F" w14:textId="4617FA87" w:rsidR="005448A6" w:rsidRPr="005448A6" w:rsidRDefault="00D404E0" w:rsidP="005448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3.</w:t>
      </w:r>
      <w:r w:rsidR="005448A6" w:rsidRPr="005448A6">
        <w:t xml:space="preserve"> </w:t>
      </w:r>
      <w:r w:rsidR="005448A6" w:rsidRPr="005448A6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5448A6" w:rsidRPr="005448A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448A6" w:rsidRPr="005448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5B9A0556" w14:textId="4A19FBB7" w:rsidR="005448A6" w:rsidRPr="005448A6" w:rsidRDefault="005448A6" w:rsidP="005448A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>Настоящее решение 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Краснокаменский район, с.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 xml:space="preserve"> Забайкальский край, Краснокаменский район,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7B1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417B15"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7B15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417B15">
        <w:rPr>
          <w:rFonts w:ascii="Times New Roman" w:hAnsi="Times New Roman" w:cs="Times New Roman"/>
          <w:sz w:val="28"/>
          <w:szCs w:val="28"/>
        </w:rPr>
        <w:t>, 9  и вступает в силу</w:t>
      </w:r>
      <w:r w:rsidRPr="00417B15">
        <w:t xml:space="preserve"> </w:t>
      </w:r>
      <w:r w:rsidRPr="00417B15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обнародования.</w:t>
      </w:r>
    </w:p>
    <w:p w14:paraId="3ECBA755" w14:textId="77777777" w:rsidR="005448A6" w:rsidRP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25DF41B8" w14:textId="77777777" w:rsidR="005448A6" w:rsidRP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17CD5A31" w14:textId="77777777" w:rsid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5FAE9BEF" w14:textId="77777777" w:rsidR="005448A6" w:rsidRDefault="005448A6" w:rsidP="005448A6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14:paraId="05EBFE59" w14:textId="6A2E9358" w:rsidR="005448A6" w:rsidRPr="005448A6" w:rsidRDefault="005448A6" w:rsidP="005448A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14:paraId="49894432" w14:textId="77777777" w:rsidR="005448A6" w:rsidRPr="005448A6" w:rsidRDefault="005448A6" w:rsidP="005448A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E9D5DDC" w14:textId="320A096A" w:rsidR="00D404E0" w:rsidRPr="0032359B" w:rsidRDefault="005448A6" w:rsidP="005448A6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48A6">
        <w:rPr>
          <w:rFonts w:ascii="Times New Roman" w:hAnsi="Times New Roman" w:cs="Times New Roman"/>
          <w:sz w:val="28"/>
          <w:szCs w:val="28"/>
        </w:rPr>
        <w:t>Председатель Совета муниципального округа</w:t>
      </w:r>
      <w:r w:rsidR="00D404E0" w:rsidRPr="00323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68EED" w14:textId="3BC51760" w:rsidR="00D404E0" w:rsidRPr="008C744F" w:rsidRDefault="00D404E0" w:rsidP="008C744F">
      <w:pPr>
        <w:pStyle w:val="ConsPlusNormal"/>
        <w:widowControl/>
        <w:suppressAutoHyphens/>
        <w:ind w:left="5954" w:right="-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59B">
        <w:rPr>
          <w:rFonts w:ascii="Times New Roman" w:hAnsi="Times New Roman" w:cs="Times New Roman"/>
          <w:sz w:val="28"/>
          <w:szCs w:val="28"/>
        </w:rPr>
        <w:br w:type="page"/>
      </w:r>
      <w:r w:rsidRPr="008C744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решением Совета </w:t>
      </w:r>
      <w:bookmarkStart w:id="1" w:name="_Hlk187579179"/>
      <w:r w:rsidR="008C744F">
        <w:rPr>
          <w:rFonts w:ascii="Times New Roman" w:hAnsi="Times New Roman" w:cs="Times New Roman"/>
          <w:sz w:val="24"/>
          <w:szCs w:val="24"/>
        </w:rPr>
        <w:t>Краснокаменского муниципального округа</w:t>
      </w:r>
      <w:bookmarkEnd w:id="1"/>
      <w:r w:rsidRPr="008C744F">
        <w:rPr>
          <w:rFonts w:ascii="Times New Roman" w:hAnsi="Times New Roman" w:cs="Times New Roman"/>
          <w:sz w:val="24"/>
          <w:szCs w:val="24"/>
        </w:rPr>
        <w:t xml:space="preserve"> Забайкальского края от </w:t>
      </w:r>
      <w:r w:rsidR="008C744F">
        <w:rPr>
          <w:rFonts w:ascii="Times New Roman" w:hAnsi="Times New Roman" w:cs="Times New Roman"/>
          <w:sz w:val="24"/>
          <w:szCs w:val="24"/>
        </w:rPr>
        <w:t>«___»__________2025  №_____</w:t>
      </w:r>
    </w:p>
    <w:p w14:paraId="6045D0F2" w14:textId="77777777" w:rsidR="00D404E0" w:rsidRPr="0032359B" w:rsidRDefault="00D404E0" w:rsidP="008C744F">
      <w:pPr>
        <w:pStyle w:val="ConsPlusNormal"/>
        <w:widowControl/>
        <w:suppressAutoHyphens/>
        <w:ind w:left="354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DAC40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61960" w14:textId="7C94E06C" w:rsidR="00D404E0" w:rsidRPr="0032359B" w:rsidRDefault="00D404E0" w:rsidP="00D404E0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32359B">
        <w:rPr>
          <w:rFonts w:ascii="Times New Roman" w:hAnsi="Times New Roman" w:cs="Times New Roman"/>
          <w:kern w:val="0"/>
          <w:sz w:val="28"/>
          <w:szCs w:val="28"/>
        </w:rPr>
        <w:t xml:space="preserve">Положение о </w:t>
      </w:r>
      <w:r w:rsidR="008C744F">
        <w:rPr>
          <w:rFonts w:ascii="Times New Roman" w:hAnsi="Times New Roman" w:cs="Times New Roman"/>
          <w:kern w:val="0"/>
          <w:sz w:val="28"/>
          <w:szCs w:val="28"/>
        </w:rPr>
        <w:t>к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>омитете по финансам</w:t>
      </w:r>
      <w:r w:rsidR="008C744F">
        <w:rPr>
          <w:rFonts w:ascii="Times New Roman" w:hAnsi="Times New Roman" w:cs="Times New Roman"/>
          <w:kern w:val="0"/>
          <w:sz w:val="28"/>
          <w:szCs w:val="28"/>
        </w:rPr>
        <w:t xml:space="preserve"> а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 w:cs="Times New Roman"/>
          <w:kern w:val="0"/>
          <w:sz w:val="28"/>
          <w:szCs w:val="28"/>
        </w:rPr>
        <w:t xml:space="preserve">Краснокаменского муниципального округа </w:t>
      </w:r>
      <w:r w:rsidRPr="0032359B"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14:paraId="28B830BF" w14:textId="77777777" w:rsidR="00D404E0" w:rsidRPr="0032359B" w:rsidRDefault="00D404E0" w:rsidP="00D404E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9D7BBE" w14:textId="77777777" w:rsidR="00D404E0" w:rsidRPr="0032359B" w:rsidRDefault="00D404E0" w:rsidP="008C744F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24A06F28" w14:textId="39C53768" w:rsidR="00D404E0" w:rsidRPr="0032359B" w:rsidRDefault="008A4EA8" w:rsidP="008C744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04E0" w:rsidRPr="0032359B">
        <w:rPr>
          <w:rFonts w:ascii="Times New Roman" w:hAnsi="Times New Roman" w:cs="Times New Roman"/>
          <w:sz w:val="28"/>
          <w:szCs w:val="28"/>
        </w:rPr>
        <w:t>.Общие положения</w:t>
      </w:r>
    </w:p>
    <w:p w14:paraId="39D5245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F7957" w14:textId="5C65217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359B">
        <w:rPr>
          <w:rFonts w:ascii="Times New Roman" w:hAnsi="Times New Roman"/>
          <w:sz w:val="28"/>
          <w:szCs w:val="28"/>
        </w:rPr>
        <w:t xml:space="preserve">Комитет по финансам </w:t>
      </w:r>
      <w:r w:rsidR="008C744F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 (далее - </w:t>
      </w:r>
      <w:r w:rsidR="008C744F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 xml:space="preserve">омитет по финансам) является отраслевым (функциональным) органом </w:t>
      </w:r>
      <w:r w:rsidR="008C744F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</w:t>
      </w:r>
      <w:r w:rsidR="008C744F" w:rsidRPr="008C744F">
        <w:rPr>
          <w:rFonts w:ascii="Times New Roman" w:hAnsi="Times New Roman"/>
          <w:sz w:val="28"/>
          <w:szCs w:val="28"/>
        </w:rPr>
        <w:t>Краснокаменского муниципального округа</w:t>
      </w:r>
      <w:r w:rsidRPr="0032359B">
        <w:rPr>
          <w:rFonts w:ascii="Times New Roman" w:hAnsi="Times New Roman"/>
          <w:sz w:val="28"/>
          <w:szCs w:val="28"/>
        </w:rPr>
        <w:t xml:space="preserve"> Забайкальского края (далее - муниципальный </w:t>
      </w:r>
      <w:r w:rsidR="008C744F">
        <w:rPr>
          <w:rFonts w:ascii="Times New Roman" w:hAnsi="Times New Roman"/>
          <w:sz w:val="28"/>
          <w:szCs w:val="28"/>
        </w:rPr>
        <w:t>округ</w:t>
      </w:r>
      <w:r w:rsidRPr="0032359B">
        <w:rPr>
          <w:rFonts w:ascii="Times New Roman" w:hAnsi="Times New Roman"/>
          <w:sz w:val="28"/>
          <w:szCs w:val="28"/>
        </w:rPr>
        <w:t xml:space="preserve">), определяющим перспективные направления развития в области финансов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, осуществляющим управление в установленной сфере деятельности, функции по принятию нормативных правовых актов, функции по контролю в пределах установленных полномочий.</w:t>
      </w:r>
      <w:proofErr w:type="gramEnd"/>
    </w:p>
    <w:p w14:paraId="583EDBBD" w14:textId="36C9464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Комитет по финансам является финансовым органом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.</w:t>
      </w:r>
    </w:p>
    <w:p w14:paraId="7E80D964" w14:textId="19BE839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2. Комитет по финансам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Забайкальского края, организациями и общественными объединениями в пределах своих полномочий.</w:t>
      </w:r>
    </w:p>
    <w:p w14:paraId="3020DB92" w14:textId="6E95DE9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3. Комитет по финансам в своей деятельности руководствуется </w:t>
      </w:r>
      <w:hyperlink r:id="rId7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77944ED2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4. Комитет по финансам по вопросам, отнесенным к его компетенции, издает приказы и распоряжения.</w:t>
      </w:r>
    </w:p>
    <w:p w14:paraId="0FA0C5E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5. Комитет по финансам обладает правами юридического лица, имеет лицевые счета в органах Федерального казначейства для учета операций по исполнению бюджета, печать с изображением герба Российской Федерации и своим наименованием, соответствующие штампы и бланки установленного образца.</w:t>
      </w:r>
    </w:p>
    <w:p w14:paraId="25D3F852" w14:textId="75B7F7A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- муниципальное казенное учреждение, созданное для осуществления управленческих функций.</w:t>
      </w:r>
    </w:p>
    <w:p w14:paraId="4FEA2260" w14:textId="3A7AFE2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6. Полное официальное наименование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финансам:</w:t>
      </w:r>
      <w:r w:rsidR="008C744F">
        <w:rPr>
          <w:rFonts w:ascii="Times New Roman" w:hAnsi="Times New Roman" w:cs="Times New Roman"/>
          <w:sz w:val="28"/>
          <w:szCs w:val="28"/>
        </w:rPr>
        <w:t xml:space="preserve"> 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="008C744F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744F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3235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14:paraId="6435ACBE" w14:textId="0E84468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финансам.</w:t>
      </w:r>
    </w:p>
    <w:p w14:paraId="7A30D621" w14:textId="3807423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7.Место нахождения </w:t>
      </w:r>
      <w:r w:rsidR="008C744F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(юридический адрес, фактический адрес):674674, Забайкальский край, Краснокаменский р-н, г. Краснокаменск, 5-ый </w:t>
      </w:r>
      <w:proofErr w:type="spellStart"/>
      <w:r w:rsidRPr="0032359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2359B">
        <w:rPr>
          <w:rFonts w:ascii="Times New Roman" w:hAnsi="Times New Roman" w:cs="Times New Roman"/>
          <w:sz w:val="28"/>
          <w:szCs w:val="28"/>
        </w:rPr>
        <w:t>, 505.</w:t>
      </w:r>
    </w:p>
    <w:p w14:paraId="3E93996A" w14:textId="56B4E77F" w:rsidR="00D404E0" w:rsidRPr="00A0117B" w:rsidRDefault="00D404E0" w:rsidP="00D404E0">
      <w:pPr>
        <w:suppressAutoHyphens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A0117B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 xml:space="preserve">омитета по финансам: </w:t>
      </w:r>
      <w:hyperlink r:id="rId8" w:history="1"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finkrasn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A0117B" w:rsidRPr="00A0117B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A011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7140DD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23174" w14:textId="54151E99" w:rsidR="00D404E0" w:rsidRPr="0032359B" w:rsidRDefault="008A4EA8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="00D404E0" w:rsidRPr="0032359B">
        <w:rPr>
          <w:rFonts w:ascii="Times New Roman" w:hAnsi="Times New Roman"/>
          <w:sz w:val="28"/>
          <w:szCs w:val="28"/>
        </w:rPr>
        <w:t>.Основные задачи</w:t>
      </w:r>
    </w:p>
    <w:p w14:paraId="78C020CE" w14:textId="7777777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7DB76DCD" w14:textId="7777777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8.Основными задачами Комитета по финансам являются:</w:t>
      </w:r>
    </w:p>
    <w:p w14:paraId="00FC5221" w14:textId="4943BEF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8.1.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реализация направлений единой финансовой, бюджетной и налоговой политики на территории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AE76AD1" w14:textId="47017BA5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8.2.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концентрация финансовых ресурсов на приоритетных направлениях социально-экономического развития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4AF9C1EC" w14:textId="1EF13D1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8.3.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 осуществление работы по составлению проекта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14:paraId="6A91529F" w14:textId="27C14E29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8.4.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исполнения и исполнение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41BA06F" w14:textId="3DE0343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8.5.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организация и осуществление работы по составлению отчетности об исполнении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12E6BA23" w14:textId="5D3FFA18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8.6.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осуществление управления средствами, находящимися на едином счете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87F9533" w14:textId="7A6A5BEF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8.7.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осуществление муниципальных заимствований, управления муниципальным долгом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118BA01E" w14:textId="5D55CB45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8.8.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14:paraId="11BD1C0C" w14:textId="77777777" w:rsidR="008A4EA8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8.9.</w:t>
      </w:r>
      <w:r w:rsidR="008A4EA8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осуществление в пределах своей компетенции внутреннего муниципального финансового контроля</w:t>
      </w:r>
      <w:r w:rsidR="008A4EA8">
        <w:rPr>
          <w:rFonts w:ascii="Times New Roman" w:hAnsi="Times New Roman"/>
          <w:sz w:val="28"/>
          <w:szCs w:val="28"/>
        </w:rPr>
        <w:t>;</w:t>
      </w:r>
    </w:p>
    <w:p w14:paraId="348A6987" w14:textId="2F02DA71" w:rsidR="00D404E0" w:rsidRPr="0032359B" w:rsidRDefault="008A4EA8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</w:t>
      </w:r>
      <w:r w:rsidR="00D404E0" w:rsidRPr="003235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EA8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8A4EA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8A4EA8">
        <w:rPr>
          <w:rFonts w:ascii="Times New Roman" w:hAnsi="Times New Roman"/>
          <w:sz w:val="28"/>
          <w:szCs w:val="28"/>
        </w:rPr>
        <w:t xml:space="preserve"> в сфере закупок,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4EA8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14:paraId="3CFF3696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DEA77" w14:textId="12328948" w:rsidR="00D404E0" w:rsidRPr="0032359B" w:rsidRDefault="008A4EA8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04E0" w:rsidRPr="0032359B">
        <w:rPr>
          <w:rFonts w:ascii="Times New Roman" w:hAnsi="Times New Roman" w:cs="Times New Roman"/>
          <w:sz w:val="28"/>
          <w:szCs w:val="28"/>
        </w:rPr>
        <w:t>.Полномочия</w:t>
      </w:r>
    </w:p>
    <w:p w14:paraId="4D78A62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A2418" w14:textId="37C94F8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Комитет по финансам:</w:t>
      </w:r>
    </w:p>
    <w:p w14:paraId="569779F8" w14:textId="488266B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9.1.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="00362EB9">
        <w:rPr>
          <w:rFonts w:ascii="Times New Roman" w:hAnsi="Times New Roman" w:cs="Times New Roman"/>
          <w:sz w:val="28"/>
          <w:szCs w:val="28"/>
        </w:rPr>
        <w:t>в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носит проекты правовых актов в </w:t>
      </w:r>
      <w:r w:rsidR="008A4EA8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</w:t>
      </w:r>
      <w:r w:rsidR="008A4EA8">
        <w:rPr>
          <w:rFonts w:ascii="Times New Roman" w:hAnsi="Times New Roman" w:cs="Times New Roman"/>
          <w:sz w:val="28"/>
          <w:szCs w:val="28"/>
        </w:rPr>
        <w:t>г</w:t>
      </w:r>
      <w:r w:rsidRPr="0032359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 </w:t>
      </w:r>
      <w:r w:rsidR="008A4EA8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финансам.</w:t>
      </w:r>
    </w:p>
    <w:p w14:paraId="0C2F035A" w14:textId="571F955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8A4EA8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</w:t>
      </w:r>
      <w:hyperlink r:id="rId9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законов, федеральных законов, актов Президента Российской Федерации, Правительства Российской Федерации, законов Забайкальского края, нормативных правовых актов Правительства Забайкальского края, Устава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самостоятельно принимает следующие локальные нормативные акты:</w:t>
      </w:r>
    </w:p>
    <w:p w14:paraId="02A04886" w14:textId="4DAC732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9.2.1.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органы местного самоуправления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(или) находящиеся в их ведении муниципальные казенные учреждения;</w:t>
      </w:r>
    </w:p>
    <w:p w14:paraId="5A0AF254" w14:textId="46AFB0B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9.2.2.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порядка применения целевых статей расходов бюджетов бюджетной классификации расходов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бюджета, применяемых при составлении и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 w:cs="Times New Roman"/>
          <w:sz w:val="28"/>
          <w:szCs w:val="28"/>
        </w:rPr>
        <w:t>, в соответствии с рекомендациями Министерства финансов Забайкальского края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655571D" w14:textId="130CD1C5" w:rsidR="00D404E0" w:rsidRPr="0032359B" w:rsidRDefault="00D404E0" w:rsidP="00362EB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9.2.3.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 установлении порядка и методики планирования бюджетных ассигнований;</w:t>
      </w:r>
    </w:p>
    <w:p w14:paraId="72FBE31A" w14:textId="1885E22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9.2.</w:t>
      </w:r>
      <w:r w:rsidR="00362EB9">
        <w:rPr>
          <w:rFonts w:ascii="Times New Roman" w:hAnsi="Times New Roman" w:cs="Times New Roman"/>
          <w:sz w:val="28"/>
          <w:szCs w:val="28"/>
        </w:rPr>
        <w:t>4</w:t>
      </w:r>
      <w:r w:rsidRPr="0032359B">
        <w:rPr>
          <w:rFonts w:ascii="Times New Roman" w:hAnsi="Times New Roman" w:cs="Times New Roman"/>
          <w:sz w:val="28"/>
          <w:szCs w:val="28"/>
        </w:rPr>
        <w:t xml:space="preserve">. об установлении порядка составления и ведения сводной бюджетной росписи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(распорядителей) бюджетных средств, включая внесение изменений в них;</w:t>
      </w:r>
    </w:p>
    <w:p w14:paraId="4444480B" w14:textId="3536EB88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 установлении порядка составления и ведения кассового плана, а также состава и сроков представления главными распорядителями (распорядителями)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14:paraId="0A8CA18B" w14:textId="0BF6312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расходам с соблюдением требований </w:t>
      </w:r>
      <w:hyperlink r:id="rId10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01E1947" w14:textId="44B69F7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которое осуществляется главными администраторами, администраторами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росписью;</w:t>
      </w:r>
    </w:p>
    <w:p w14:paraId="2DBC9315" w14:textId="5BFDE14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санкционирования оплаты денежных обязательств в соответствии с положениями </w:t>
      </w:r>
      <w:hyperlink r:id="rId11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66361C0" w14:textId="39CEEE9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9.2.</w:t>
      </w:r>
      <w:r w:rsidR="00362EB9">
        <w:rPr>
          <w:rFonts w:ascii="Times New Roman" w:hAnsi="Times New Roman" w:cs="Times New Roman"/>
          <w:sz w:val="28"/>
          <w:szCs w:val="28"/>
        </w:rPr>
        <w:t>9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362EB9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 установлении порядка санкционирования оплаты денежных обязательств, подлежащих исполнению за счет бюджетных ассигнований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1DA9C36A" w14:textId="70EC259F" w:rsidR="00644EFB" w:rsidRPr="0032359B" w:rsidRDefault="00644EFB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10</w:t>
      </w:r>
      <w:r w:rsidRPr="0032359B">
        <w:rPr>
          <w:rFonts w:ascii="Times New Roman" w:hAnsi="Times New Roman"/>
          <w:sz w:val="28"/>
          <w:szCs w:val="28"/>
        </w:rPr>
        <w:t>. об установлении порядка учета бюджетных и денежных обязательств в соответствии с законодательством Российской Федерации и Забайкальского края;</w:t>
      </w:r>
    </w:p>
    <w:p w14:paraId="03077AFF" w14:textId="1E6ECDC1" w:rsidR="00D404E0" w:rsidRPr="0032359B" w:rsidRDefault="00D404E0" w:rsidP="00362EB9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11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об установлении порядка осуществления завершения операций по исполнению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в текущем финансовом году и обеспечения получателей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14:paraId="5106403C" w14:textId="2A12E61A" w:rsidR="00644EFB" w:rsidRPr="0032359B" w:rsidRDefault="00644EFB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12</w:t>
      </w:r>
      <w:r w:rsidRPr="0032359B">
        <w:rPr>
          <w:rFonts w:ascii="Times New Roman" w:hAnsi="Times New Roman"/>
          <w:sz w:val="28"/>
          <w:szCs w:val="28"/>
        </w:rPr>
        <w:t xml:space="preserve">. об установлении порядка санкционирования расходов муниципальных бюджетных и автономных учреждений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14:paraId="29DEFFA2" w14:textId="4F69A80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13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об установлении порядка отражения в бюджетном учете операций по движению объектов имущества казны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B01C3B0" w14:textId="12D89BE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14</w:t>
      </w:r>
      <w:r w:rsidRPr="00571966">
        <w:rPr>
          <w:rFonts w:ascii="Times New Roman" w:hAnsi="Times New Roman"/>
          <w:sz w:val="28"/>
          <w:szCs w:val="28"/>
        </w:rPr>
        <w:t>.</w:t>
      </w:r>
      <w:r w:rsidR="00362EB9" w:rsidRPr="00571966">
        <w:rPr>
          <w:rFonts w:ascii="Times New Roman" w:hAnsi="Times New Roman"/>
          <w:sz w:val="28"/>
          <w:szCs w:val="28"/>
        </w:rPr>
        <w:t xml:space="preserve"> о</w:t>
      </w:r>
      <w:r w:rsidRPr="00571966">
        <w:rPr>
          <w:rFonts w:ascii="Times New Roman" w:hAnsi="Times New Roman"/>
          <w:sz w:val="28"/>
          <w:szCs w:val="28"/>
        </w:rPr>
        <w:t>б установлении порядка исполнения решения о применении бюджетных мер принуждения;</w:t>
      </w:r>
    </w:p>
    <w:p w14:paraId="3DBD2EF9" w14:textId="66BBA96F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</w:t>
      </w:r>
      <w:r w:rsidR="00362EB9">
        <w:rPr>
          <w:rFonts w:ascii="Times New Roman" w:hAnsi="Times New Roman"/>
          <w:sz w:val="28"/>
          <w:szCs w:val="28"/>
        </w:rPr>
        <w:t>15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>об установлении порядка взыскания в объеме остатка не использованной на начало очередного финансового года субсидии, иного межбюджетного трансферта при отсутствии решения получателя бюджетных средств, получившего субсидию, иной межбюджетный трансферт, о наличии потребности направления этих средств на цели их получения;</w:t>
      </w:r>
    </w:p>
    <w:p w14:paraId="2BD5F10C" w14:textId="77777777" w:rsidR="00571966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9.2.1</w:t>
      </w:r>
      <w:r w:rsidR="00362EB9">
        <w:rPr>
          <w:rFonts w:ascii="Times New Roman" w:hAnsi="Times New Roman"/>
          <w:sz w:val="28"/>
          <w:szCs w:val="28"/>
        </w:rPr>
        <w:t>6</w:t>
      </w:r>
      <w:r w:rsidRPr="0032359B">
        <w:rPr>
          <w:rFonts w:ascii="Times New Roman" w:hAnsi="Times New Roman"/>
          <w:sz w:val="28"/>
          <w:szCs w:val="28"/>
        </w:rPr>
        <w:t>.</w:t>
      </w:r>
      <w:r w:rsidR="00362EB9">
        <w:rPr>
          <w:rFonts w:ascii="Times New Roman" w:hAnsi="Times New Roman"/>
          <w:sz w:val="28"/>
          <w:szCs w:val="28"/>
        </w:rPr>
        <w:t xml:space="preserve"> о</w:t>
      </w:r>
      <w:r w:rsidRPr="0032359B">
        <w:rPr>
          <w:rFonts w:ascii="Times New Roman" w:hAnsi="Times New Roman"/>
          <w:sz w:val="28"/>
          <w:szCs w:val="28"/>
        </w:rPr>
        <w:t>б установлении порядка составления бюджетной отчетности</w:t>
      </w:r>
      <w:r w:rsidR="00571966" w:rsidRPr="00571966">
        <w:rPr>
          <w:rFonts w:ascii="Times New Roman" w:hAnsi="Times New Roman"/>
          <w:sz w:val="28"/>
          <w:szCs w:val="28"/>
        </w:rPr>
        <w:t>;</w:t>
      </w:r>
    </w:p>
    <w:p w14:paraId="1DBFE000" w14:textId="37D3D987" w:rsidR="00D404E0" w:rsidRPr="0032359B" w:rsidRDefault="00571966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9.2.17</w:t>
      </w:r>
      <w:r w:rsidR="00D404E0" w:rsidRPr="003235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 установлении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порядка </w:t>
      </w:r>
      <w:r w:rsidR="00022978">
        <w:rPr>
          <w:rFonts w:ascii="Times New Roman" w:hAnsi="Times New Roman"/>
          <w:sz w:val="28"/>
          <w:szCs w:val="28"/>
        </w:rPr>
        <w:t xml:space="preserve">проведения </w:t>
      </w:r>
      <w:r w:rsidR="00022978" w:rsidRPr="00022978">
        <w:rPr>
          <w:rFonts w:ascii="Times New Roman" w:hAnsi="Times New Roman"/>
          <w:sz w:val="28"/>
          <w:szCs w:val="28"/>
        </w:rPr>
        <w:t>мониторинг</w:t>
      </w:r>
      <w:r w:rsidR="00022978">
        <w:rPr>
          <w:rFonts w:ascii="Times New Roman" w:hAnsi="Times New Roman"/>
          <w:sz w:val="28"/>
          <w:szCs w:val="28"/>
        </w:rPr>
        <w:t>а</w:t>
      </w:r>
      <w:r w:rsidR="00022978" w:rsidRPr="00022978">
        <w:rPr>
          <w:rFonts w:ascii="Times New Roman" w:hAnsi="Times New Roman"/>
          <w:sz w:val="28"/>
          <w:szCs w:val="28"/>
        </w:rPr>
        <w:t xml:space="preserve"> качества финансового менеджмента</w:t>
      </w:r>
      <w:proofErr w:type="gramEnd"/>
      <w:r w:rsidR="00022978" w:rsidRPr="00022978">
        <w:rPr>
          <w:rFonts w:ascii="Times New Roman" w:hAnsi="Times New Roman"/>
          <w:sz w:val="28"/>
          <w:szCs w:val="28"/>
        </w:rPr>
        <w:t xml:space="preserve"> в отношении главных распорядителей средств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22978" w:rsidRPr="00022978">
        <w:rPr>
          <w:rFonts w:ascii="Times New Roman" w:hAnsi="Times New Roman"/>
          <w:sz w:val="28"/>
          <w:szCs w:val="28"/>
        </w:rPr>
        <w:t>, главных администраторов доходов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22978" w:rsidRPr="00022978">
        <w:rPr>
          <w:rFonts w:ascii="Times New Roman" w:hAnsi="Times New Roman"/>
          <w:sz w:val="28"/>
          <w:szCs w:val="28"/>
        </w:rPr>
        <w:t>, главных администраторов источников финансирования дефицита бюджета</w:t>
      </w:r>
      <w:r w:rsidR="00022978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14:paraId="650115CC" w14:textId="7947096E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в области финансов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:</w:t>
      </w:r>
    </w:p>
    <w:p w14:paraId="75AE1CFB" w14:textId="22A852F0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непосредственно составляет проект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и представляет его с необходимыми документами и материалами в </w:t>
      </w:r>
      <w:r w:rsidR="00362EB9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для внесения в Совет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39ABC46" w14:textId="2E8280F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9.3.2.</w:t>
      </w:r>
      <w:r w:rsidR="00362EB9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организует исполнение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5235A345" w14:textId="2C557E6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9.3.3.в течение текущего финансового года разрабатывает и представляет проекты решений Совета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внесении изменений в бюджет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на рассмотрение </w:t>
      </w:r>
      <w:r w:rsidR="00362EB9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и для внесения в Совет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6EC55FBC" w14:textId="0F5BDB1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9.3.4.осуществляет временное управление бюджетом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2" w:history="1">
        <w:r w:rsidRPr="0032359B">
          <w:rPr>
            <w:rStyle w:val="a7"/>
            <w:rFonts w:ascii="Times New Roman" w:hAnsi="Times New Roman"/>
            <w:sz w:val="28"/>
            <w:szCs w:val="28"/>
          </w:rPr>
          <w:t>Бюджетным кодексом Российской Федерации</w:t>
        </w:r>
      </w:hyperlink>
      <w:r w:rsidRPr="0032359B">
        <w:rPr>
          <w:rFonts w:ascii="Times New Roman" w:hAnsi="Times New Roman"/>
          <w:sz w:val="28"/>
          <w:szCs w:val="28"/>
        </w:rPr>
        <w:t xml:space="preserve">, в случае если решение Совета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бюджете не вступило в силу с начала очередного финансового года;</w:t>
      </w:r>
    </w:p>
    <w:p w14:paraId="24F6AF0D" w14:textId="77777777" w:rsidR="00644EFB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9.3.5. формирует и представляет в Федеральное казначейство сводный реестр участников бюджетного процесса, а также юридических лиц, не являющихся участниками бюджетного процесса;</w:t>
      </w:r>
    </w:p>
    <w:p w14:paraId="55F23CE6" w14:textId="10DDAB0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9.3.6. ведет реестр расходных обязательств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362EB9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и представляет указанный реестр в Министерство финансов Забайкальского края в порядке, установленном Министерством финансов Забайкальского края;</w:t>
      </w:r>
    </w:p>
    <w:p w14:paraId="19DD5A30" w14:textId="276F3A0D" w:rsidR="00D404E0" w:rsidRPr="00222EB2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B2">
        <w:rPr>
          <w:rFonts w:ascii="Times New Roman" w:hAnsi="Times New Roman" w:cs="Times New Roman"/>
          <w:sz w:val="28"/>
          <w:szCs w:val="28"/>
        </w:rPr>
        <w:t>9.3.7.</w:t>
      </w:r>
      <w:r w:rsid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222EB2">
        <w:rPr>
          <w:rFonts w:ascii="Times New Roman" w:hAnsi="Times New Roman" w:cs="Times New Roman"/>
          <w:sz w:val="28"/>
          <w:szCs w:val="28"/>
        </w:rPr>
        <w:t xml:space="preserve">осуществляет внутренний муниципальный финансовый </w:t>
      </w:r>
      <w:proofErr w:type="gramStart"/>
      <w:r w:rsidRPr="00222E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24E88" w:rsidRPr="0032359B">
        <w:rPr>
          <w:rFonts w:ascii="Times New Roman" w:hAnsi="Times New Roman"/>
          <w:sz w:val="28"/>
          <w:szCs w:val="28"/>
        </w:rPr>
        <w:t>за</w:t>
      </w:r>
      <w:proofErr w:type="gramEnd"/>
      <w:r w:rsidR="00824E88" w:rsidRPr="0032359B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824E88" w:rsidRP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222EB2">
        <w:rPr>
          <w:rFonts w:ascii="Times New Roman" w:hAnsi="Times New Roman" w:cs="Times New Roman"/>
          <w:sz w:val="28"/>
          <w:szCs w:val="28"/>
        </w:rPr>
        <w:t xml:space="preserve">в </w:t>
      </w:r>
      <w:r w:rsidR="00222EB2" w:rsidRPr="00222EB2">
        <w:rPr>
          <w:rFonts w:ascii="Times New Roman" w:hAnsi="Times New Roman" w:cs="Times New Roman"/>
          <w:sz w:val="28"/>
          <w:szCs w:val="28"/>
        </w:rPr>
        <w:t>соответствии с полномочиями по осуществлению внутреннего муниципального финансового контроля</w:t>
      </w:r>
      <w:r w:rsidRPr="00222EB2">
        <w:rPr>
          <w:rFonts w:ascii="Times New Roman" w:hAnsi="Times New Roman" w:cs="Times New Roman"/>
          <w:sz w:val="28"/>
          <w:szCs w:val="28"/>
        </w:rPr>
        <w:t>, определенны</w:t>
      </w:r>
      <w:r w:rsidR="00222EB2" w:rsidRPr="00222EB2">
        <w:rPr>
          <w:rFonts w:ascii="Times New Roman" w:hAnsi="Times New Roman" w:cs="Times New Roman"/>
          <w:sz w:val="28"/>
          <w:szCs w:val="28"/>
        </w:rPr>
        <w:t>ми</w:t>
      </w:r>
      <w:r w:rsidRPr="00222EB2">
        <w:rPr>
          <w:rFonts w:ascii="Times New Roman" w:hAnsi="Times New Roman" w:cs="Times New Roman"/>
          <w:sz w:val="28"/>
          <w:szCs w:val="28"/>
        </w:rPr>
        <w:t xml:space="preserve"> статьей 269.</w:t>
      </w:r>
      <w:r w:rsidR="00222EB2" w:rsidRPr="00222EB2">
        <w:rPr>
          <w:rFonts w:ascii="Times New Roman" w:hAnsi="Times New Roman" w:cs="Times New Roman"/>
          <w:sz w:val="28"/>
          <w:szCs w:val="28"/>
        </w:rPr>
        <w:t>2</w:t>
      </w:r>
      <w:r w:rsidRPr="00222E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BD9B46F" w14:textId="0727E3F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A92">
        <w:rPr>
          <w:rFonts w:ascii="Times New Roman" w:hAnsi="Times New Roman" w:cs="Times New Roman"/>
          <w:sz w:val="28"/>
          <w:szCs w:val="28"/>
        </w:rPr>
        <w:t>9.3.8.</w:t>
      </w:r>
      <w:r w:rsidR="00222EB2" w:rsidRPr="00F26A92">
        <w:rPr>
          <w:rFonts w:ascii="Times New Roman" w:hAnsi="Times New Roman" w:cs="Times New Roman"/>
          <w:sz w:val="28"/>
          <w:szCs w:val="28"/>
        </w:rPr>
        <w:t xml:space="preserve"> </w:t>
      </w:r>
      <w:r w:rsidRPr="00F26A92">
        <w:rPr>
          <w:rFonts w:ascii="Times New Roman" w:hAnsi="Times New Roman" w:cs="Times New Roman"/>
          <w:sz w:val="28"/>
          <w:szCs w:val="28"/>
        </w:rPr>
        <w:t>принимает решение о применении бюджетных мер принуждения, предусмотренных главой 30 Бюджетного Кодекса Российской Федерации, на основании уведомлений о применении бюджетных мер принуждения.</w:t>
      </w:r>
    </w:p>
    <w:p w14:paraId="49EBEDBA" w14:textId="5688566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9.3.9.</w:t>
      </w:r>
      <w:r w:rsidR="00222EB2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</w:t>
      </w:r>
      <w:r w:rsidR="00222EB2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представляющим согласование в соглашении о предоставлении бюджетного кредита муниципальному </w:t>
      </w:r>
      <w:r w:rsidR="00222EB2">
        <w:rPr>
          <w:rFonts w:ascii="Times New Roman" w:hAnsi="Times New Roman" w:cs="Times New Roman"/>
          <w:sz w:val="28"/>
          <w:szCs w:val="28"/>
        </w:rPr>
        <w:t>округу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из бюджета Забайкальского края.</w:t>
      </w:r>
    </w:p>
    <w:p w14:paraId="0DA56E10" w14:textId="7112CE3A" w:rsidR="00D404E0" w:rsidRPr="0032359B" w:rsidRDefault="00D404E0" w:rsidP="00222EB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9.3.10.</w:t>
      </w:r>
      <w:r w:rsidR="00222EB2">
        <w:rPr>
          <w:rFonts w:ascii="Times New Roman" w:hAnsi="Times New Roman"/>
          <w:sz w:val="28"/>
          <w:szCs w:val="28"/>
        </w:rPr>
        <w:t xml:space="preserve">  </w:t>
      </w:r>
      <w:r w:rsidR="00644EFB" w:rsidRPr="0032359B">
        <w:rPr>
          <w:rFonts w:ascii="Times New Roman" w:hAnsi="Times New Roman"/>
          <w:sz w:val="28"/>
          <w:szCs w:val="28"/>
        </w:rPr>
        <w:t xml:space="preserve">ведет реестр источников доходов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/>
          <w:sz w:val="28"/>
          <w:szCs w:val="28"/>
        </w:rPr>
        <w:t xml:space="preserve"> в порядке, установленном администрацией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644EFB" w:rsidRPr="0032359B">
        <w:rPr>
          <w:rFonts w:ascii="Times New Roman" w:hAnsi="Times New Roman"/>
          <w:sz w:val="28"/>
          <w:szCs w:val="28"/>
        </w:rPr>
        <w:t>;</w:t>
      </w:r>
    </w:p>
    <w:p w14:paraId="1B153C85" w14:textId="25BA804E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9.3.1</w:t>
      </w:r>
      <w:r w:rsidR="00222EB2">
        <w:rPr>
          <w:rFonts w:ascii="Times New Roman" w:hAnsi="Times New Roman"/>
          <w:sz w:val="28"/>
          <w:szCs w:val="28"/>
        </w:rPr>
        <w:t>1</w:t>
      </w:r>
      <w:r w:rsidRPr="0032359B">
        <w:rPr>
          <w:rFonts w:ascii="Times New Roman" w:hAnsi="Times New Roman"/>
          <w:sz w:val="28"/>
          <w:szCs w:val="28"/>
        </w:rPr>
        <w:t>.</w:t>
      </w:r>
      <w:r w:rsidR="00222EB2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разрабатывает бюджетный прогноз (изменения в бюджетный прогноз), в случае принятия Советом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решения о его разработке, в соответствии с порядком, установленном </w:t>
      </w:r>
      <w:r w:rsidR="00222EB2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F9B2E0F" w14:textId="016F6FC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9.3.1</w:t>
      </w:r>
      <w:r w:rsidR="00824E88">
        <w:rPr>
          <w:rFonts w:ascii="Times New Roman" w:hAnsi="Times New Roman" w:cs="Times New Roman"/>
          <w:sz w:val="28"/>
          <w:szCs w:val="28"/>
        </w:rPr>
        <w:t>2</w:t>
      </w:r>
      <w:r w:rsidRPr="0032359B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14:paraId="00876206" w14:textId="7D536BB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9.3.1</w:t>
      </w:r>
      <w:r w:rsidR="00824E88">
        <w:rPr>
          <w:rFonts w:ascii="Times New Roman" w:hAnsi="Times New Roman" w:cs="Times New Roman"/>
          <w:sz w:val="28"/>
          <w:szCs w:val="28"/>
        </w:rPr>
        <w:t>3</w:t>
      </w:r>
      <w:r w:rsidRPr="0032359B">
        <w:rPr>
          <w:rFonts w:ascii="Times New Roman" w:hAnsi="Times New Roman" w:cs="Times New Roman"/>
          <w:sz w:val="28"/>
          <w:szCs w:val="28"/>
        </w:rPr>
        <w:t>. проводит анализ осуществления главными администраторами бюджетных средств внутреннего финансового контроля и внутреннего финансового аудита;</w:t>
      </w:r>
    </w:p>
    <w:p w14:paraId="5A1C4B20" w14:textId="4A1067D1" w:rsidR="00D404E0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DC">
        <w:rPr>
          <w:rFonts w:ascii="Times New Roman" w:hAnsi="Times New Roman" w:cs="Times New Roman"/>
          <w:sz w:val="28"/>
          <w:szCs w:val="28"/>
        </w:rPr>
        <w:t>9.3.1</w:t>
      </w:r>
      <w:r w:rsidR="00824E88" w:rsidRPr="007B7ADC">
        <w:rPr>
          <w:rFonts w:ascii="Times New Roman" w:hAnsi="Times New Roman" w:cs="Times New Roman"/>
          <w:sz w:val="28"/>
          <w:szCs w:val="28"/>
        </w:rPr>
        <w:t>4</w:t>
      </w:r>
      <w:r w:rsidRPr="007B7ADC">
        <w:rPr>
          <w:rFonts w:ascii="Times New Roman" w:hAnsi="Times New Roman" w:cs="Times New Roman"/>
          <w:sz w:val="28"/>
          <w:szCs w:val="28"/>
        </w:rPr>
        <w:t xml:space="preserve">. осуществляет контроль в сфере закупок в соответствии с </w:t>
      </w:r>
      <w:r w:rsidR="007B7ADC" w:rsidRPr="007B7ADC">
        <w:rPr>
          <w:rFonts w:ascii="Times New Roman" w:hAnsi="Times New Roman" w:cs="Times New Roman"/>
          <w:sz w:val="28"/>
          <w:szCs w:val="28"/>
        </w:rPr>
        <w:t>частью</w:t>
      </w:r>
      <w:r w:rsidR="00511976" w:rsidRPr="007B7ADC">
        <w:rPr>
          <w:rFonts w:ascii="Times New Roman" w:hAnsi="Times New Roman" w:cs="Times New Roman"/>
          <w:sz w:val="28"/>
          <w:szCs w:val="28"/>
        </w:rPr>
        <w:t xml:space="preserve"> 8 </w:t>
      </w:r>
      <w:r w:rsidRPr="007B7ADC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hyperlink r:id="rId13" w:history="1">
        <w:r w:rsidRPr="007B7ADC">
          <w:rPr>
            <w:rStyle w:val="a7"/>
            <w:rFonts w:ascii="Times New Roman" w:hAnsi="Times New Roman" w:cs="Times New Roman"/>
            <w:sz w:val="28"/>
            <w:szCs w:val="28"/>
          </w:rPr>
          <w:t xml:space="preserve">от 05.04.2013 года № 44-ФЗ </w:t>
        </w:r>
      </w:hyperlink>
      <w:r w:rsidRPr="007B7ADC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14:paraId="6CF1EDB4" w14:textId="373ED723" w:rsidR="00571966" w:rsidRPr="00511976" w:rsidRDefault="00571966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9.3.15. </w:t>
      </w:r>
      <w:r w:rsidRPr="00571966">
        <w:rPr>
          <w:rFonts w:ascii="Times New Roman" w:hAnsi="Times New Roman" w:cs="Times New Roman"/>
          <w:sz w:val="28"/>
          <w:szCs w:val="28"/>
        </w:rPr>
        <w:t>согласовывает решения налоговых органов об изменении сроков уплаты налогов, подлежащих зачислению в местный бюджет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AEF8F" w14:textId="6C5A668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7196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 целях обеспечения реализации полномочий, указанных в подпункте 9.3. настоящего Положения:</w:t>
      </w:r>
    </w:p>
    <w:p w14:paraId="2944E7C4" w14:textId="14418E6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9.4.1.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доводит утвержденные показатели сводной бюджетной росписи по расходам, а также лимиты бюджетных обязательств до главных распорядителей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до начала очередного финансового года;</w:t>
      </w:r>
    </w:p>
    <w:p w14:paraId="574407EF" w14:textId="32004847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9.4.2.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утверждает и доводит до главных распорядителей, распорядителей и получателей средств бюджета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предельные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14:paraId="67F13776" w14:textId="4FE19D3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9.4.3.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проводит сверку с Министерством финансов Забайкальского края исходных данных для проведения расчетов распределения дотации на выравнивание бюджетной обеспеченности муниципальных образований Забайкальского края на очередной финансовый год и плановый период;</w:t>
      </w:r>
    </w:p>
    <w:p w14:paraId="2BE98954" w14:textId="2457DF51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9.4.4.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прогноз основных параметров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9461EBA" w14:textId="5A1EF10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9.4.5.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организует и осуществляет сбор, обработку информации, прогнозных данных и анализ исполнения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2159CC9" w14:textId="70127CA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9.4.6.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основные направления бюджетной и налоговой политики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222CB558" w14:textId="1B85C3EB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9.4.7.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разрабатывает порядок и устанавливает методику планирования бюджетных ассигнований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313F698E" w14:textId="75B9DA0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9.4.8.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в области бюджетного планирования, направленного на повышение результативности бюджетных расходов и оптимизацию управления бюджетными средствами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8C14081" w14:textId="75EEE9B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9.4.9.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8D47F7C" w14:textId="6989900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9.4.10.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ведет учет основных обязательств юридических лиц по выданным бюджетным кредитам прошлых лет (1990-2005 годов), числящихся на балансе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B2BA417" w14:textId="5D669E4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9.4.11.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осуществляет списание задолженности юридических лиц по бюджетным кредитам прошлых лет (1990-2005 годов) при их ликвидации;</w:t>
      </w:r>
    </w:p>
    <w:p w14:paraId="044303B7" w14:textId="44D2E5C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9.4.12.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управление муниципальным долгом и ведет муниципальную долговую книгу;</w:t>
      </w:r>
    </w:p>
    <w:p w14:paraId="19F2329D" w14:textId="69C6EBC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9.4.13.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муниципальные внутренние заимствования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от имени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законодательством;</w:t>
      </w:r>
    </w:p>
    <w:p w14:paraId="1B7C8AB4" w14:textId="457CF825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9.4.14.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норм бюджетного законодательства, предусмотренных решением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год, в части предельного размера дефицита бюджета, муниципального долга и расходов на обслуживание муниципального долга;</w:t>
      </w:r>
    </w:p>
    <w:p w14:paraId="2696EED5" w14:textId="75362AFD" w:rsidR="00D404E0" w:rsidRPr="0032359B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9.4.1</w:t>
      </w:r>
      <w:r w:rsidR="00511976">
        <w:rPr>
          <w:rFonts w:ascii="Times New Roman" w:hAnsi="Times New Roman" w:cs="Times New Roman"/>
          <w:sz w:val="28"/>
          <w:szCs w:val="28"/>
        </w:rPr>
        <w:t>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роспись;</w:t>
      </w:r>
    </w:p>
    <w:p w14:paraId="075530A8" w14:textId="25A1237F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составляет и ведет кассовый план;</w:t>
      </w:r>
    </w:p>
    <w:p w14:paraId="2F3AF71B" w14:textId="0F3254E2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по бухгалтерскому учету и отчетности муниципальных казенных учреждений, финансируемых из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04269064" w14:textId="5D298F9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форм бюджетной отчетности;</w:t>
      </w:r>
    </w:p>
    <w:p w14:paraId="3CED7AF0" w14:textId="0B33CA85" w:rsidR="00644EFB" w:rsidRPr="0032359B" w:rsidRDefault="00644EFB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19</w:t>
      </w:r>
      <w:r w:rsidRPr="0032359B">
        <w:rPr>
          <w:rFonts w:ascii="Times New Roman" w:hAnsi="Times New Roman" w:cs="Times New Roman"/>
          <w:sz w:val="28"/>
          <w:szCs w:val="28"/>
        </w:rPr>
        <w:t xml:space="preserve">. формирует бюджетную отчетность об исполнении консолидированного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сводную бухгалтерскую отчетность автономных и бюджетных учреждений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основании единой методологии и стандартов бюджетного и бухгалтерского учета, бюджетной и бухгалтерской отчетности, устанавливаемых Министерством финансов Российской Федерации, Министерством финансов Забайкальского края и представляет её в Министерство финансов Забайкальского края;</w:t>
      </w:r>
    </w:p>
    <w:p w14:paraId="7D9212D7" w14:textId="5440F566" w:rsidR="00D404E0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20</w:t>
      </w:r>
      <w:r w:rsidRPr="0032359B">
        <w:rPr>
          <w:rFonts w:ascii="Times New Roman" w:hAnsi="Times New Roman" w:cs="Times New Roman"/>
          <w:sz w:val="28"/>
          <w:szCs w:val="28"/>
        </w:rPr>
        <w:t xml:space="preserve">. составляет и представляет в Министерство финансов Забайкальского края отчет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 и Министерством финансов Забайкальского края;</w:t>
      </w:r>
    </w:p>
    <w:p w14:paraId="0B3DE024" w14:textId="3E2C62A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1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составляет отчеты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и представляет их на утверждение в </w:t>
      </w:r>
      <w:r w:rsidR="00511976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FCC76AE" w14:textId="0DD49CB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2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разрабатывает проект решения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об утверждении годового отчета об исполнении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41F1D47E" w14:textId="143BC0C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3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участвует в разработке предложений по совершенствованию структуры и штатов </w:t>
      </w:r>
      <w:r w:rsidR="00511976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ее отраслевых (функциональных) органов;</w:t>
      </w:r>
    </w:p>
    <w:p w14:paraId="7571B319" w14:textId="554CD64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9.4.2</w:t>
      </w:r>
      <w:r w:rsidR="00511976">
        <w:rPr>
          <w:rFonts w:ascii="Times New Roman" w:hAnsi="Times New Roman" w:cs="Times New Roman"/>
          <w:sz w:val="28"/>
          <w:szCs w:val="28"/>
        </w:rPr>
        <w:t>4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соблюдением размера норматива расходов на содержание органов местного самоуправления</w:t>
      </w:r>
      <w:r w:rsidR="0051197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текущий финансовый год, утверждаемый Правительством Забайкальского края на соответствующий финансовый год.</w:t>
      </w:r>
    </w:p>
    <w:p w14:paraId="25F0B14E" w14:textId="085A282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25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исполняет судебные акты по обращению взыскания на средства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1DCED47B" w14:textId="20C94FC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26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ведет учет и осуществление хранения исполнительных документов и иных документов, связанных с их исполнением;</w:t>
      </w:r>
    </w:p>
    <w:p w14:paraId="02AE502F" w14:textId="053A1EA2" w:rsidR="00D404E0" w:rsidRPr="00511976" w:rsidRDefault="00D404E0" w:rsidP="00511976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27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является уполномоченным органом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представляющим в деле о банкротстве и в процедурах, применяемых в деле о банкротстве, требования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лиц, имеющих задолженность перед муниципальным </w:t>
      </w:r>
      <w:r w:rsidR="00511976">
        <w:rPr>
          <w:rFonts w:ascii="Times New Roman" w:hAnsi="Times New Roman" w:cs="Times New Roman"/>
          <w:sz w:val="28"/>
          <w:szCs w:val="28"/>
        </w:rPr>
        <w:t>округом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7446CC26" w14:textId="4055634C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9.4.</w:t>
      </w:r>
      <w:r w:rsidR="00511976">
        <w:rPr>
          <w:rFonts w:ascii="Times New Roman" w:hAnsi="Times New Roman" w:cs="Times New Roman"/>
          <w:sz w:val="28"/>
          <w:szCs w:val="28"/>
        </w:rPr>
        <w:t>28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  <w:r w:rsidR="00511976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представляет законные интересы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при проведении процедур банкротства в отношении лиц, имеющих задолженность по денежным обязательствам перед муниципальным </w:t>
      </w:r>
      <w:r w:rsidR="00511976">
        <w:rPr>
          <w:rFonts w:ascii="Times New Roman" w:hAnsi="Times New Roman" w:cs="Times New Roman"/>
          <w:sz w:val="28"/>
          <w:szCs w:val="28"/>
        </w:rPr>
        <w:t>округом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B12CD09" w14:textId="2AF070D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359B">
        <w:rPr>
          <w:rFonts w:ascii="Times New Roman" w:hAnsi="Times New Roman" w:cs="Times New Roman"/>
          <w:iCs/>
          <w:sz w:val="28"/>
          <w:szCs w:val="28"/>
        </w:rPr>
        <w:lastRenderedPageBreak/>
        <w:t>9.4.</w:t>
      </w:r>
      <w:r w:rsidR="00511976">
        <w:rPr>
          <w:rFonts w:ascii="Times New Roman" w:hAnsi="Times New Roman" w:cs="Times New Roman"/>
          <w:iCs/>
          <w:sz w:val="28"/>
          <w:szCs w:val="28"/>
        </w:rPr>
        <w:t>29</w:t>
      </w:r>
      <w:r w:rsidRPr="0032359B">
        <w:rPr>
          <w:rFonts w:ascii="Times New Roman" w:hAnsi="Times New Roman" w:cs="Times New Roman"/>
          <w:iCs/>
          <w:sz w:val="28"/>
          <w:szCs w:val="28"/>
        </w:rPr>
        <w:t>.</w:t>
      </w:r>
      <w:r w:rsidR="00511976">
        <w:rPr>
          <w:rFonts w:ascii="Times New Roman" w:hAnsi="Times New Roman" w:cs="Times New Roman"/>
          <w:iCs/>
          <w:sz w:val="28"/>
          <w:szCs w:val="28"/>
        </w:rPr>
        <w:t xml:space="preserve"> в рамках исполнения полномочий по внутреннему </w:t>
      </w:r>
      <w:r w:rsidRPr="0032359B">
        <w:rPr>
          <w:rFonts w:ascii="Times New Roman" w:hAnsi="Times New Roman" w:cs="Times New Roman"/>
          <w:iCs/>
          <w:sz w:val="28"/>
          <w:szCs w:val="28"/>
        </w:rPr>
        <w:t>муниципальному финансовому контролю проводит проверки</w:t>
      </w:r>
      <w:r w:rsidR="00D06D47">
        <w:rPr>
          <w:rFonts w:ascii="Times New Roman" w:hAnsi="Times New Roman" w:cs="Times New Roman"/>
          <w:iCs/>
          <w:sz w:val="28"/>
          <w:szCs w:val="28"/>
        </w:rPr>
        <w:t xml:space="preserve">, ревизии, </w:t>
      </w:r>
      <w:r w:rsidRPr="0032359B">
        <w:rPr>
          <w:rFonts w:ascii="Times New Roman" w:hAnsi="Times New Roman" w:cs="Times New Roman"/>
          <w:iCs/>
          <w:sz w:val="28"/>
          <w:szCs w:val="28"/>
        </w:rPr>
        <w:t>обследования.</w:t>
      </w:r>
    </w:p>
    <w:p w14:paraId="4AB34A29" w14:textId="0F54A305" w:rsidR="00571966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359B">
        <w:rPr>
          <w:rFonts w:ascii="Times New Roman" w:hAnsi="Times New Roman" w:cs="Times New Roman"/>
          <w:iCs/>
          <w:sz w:val="28"/>
          <w:szCs w:val="28"/>
        </w:rPr>
        <w:t>9.4.</w:t>
      </w:r>
      <w:r w:rsidR="00D06D47">
        <w:rPr>
          <w:rFonts w:ascii="Times New Roman" w:hAnsi="Times New Roman" w:cs="Times New Roman"/>
          <w:iCs/>
          <w:sz w:val="28"/>
          <w:szCs w:val="28"/>
        </w:rPr>
        <w:t>30</w:t>
      </w:r>
      <w:r w:rsidRPr="0032359B">
        <w:rPr>
          <w:rFonts w:ascii="Times New Roman" w:hAnsi="Times New Roman" w:cs="Times New Roman"/>
          <w:iCs/>
          <w:sz w:val="28"/>
          <w:szCs w:val="28"/>
        </w:rPr>
        <w:t>.</w:t>
      </w:r>
      <w:r w:rsidR="00D06D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>проводит мониторинг качества финансового менеджмента в отношении главных распорядителей средств 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>, главных администраторов доходов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978" w:rsidRPr="00571966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="00571966" w:rsidRPr="00571966">
        <w:rPr>
          <w:rFonts w:ascii="Times New Roman" w:hAnsi="Times New Roman" w:cs="Times New Roman"/>
          <w:iCs/>
          <w:sz w:val="28"/>
          <w:szCs w:val="28"/>
        </w:rPr>
        <w:t xml:space="preserve">, главных администраторов </w:t>
      </w:r>
      <w:proofErr w:type="gramStart"/>
      <w:r w:rsidR="00571966" w:rsidRPr="00571966">
        <w:rPr>
          <w:rFonts w:ascii="Times New Roman" w:hAnsi="Times New Roman" w:cs="Times New Roman"/>
          <w:iCs/>
          <w:sz w:val="28"/>
          <w:szCs w:val="28"/>
        </w:rPr>
        <w:t>источников финансирования дефицита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978" w:rsidRPr="00571966">
        <w:rPr>
          <w:rFonts w:ascii="Times New Roman" w:hAnsi="Times New Roman" w:cs="Times New Roman"/>
          <w:iCs/>
          <w:sz w:val="28"/>
          <w:szCs w:val="28"/>
        </w:rPr>
        <w:t>бюджета</w:t>
      </w:r>
      <w:r w:rsidR="00022978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</w:t>
      </w:r>
      <w:r w:rsidR="00022978" w:rsidRPr="00022978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571966" w:rsidRPr="00022978">
        <w:rPr>
          <w:rFonts w:ascii="Times New Roman" w:hAnsi="Times New Roman" w:cs="Times New Roman"/>
          <w:iCs/>
          <w:sz w:val="28"/>
          <w:szCs w:val="28"/>
        </w:rPr>
        <w:t>;</w:t>
      </w:r>
    </w:p>
    <w:p w14:paraId="7B50AD27" w14:textId="726B9111" w:rsidR="00D404E0" w:rsidRPr="0032359B" w:rsidRDefault="00571966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9.4.31. 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от имени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 обращается в суд с исковыми заявлениями о возмещении ущерба, причиненного бюджету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iCs/>
          <w:sz w:val="28"/>
          <w:szCs w:val="28"/>
        </w:rPr>
        <w:t xml:space="preserve"> нарушением бюджетного законодательства Российской Федерации, Забайкальского края, муниципального </w:t>
      </w:r>
      <w:r w:rsidR="008C744F">
        <w:rPr>
          <w:rFonts w:ascii="Times New Roman" w:hAnsi="Times New Roman" w:cs="Times New Roman"/>
          <w:iCs/>
          <w:sz w:val="28"/>
          <w:szCs w:val="28"/>
        </w:rPr>
        <w:t>округа</w:t>
      </w:r>
      <w:r w:rsidR="00D404E0" w:rsidRPr="0032359B">
        <w:rPr>
          <w:rFonts w:ascii="Times New Roman" w:hAnsi="Times New Roman" w:cs="Times New Roman"/>
          <w:sz w:val="28"/>
          <w:szCs w:val="28"/>
        </w:rPr>
        <w:t>;</w:t>
      </w:r>
    </w:p>
    <w:p w14:paraId="610FBE08" w14:textId="7A49BA8E" w:rsidR="00644EFB" w:rsidRPr="0032359B" w:rsidRDefault="00644EFB" w:rsidP="00D404E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9.4.3</w:t>
      </w:r>
      <w:r w:rsidR="0002297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32359B">
        <w:rPr>
          <w:rFonts w:ascii="Times New Roman" w:eastAsia="Calibri" w:hAnsi="Times New Roman" w:cs="Times New Roman"/>
          <w:sz w:val="28"/>
          <w:szCs w:val="28"/>
          <w:lang w:eastAsia="en-US"/>
        </w:rPr>
        <w:t>. размещает информацию на едином портале бюджетной системы Российской Федерации «Электронный бюджет» в соответствии с составом и порядком, установленным Министерством финансов Российской Федерации.</w:t>
      </w:r>
    </w:p>
    <w:p w14:paraId="1E76DAFD" w14:textId="4EC078D3" w:rsidR="00D404E0" w:rsidRPr="0032359B" w:rsidRDefault="00D06D47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404E0" w:rsidRPr="0032359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4E0" w:rsidRPr="0032359B">
        <w:rPr>
          <w:rFonts w:ascii="Times New Roman" w:hAnsi="Times New Roman" w:cs="Times New Roman"/>
          <w:sz w:val="28"/>
          <w:szCs w:val="28"/>
        </w:rPr>
        <w:t>Кроме того:</w:t>
      </w:r>
    </w:p>
    <w:p w14:paraId="50BBDCB9" w14:textId="48E8236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готовит заключения на проекты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пределах полномочий Комитета по финансам;</w:t>
      </w:r>
    </w:p>
    <w:p w14:paraId="520F839E" w14:textId="409D9E14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32359B">
        <w:rPr>
          <w:rFonts w:ascii="Times New Roman" w:hAnsi="Times New Roman"/>
          <w:iCs/>
          <w:sz w:val="28"/>
          <w:szCs w:val="28"/>
        </w:rPr>
        <w:t>9.5.2.</w:t>
      </w:r>
      <w:r w:rsidR="00D06D47">
        <w:rPr>
          <w:rFonts w:ascii="Times New Roman" w:hAnsi="Times New Roman"/>
          <w:iCs/>
          <w:sz w:val="28"/>
          <w:szCs w:val="28"/>
        </w:rPr>
        <w:t xml:space="preserve"> </w:t>
      </w:r>
      <w:r w:rsidRPr="0032359B">
        <w:rPr>
          <w:rFonts w:ascii="Times New Roman" w:hAnsi="Times New Roman"/>
          <w:iCs/>
          <w:sz w:val="28"/>
          <w:szCs w:val="28"/>
        </w:rPr>
        <w:t xml:space="preserve">осуществляет функции муниципального заказчика при размещении заказов </w:t>
      </w:r>
      <w:r w:rsidRPr="0032359B">
        <w:rPr>
          <w:rFonts w:ascii="Times New Roman" w:hAnsi="Times New Roman"/>
          <w:sz w:val="28"/>
          <w:szCs w:val="28"/>
        </w:rPr>
        <w:t xml:space="preserve">на поставки товаров, выполнение работ, оказание услуг </w:t>
      </w:r>
      <w:r w:rsidRPr="0032359B">
        <w:rPr>
          <w:rFonts w:ascii="Times New Roman" w:hAnsi="Times New Roman"/>
          <w:iCs/>
          <w:sz w:val="28"/>
          <w:szCs w:val="28"/>
        </w:rPr>
        <w:t xml:space="preserve">для муниципальных нужд </w:t>
      </w:r>
      <w:r w:rsidR="00D06D47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>омитета по финансам</w:t>
      </w:r>
      <w:r w:rsidRPr="0032359B">
        <w:rPr>
          <w:rFonts w:ascii="Times New Roman" w:hAnsi="Times New Roman"/>
          <w:iCs/>
          <w:sz w:val="28"/>
          <w:szCs w:val="28"/>
        </w:rPr>
        <w:t>;</w:t>
      </w:r>
    </w:p>
    <w:p w14:paraId="38391925" w14:textId="0F27A8B9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9.5.3.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работе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, ее отраслевых (функциональных) органов по составлению прогноза социально-экономического развития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>;</w:t>
      </w:r>
    </w:p>
    <w:p w14:paraId="018664A1" w14:textId="016AFF88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9.5.4.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ежегодной подготовке доклада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достигнутых значениях показателей для оценки </w:t>
      </w:r>
      <w:proofErr w:type="gramStart"/>
      <w:r w:rsidRPr="0032359B">
        <w:rPr>
          <w:rFonts w:ascii="Times New Roman" w:hAnsi="Times New Roman"/>
          <w:sz w:val="28"/>
          <w:szCs w:val="28"/>
        </w:rPr>
        <w:t xml:space="preserve">эффективности деятельности органов местного самоуправления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proofErr w:type="gramEnd"/>
      <w:r w:rsidRPr="0032359B">
        <w:rPr>
          <w:rFonts w:ascii="Times New Roman" w:hAnsi="Times New Roman"/>
          <w:sz w:val="28"/>
          <w:szCs w:val="28"/>
        </w:rPr>
        <w:t xml:space="preserve"> за отчетный год и их планируемых значениях на трехлетний период;</w:t>
      </w:r>
    </w:p>
    <w:p w14:paraId="1BCF3335" w14:textId="7152ED71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>9.5.5.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участвует в ежегодной подготовке отчетов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="00D06D47">
        <w:rPr>
          <w:rFonts w:ascii="Times New Roman" w:hAnsi="Times New Roman"/>
          <w:sz w:val="28"/>
          <w:szCs w:val="28"/>
        </w:rPr>
        <w:t xml:space="preserve"> </w:t>
      </w:r>
      <w:r w:rsidRPr="0032359B">
        <w:rPr>
          <w:rFonts w:ascii="Times New Roman" w:hAnsi="Times New Roman"/>
          <w:sz w:val="28"/>
          <w:szCs w:val="28"/>
        </w:rPr>
        <w:t xml:space="preserve">-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лавы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</w:t>
      </w:r>
      <w:r w:rsidR="00D06D47">
        <w:rPr>
          <w:rFonts w:ascii="Times New Roman" w:hAnsi="Times New Roman"/>
          <w:sz w:val="28"/>
          <w:szCs w:val="28"/>
        </w:rPr>
        <w:t>а</w:t>
      </w:r>
      <w:r w:rsidRPr="0032359B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и иных подведомственных </w:t>
      </w:r>
      <w:r w:rsidR="00D06D47">
        <w:rPr>
          <w:rFonts w:ascii="Times New Roman" w:hAnsi="Times New Roman"/>
          <w:sz w:val="28"/>
          <w:szCs w:val="28"/>
        </w:rPr>
        <w:t>г</w:t>
      </w:r>
      <w:r w:rsidRPr="0032359B">
        <w:rPr>
          <w:rFonts w:ascii="Times New Roman" w:hAnsi="Times New Roman"/>
          <w:sz w:val="28"/>
          <w:szCs w:val="28"/>
        </w:rPr>
        <w:t xml:space="preserve">лаве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органов местного самоуправления;</w:t>
      </w:r>
    </w:p>
    <w:p w14:paraId="76EC2D00" w14:textId="5FD55DE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9.5.6.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5D875FE8" w14:textId="177FCA8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9.5.7.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защиту информации в соответствии с законодательством Российской Федерации;</w:t>
      </w:r>
    </w:p>
    <w:p w14:paraId="2D77361A" w14:textId="1C89303A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9.5.8.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защиту сведений, составляющих государственную тайну, в соответствии с возложенными задачами и в пределах своей компетенции;</w:t>
      </w:r>
    </w:p>
    <w:p w14:paraId="51634FB9" w14:textId="3AD8877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9.5.9.</w:t>
      </w:r>
      <w:r w:rsidR="00D06D47">
        <w:rPr>
          <w:rFonts w:ascii="Times New Roman" w:hAnsi="Times New Roman" w:cs="Times New Roman"/>
          <w:sz w:val="28"/>
          <w:szCs w:val="28"/>
        </w:rPr>
        <w:t xml:space="preserve"> р</w:t>
      </w:r>
      <w:r w:rsidRPr="0032359B">
        <w:rPr>
          <w:rFonts w:ascii="Times New Roman" w:hAnsi="Times New Roman" w:cs="Times New Roman"/>
          <w:sz w:val="28"/>
          <w:szCs w:val="28"/>
        </w:rPr>
        <w:t xml:space="preserve">азрабатывает мобилизационный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и план перевода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работу в условиях военного времени;</w:t>
      </w:r>
    </w:p>
    <w:p w14:paraId="69F64299" w14:textId="512CBD3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9.5.10.</w:t>
      </w:r>
      <w:r w:rsidR="00D06D47">
        <w:rPr>
          <w:rFonts w:ascii="Times New Roman" w:hAnsi="Times New Roman" w:cs="Times New Roman"/>
          <w:sz w:val="28"/>
          <w:szCs w:val="28"/>
        </w:rPr>
        <w:t xml:space="preserve"> р</w:t>
      </w:r>
      <w:r w:rsidRPr="0032359B">
        <w:rPr>
          <w:rFonts w:ascii="Times New Roman" w:hAnsi="Times New Roman" w:cs="Times New Roman"/>
          <w:sz w:val="28"/>
          <w:szCs w:val="28"/>
        </w:rPr>
        <w:t xml:space="preserve">азрабатывает сметы чрезвычайных расходов и проводит финансовую оценку мобилизационного плана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2765D1FB" w14:textId="3C635CB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9.5.11.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и функции в соответствии с законодательством Российской Федерации, Забайкальского края и муниципальными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835615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39083" w14:textId="77777777" w:rsidR="00D404E0" w:rsidRPr="0032359B" w:rsidRDefault="00BD5251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404E0" w:rsidRPr="0032359B">
        <w:rPr>
          <w:rFonts w:ascii="Times New Roman" w:hAnsi="Times New Roman" w:cs="Times New Roman"/>
          <w:sz w:val="28"/>
          <w:szCs w:val="28"/>
        </w:rPr>
        <w:t>.Организация деятельности</w:t>
      </w:r>
    </w:p>
    <w:p w14:paraId="6F2B9F85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3986B" w14:textId="5334F96B" w:rsidR="00D404E0" w:rsidRPr="0032359B" w:rsidRDefault="00BD5251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10. Комитет по финансам возглавляет заместитель главы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по финансам - председатель комитета (далее – председатель комитета по финансам), назначаемый на должность главой муниципального </w:t>
      </w:r>
      <w:r w:rsidR="008C744F">
        <w:rPr>
          <w:rFonts w:ascii="Times New Roman" w:hAnsi="Times New Roman"/>
          <w:sz w:val="28"/>
          <w:szCs w:val="28"/>
        </w:rPr>
        <w:t>округа</w:t>
      </w:r>
      <w:r w:rsidRPr="0032359B">
        <w:rPr>
          <w:rFonts w:ascii="Times New Roman" w:hAnsi="Times New Roman"/>
          <w:sz w:val="28"/>
          <w:szCs w:val="28"/>
        </w:rPr>
        <w:t xml:space="preserve"> по согласованию с Министерством Финансов Забайкальского края. </w:t>
      </w:r>
    </w:p>
    <w:p w14:paraId="744B2F63" w14:textId="35200FAC" w:rsidR="00D404E0" w:rsidRPr="0032359B" w:rsidRDefault="00D404E0" w:rsidP="00D404E0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2359B">
        <w:rPr>
          <w:rFonts w:ascii="Times New Roman" w:hAnsi="Times New Roman"/>
          <w:sz w:val="28"/>
          <w:szCs w:val="28"/>
        </w:rPr>
        <w:t xml:space="preserve">Председатель </w:t>
      </w:r>
      <w:r w:rsidR="00D06D47">
        <w:rPr>
          <w:rFonts w:ascii="Times New Roman" w:hAnsi="Times New Roman"/>
          <w:sz w:val="28"/>
          <w:szCs w:val="28"/>
        </w:rPr>
        <w:t>к</w:t>
      </w:r>
      <w:r w:rsidRPr="0032359B">
        <w:rPr>
          <w:rFonts w:ascii="Times New Roman" w:hAnsi="Times New Roman"/>
          <w:sz w:val="28"/>
          <w:szCs w:val="28"/>
        </w:rPr>
        <w:t>омитета по финансам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14:paraId="0365E62D" w14:textId="319ADAB1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11. Председатель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имеет заместителей в количестве, утверждаемом</w:t>
      </w:r>
      <w:r w:rsidR="00D06D47">
        <w:rPr>
          <w:rFonts w:ascii="Times New Roman" w:hAnsi="Times New Roman" w:cs="Times New Roman"/>
          <w:sz w:val="28"/>
          <w:szCs w:val="28"/>
        </w:rPr>
        <w:t xml:space="preserve"> г</w:t>
      </w:r>
      <w:r w:rsidRPr="0032359B">
        <w:rPr>
          <w:rFonts w:ascii="Times New Roman" w:hAnsi="Times New Roman" w:cs="Times New Roman"/>
          <w:sz w:val="28"/>
          <w:szCs w:val="28"/>
        </w:rPr>
        <w:t xml:space="preserve">лавой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773BED8A" w14:textId="339C18E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председателя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или невозможности исполнения им своих обязанностей полномочия председателя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осуществляет должностное лицо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на основании правового акта </w:t>
      </w:r>
      <w:r w:rsidR="00D06D47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221F435F" w14:textId="07410F4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финансам:</w:t>
      </w:r>
    </w:p>
    <w:p w14:paraId="535D9CB4" w14:textId="514BF75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руководство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 на основе единоначалия;</w:t>
      </w:r>
    </w:p>
    <w:p w14:paraId="49519A94" w14:textId="37D47B5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12.2.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финансам, представляет его во всех органах и организациях; представляет интересы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в судебных органах; выдает доверенности;</w:t>
      </w:r>
    </w:p>
    <w:p w14:paraId="5AA3FCE6" w14:textId="6932F020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12.3.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функции представителя нанимателя и работодателя для работников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6029FB4A" w14:textId="5C0659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12.4.</w:t>
      </w:r>
      <w:r w:rsidR="00D06D47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применяет к работникам </w:t>
      </w:r>
      <w:r w:rsidR="00D06D47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меры поощрения и дисциплинарного взыскания в соответствии с действующим законодательством;</w:t>
      </w:r>
    </w:p>
    <w:p w14:paraId="459A29C3" w14:textId="5728EEA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12.5.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представляет в порядке, установленном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особо отличившихся работников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к награждению;</w:t>
      </w:r>
    </w:p>
    <w:p w14:paraId="4640FC8D" w14:textId="5858B79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12.6.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заместителями;</w:t>
      </w:r>
    </w:p>
    <w:p w14:paraId="4625777A" w14:textId="2AF882E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12.7.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утверждает должностные инструкции работников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26655D63" w14:textId="3C197A7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12.8.утверждает структуру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по согласованию с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, штатное расписание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в пределах установленных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штатной численности и фонда оплаты труда, смету расходов на содержание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в пределах ассигнований, установленных решением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  <w:proofErr w:type="gramEnd"/>
    </w:p>
    <w:p w14:paraId="19BC5F2E" w14:textId="7AD0D92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12.9.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распоряжается в порядке, установленном законодательством Российской Федерации, имуществом и средствами, закрепленными за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финансам;</w:t>
      </w:r>
    </w:p>
    <w:p w14:paraId="6A9C34BC" w14:textId="38371A2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12.10.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подписывает приказы, распоряжения, издаваемые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омитетом по финансам;</w:t>
      </w:r>
    </w:p>
    <w:p w14:paraId="05A00603" w14:textId="34F42D1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12.11.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обеспечивает открытие и закрытие лицевых счетов для учета операций по исполнению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специальных банковских счетов в случаях и порядке, установленном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 w14:paraId="67136247" w14:textId="2D60ED0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12.12.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права и несет обязанности распорядителя бюджетных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на содержание возглавляемого им </w:t>
      </w:r>
      <w:r w:rsidR="007E59DF" w:rsidRP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и разрешает другие вопросы, относящиеся к финансово-хозяйственной деятельности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финансам;</w:t>
      </w:r>
    </w:p>
    <w:p w14:paraId="6DAE18AE" w14:textId="7A71F9D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12.13.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дисциплины;</w:t>
      </w:r>
    </w:p>
    <w:p w14:paraId="4AF5B1B6" w14:textId="018A6DD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12.14.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r w:rsidR="007E59DF" w:rsidRPr="0032359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и подписывает хозяйственные договоры и соглашения, включая договоры о привлечении кредитов, договоры о предоставлении бюджетных кредитов;</w:t>
      </w:r>
    </w:p>
    <w:p w14:paraId="4EAF7F8A" w14:textId="36A4CEE9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12.15.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неисполнение или нарушение законодательства Российской Федерации, Забайкальского края и нормативных правовых актов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3DBCA49A" w14:textId="6BA2998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12.16.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соответствии с законодательством Российской Федерации, Забайкальского края и нормативными правовыми актами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9038F20" w14:textId="57E805D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осуществляет полномочия руководителя финансового органа, организующего исполнение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, и имеет исключительное право:</w:t>
      </w:r>
    </w:p>
    <w:p w14:paraId="6F53793A" w14:textId="7B35D004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13.1.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 xml:space="preserve">утверждать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и лимиты бюджетных обязатель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я главных распорядителей и распорядителей средств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705E909E" w14:textId="5A7A1666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13.2.</w:t>
      </w:r>
      <w:r w:rsidR="003C110B">
        <w:rPr>
          <w:rFonts w:ascii="Times New Roman" w:hAnsi="Times New Roman" w:cs="Times New Roman"/>
          <w:sz w:val="28"/>
          <w:szCs w:val="28"/>
        </w:rPr>
        <w:t xml:space="preserve"> </w:t>
      </w:r>
      <w:r w:rsidRPr="0032359B">
        <w:rPr>
          <w:rFonts w:ascii="Times New Roman" w:hAnsi="Times New Roman" w:cs="Times New Roman"/>
          <w:sz w:val="28"/>
          <w:szCs w:val="28"/>
        </w:rPr>
        <w:t>вносить изменения в лимиты бюджетных обязательств;</w:t>
      </w:r>
    </w:p>
    <w:p w14:paraId="76DEE2A0" w14:textId="79CB7868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13.3. вносить изменения в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случае принятия решения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;</w:t>
      </w:r>
    </w:p>
    <w:p w14:paraId="5FA8FD3F" w14:textId="613C6BEB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13.4.вносить изменения в сводную бюджетную роспись бюджета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hyperlink r:id="rId14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7108541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F005F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5. Финансирование и имущество</w:t>
      </w:r>
    </w:p>
    <w:p w14:paraId="740E2CD4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AA591" w14:textId="382DBB9F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14.Финансирование расходов на содержание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осуществляется за счет средств, предусмотренных в бюджете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050EA2E4" w14:textId="4CF3536D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При возложении на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 исполнения отдельных государственных полномочий финансирование этой части его деятельности осуществляется в порядке, установленном федеральным законом или законом Забайкальского края о передаче соответствующих полномочий.</w:t>
      </w:r>
    </w:p>
    <w:p w14:paraId="141BFAA8" w14:textId="48D937C5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омитета по финансам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ресурсы, отраженные на его самостоятельном балансе.</w:t>
      </w:r>
      <w:proofErr w:type="gramEnd"/>
    </w:p>
    <w:p w14:paraId="106BC6AA" w14:textId="5C495EE2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является собственностью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>.</w:t>
      </w:r>
    </w:p>
    <w:p w14:paraId="5628F388" w14:textId="77777777" w:rsidR="00D404E0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15B75" w14:textId="77777777" w:rsidR="00417B15" w:rsidRDefault="00417B15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E6C52" w14:textId="77777777" w:rsidR="00417B15" w:rsidRPr="0032359B" w:rsidRDefault="00417B15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38EAE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lastRenderedPageBreak/>
        <w:t>6. Ответственность</w:t>
      </w:r>
    </w:p>
    <w:p w14:paraId="1555A71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7FD31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16.Комитет по финансам несет ответственность за нарушение </w:t>
      </w:r>
      <w:hyperlink r:id="rId15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 и федеральных законов, а также обеспечивает соответствие </w:t>
      </w:r>
      <w:hyperlink r:id="rId16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>, 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14:paraId="71B9007D" w14:textId="2E760D3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9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омитетом по финансам локальных нормативных актов, противоречащих </w:t>
      </w:r>
      <w:hyperlink r:id="rId17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>омитет по финансам несет ответственность в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359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2359B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8" w:history="1">
        <w:r w:rsidRPr="0032359B">
          <w:rPr>
            <w:rStyle w:val="a7"/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32359B">
        <w:rPr>
          <w:rFonts w:ascii="Times New Roman" w:hAnsi="Times New Roman" w:cs="Times New Roman"/>
          <w:sz w:val="28"/>
          <w:szCs w:val="28"/>
        </w:rPr>
        <w:t xml:space="preserve"> и Федеральным законом «Об общих принципах организации местного самоуправления в Российской Федерации».</w:t>
      </w:r>
    </w:p>
    <w:p w14:paraId="07332FE0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069E8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>7. Реорганизация и ликвидация</w:t>
      </w:r>
    </w:p>
    <w:p w14:paraId="5DABD8B3" w14:textId="77777777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528B1" w14:textId="4029C47E" w:rsidR="00D404E0" w:rsidRPr="0032359B" w:rsidRDefault="00D404E0" w:rsidP="00D404E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9B">
        <w:rPr>
          <w:rFonts w:ascii="Times New Roman" w:hAnsi="Times New Roman" w:cs="Times New Roman"/>
          <w:sz w:val="28"/>
          <w:szCs w:val="28"/>
        </w:rPr>
        <w:t xml:space="preserve">17. Реорганизация (слияние, присоединение, разделение, выделение, преобразование) и ликвидация </w:t>
      </w:r>
      <w:r w:rsidR="003C110B">
        <w:rPr>
          <w:rFonts w:ascii="Times New Roman" w:hAnsi="Times New Roman" w:cs="Times New Roman"/>
          <w:sz w:val="28"/>
          <w:szCs w:val="28"/>
        </w:rPr>
        <w:t>к</w:t>
      </w:r>
      <w:r w:rsidRPr="0032359B">
        <w:rPr>
          <w:rFonts w:ascii="Times New Roman" w:hAnsi="Times New Roman" w:cs="Times New Roman"/>
          <w:sz w:val="28"/>
          <w:szCs w:val="28"/>
        </w:rPr>
        <w:t xml:space="preserve">омитета по финансам производятся по решению </w:t>
      </w:r>
      <w:r w:rsidR="003C110B">
        <w:rPr>
          <w:rFonts w:ascii="Times New Roman" w:hAnsi="Times New Roman" w:cs="Times New Roman"/>
          <w:sz w:val="28"/>
          <w:szCs w:val="28"/>
        </w:rPr>
        <w:t>а</w:t>
      </w:r>
      <w:r w:rsidRPr="0032359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8C744F">
        <w:rPr>
          <w:rFonts w:ascii="Times New Roman" w:hAnsi="Times New Roman" w:cs="Times New Roman"/>
          <w:sz w:val="28"/>
          <w:szCs w:val="28"/>
        </w:rPr>
        <w:t>округа</w:t>
      </w:r>
      <w:r w:rsidRPr="0032359B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порядке.</w:t>
      </w:r>
    </w:p>
    <w:sectPr w:rsidR="00D404E0" w:rsidRPr="0032359B" w:rsidSect="005448A6">
      <w:footerReference w:type="even" r:id="rId19"/>
      <w:type w:val="continuous"/>
      <w:pgSz w:w="11906" w:h="16838"/>
      <w:pgMar w:top="720" w:right="720" w:bottom="720" w:left="993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7D22D" w14:textId="77777777" w:rsidR="00E53217" w:rsidRDefault="00E53217">
      <w:r>
        <w:separator/>
      </w:r>
    </w:p>
  </w:endnote>
  <w:endnote w:type="continuationSeparator" w:id="0">
    <w:p w14:paraId="1674E419" w14:textId="77777777" w:rsidR="00E53217" w:rsidRDefault="00E5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B5781" w14:textId="77777777" w:rsidR="00362EB9" w:rsidRDefault="00362EB9" w:rsidP="00F014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B8B121" w14:textId="77777777" w:rsidR="00362EB9" w:rsidRDefault="00362EB9" w:rsidP="00E777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61D9F" w14:textId="77777777" w:rsidR="00E53217" w:rsidRDefault="00E53217">
      <w:r>
        <w:separator/>
      </w:r>
    </w:p>
  </w:footnote>
  <w:footnote w:type="continuationSeparator" w:id="0">
    <w:p w14:paraId="33578D0B" w14:textId="77777777" w:rsidR="00E53217" w:rsidRDefault="00E53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11"/>
    <w:rsid w:val="00004122"/>
    <w:rsid w:val="00004559"/>
    <w:rsid w:val="00004F06"/>
    <w:rsid w:val="0001075F"/>
    <w:rsid w:val="00022978"/>
    <w:rsid w:val="000305B6"/>
    <w:rsid w:val="00032755"/>
    <w:rsid w:val="0003395D"/>
    <w:rsid w:val="00042C66"/>
    <w:rsid w:val="00050C0D"/>
    <w:rsid w:val="00072FC7"/>
    <w:rsid w:val="0007641C"/>
    <w:rsid w:val="00081391"/>
    <w:rsid w:val="000848F9"/>
    <w:rsid w:val="000A42B2"/>
    <w:rsid w:val="000A4A2C"/>
    <w:rsid w:val="000B6A39"/>
    <w:rsid w:val="000B79BC"/>
    <w:rsid w:val="000C0D3A"/>
    <w:rsid w:val="000C0FE1"/>
    <w:rsid w:val="000C6680"/>
    <w:rsid w:val="000C7A15"/>
    <w:rsid w:val="000D02F1"/>
    <w:rsid w:val="000D12C5"/>
    <w:rsid w:val="000D65DD"/>
    <w:rsid w:val="000D6A3D"/>
    <w:rsid w:val="000D7B48"/>
    <w:rsid w:val="000F7BA6"/>
    <w:rsid w:val="00104E7A"/>
    <w:rsid w:val="0010614D"/>
    <w:rsid w:val="0010692C"/>
    <w:rsid w:val="00121525"/>
    <w:rsid w:val="001256A5"/>
    <w:rsid w:val="0013005B"/>
    <w:rsid w:val="001312C2"/>
    <w:rsid w:val="00131C80"/>
    <w:rsid w:val="001344F4"/>
    <w:rsid w:val="001429F7"/>
    <w:rsid w:val="00151978"/>
    <w:rsid w:val="0015228C"/>
    <w:rsid w:val="00152DC0"/>
    <w:rsid w:val="0015692C"/>
    <w:rsid w:val="001611D9"/>
    <w:rsid w:val="001620C8"/>
    <w:rsid w:val="00162BAA"/>
    <w:rsid w:val="00167B22"/>
    <w:rsid w:val="0017058A"/>
    <w:rsid w:val="00171D1D"/>
    <w:rsid w:val="00176890"/>
    <w:rsid w:val="00177947"/>
    <w:rsid w:val="001869F5"/>
    <w:rsid w:val="00190D61"/>
    <w:rsid w:val="00193B74"/>
    <w:rsid w:val="001A1050"/>
    <w:rsid w:val="001A4A66"/>
    <w:rsid w:val="001B3AE3"/>
    <w:rsid w:val="001B41D4"/>
    <w:rsid w:val="001B50A1"/>
    <w:rsid w:val="001B6422"/>
    <w:rsid w:val="001C3E44"/>
    <w:rsid w:val="001C42AA"/>
    <w:rsid w:val="001C68CD"/>
    <w:rsid w:val="001C731B"/>
    <w:rsid w:val="001D1A57"/>
    <w:rsid w:val="001E0048"/>
    <w:rsid w:val="001E1631"/>
    <w:rsid w:val="001F1C28"/>
    <w:rsid w:val="001F3399"/>
    <w:rsid w:val="00201FE7"/>
    <w:rsid w:val="002031D6"/>
    <w:rsid w:val="002109DF"/>
    <w:rsid w:val="00215C8B"/>
    <w:rsid w:val="00222EB2"/>
    <w:rsid w:val="00223EEF"/>
    <w:rsid w:val="00232264"/>
    <w:rsid w:val="00235F24"/>
    <w:rsid w:val="00236401"/>
    <w:rsid w:val="0023704C"/>
    <w:rsid w:val="00241DCA"/>
    <w:rsid w:val="002575B1"/>
    <w:rsid w:val="0025773E"/>
    <w:rsid w:val="00257887"/>
    <w:rsid w:val="00270D75"/>
    <w:rsid w:val="00273743"/>
    <w:rsid w:val="002746AE"/>
    <w:rsid w:val="002761E4"/>
    <w:rsid w:val="00276CEE"/>
    <w:rsid w:val="002819D7"/>
    <w:rsid w:val="00294433"/>
    <w:rsid w:val="002977AD"/>
    <w:rsid w:val="002D1C45"/>
    <w:rsid w:val="002D24F4"/>
    <w:rsid w:val="002D5ACD"/>
    <w:rsid w:val="002E01F3"/>
    <w:rsid w:val="002E1D99"/>
    <w:rsid w:val="002F419B"/>
    <w:rsid w:val="002F5238"/>
    <w:rsid w:val="002F563E"/>
    <w:rsid w:val="002F6100"/>
    <w:rsid w:val="002F66C1"/>
    <w:rsid w:val="003040BE"/>
    <w:rsid w:val="00304706"/>
    <w:rsid w:val="0031198E"/>
    <w:rsid w:val="003138A7"/>
    <w:rsid w:val="00322F2E"/>
    <w:rsid w:val="0032359B"/>
    <w:rsid w:val="003303A2"/>
    <w:rsid w:val="0033367B"/>
    <w:rsid w:val="00333FCE"/>
    <w:rsid w:val="0033488B"/>
    <w:rsid w:val="003413F2"/>
    <w:rsid w:val="00341D59"/>
    <w:rsid w:val="00360AB3"/>
    <w:rsid w:val="00362EB9"/>
    <w:rsid w:val="00364AB8"/>
    <w:rsid w:val="003669BD"/>
    <w:rsid w:val="00370A20"/>
    <w:rsid w:val="00382291"/>
    <w:rsid w:val="003877EA"/>
    <w:rsid w:val="0039011E"/>
    <w:rsid w:val="00394A77"/>
    <w:rsid w:val="00396DEE"/>
    <w:rsid w:val="003A61B3"/>
    <w:rsid w:val="003A6409"/>
    <w:rsid w:val="003B208F"/>
    <w:rsid w:val="003B7490"/>
    <w:rsid w:val="003C110B"/>
    <w:rsid w:val="003C6A2B"/>
    <w:rsid w:val="003D74C6"/>
    <w:rsid w:val="003E69A3"/>
    <w:rsid w:val="003F535A"/>
    <w:rsid w:val="003F5DF6"/>
    <w:rsid w:val="00402E53"/>
    <w:rsid w:val="00405DF6"/>
    <w:rsid w:val="00417B15"/>
    <w:rsid w:val="004215BA"/>
    <w:rsid w:val="00422CBF"/>
    <w:rsid w:val="00423537"/>
    <w:rsid w:val="004268A7"/>
    <w:rsid w:val="004347A0"/>
    <w:rsid w:val="00435713"/>
    <w:rsid w:val="004362FC"/>
    <w:rsid w:val="00437A24"/>
    <w:rsid w:val="004432B0"/>
    <w:rsid w:val="00443F91"/>
    <w:rsid w:val="0044431B"/>
    <w:rsid w:val="00460AC3"/>
    <w:rsid w:val="00466E4B"/>
    <w:rsid w:val="004706DD"/>
    <w:rsid w:val="00471363"/>
    <w:rsid w:val="00471A6E"/>
    <w:rsid w:val="00480D55"/>
    <w:rsid w:val="00483284"/>
    <w:rsid w:val="0048631E"/>
    <w:rsid w:val="00491E98"/>
    <w:rsid w:val="00491FD0"/>
    <w:rsid w:val="004931F1"/>
    <w:rsid w:val="004943D5"/>
    <w:rsid w:val="004A49F3"/>
    <w:rsid w:val="004B2811"/>
    <w:rsid w:val="004B46F2"/>
    <w:rsid w:val="004B51CE"/>
    <w:rsid w:val="004C112A"/>
    <w:rsid w:val="004D75E1"/>
    <w:rsid w:val="004E1122"/>
    <w:rsid w:val="004F7DE0"/>
    <w:rsid w:val="005018B3"/>
    <w:rsid w:val="0050491E"/>
    <w:rsid w:val="0051084F"/>
    <w:rsid w:val="00511976"/>
    <w:rsid w:val="00512B84"/>
    <w:rsid w:val="005139C1"/>
    <w:rsid w:val="00515142"/>
    <w:rsid w:val="005252B5"/>
    <w:rsid w:val="00532141"/>
    <w:rsid w:val="00534D97"/>
    <w:rsid w:val="00535496"/>
    <w:rsid w:val="00536127"/>
    <w:rsid w:val="005448A6"/>
    <w:rsid w:val="00551D46"/>
    <w:rsid w:val="0055405A"/>
    <w:rsid w:val="00571966"/>
    <w:rsid w:val="00574092"/>
    <w:rsid w:val="00577A3D"/>
    <w:rsid w:val="00580886"/>
    <w:rsid w:val="00583B8E"/>
    <w:rsid w:val="00585E69"/>
    <w:rsid w:val="005A1CCC"/>
    <w:rsid w:val="005A26E1"/>
    <w:rsid w:val="005A2CB4"/>
    <w:rsid w:val="005A57E3"/>
    <w:rsid w:val="005A6C20"/>
    <w:rsid w:val="005B10B1"/>
    <w:rsid w:val="005B18AD"/>
    <w:rsid w:val="005B54A8"/>
    <w:rsid w:val="005B64E6"/>
    <w:rsid w:val="005C0BAE"/>
    <w:rsid w:val="005C67D9"/>
    <w:rsid w:val="005D1209"/>
    <w:rsid w:val="005D1B13"/>
    <w:rsid w:val="005D2635"/>
    <w:rsid w:val="005E1055"/>
    <w:rsid w:val="005E1D6D"/>
    <w:rsid w:val="0060385A"/>
    <w:rsid w:val="00605B2F"/>
    <w:rsid w:val="0061270B"/>
    <w:rsid w:val="00615D7F"/>
    <w:rsid w:val="00620523"/>
    <w:rsid w:val="00620FD3"/>
    <w:rsid w:val="0062150F"/>
    <w:rsid w:val="00625596"/>
    <w:rsid w:val="006274C2"/>
    <w:rsid w:val="00627B19"/>
    <w:rsid w:val="00632C83"/>
    <w:rsid w:val="00644EFB"/>
    <w:rsid w:val="006461BA"/>
    <w:rsid w:val="00655923"/>
    <w:rsid w:val="0066065F"/>
    <w:rsid w:val="00662518"/>
    <w:rsid w:val="00670A6B"/>
    <w:rsid w:val="00670C53"/>
    <w:rsid w:val="00670E2C"/>
    <w:rsid w:val="006725E6"/>
    <w:rsid w:val="00672F5C"/>
    <w:rsid w:val="00677554"/>
    <w:rsid w:val="00680E6C"/>
    <w:rsid w:val="0068757D"/>
    <w:rsid w:val="006905BD"/>
    <w:rsid w:val="00690C76"/>
    <w:rsid w:val="006915D5"/>
    <w:rsid w:val="006943D1"/>
    <w:rsid w:val="006959AC"/>
    <w:rsid w:val="00696433"/>
    <w:rsid w:val="006A1DC5"/>
    <w:rsid w:val="006A238C"/>
    <w:rsid w:val="006A24D3"/>
    <w:rsid w:val="006A39E2"/>
    <w:rsid w:val="006B0D42"/>
    <w:rsid w:val="006B44AF"/>
    <w:rsid w:val="006C38A0"/>
    <w:rsid w:val="006D7009"/>
    <w:rsid w:val="006E5C22"/>
    <w:rsid w:val="006F1321"/>
    <w:rsid w:val="007057BB"/>
    <w:rsid w:val="00706EDF"/>
    <w:rsid w:val="00721F1D"/>
    <w:rsid w:val="00722D01"/>
    <w:rsid w:val="00722D8A"/>
    <w:rsid w:val="0073343E"/>
    <w:rsid w:val="007346C4"/>
    <w:rsid w:val="007371F1"/>
    <w:rsid w:val="007376C1"/>
    <w:rsid w:val="00740F11"/>
    <w:rsid w:val="00741EF5"/>
    <w:rsid w:val="00750F31"/>
    <w:rsid w:val="00763A31"/>
    <w:rsid w:val="0076495F"/>
    <w:rsid w:val="00764F22"/>
    <w:rsid w:val="00782E7C"/>
    <w:rsid w:val="00790708"/>
    <w:rsid w:val="00792F8E"/>
    <w:rsid w:val="00795687"/>
    <w:rsid w:val="007A05E3"/>
    <w:rsid w:val="007A0D46"/>
    <w:rsid w:val="007A5CE7"/>
    <w:rsid w:val="007B0B33"/>
    <w:rsid w:val="007B7ADC"/>
    <w:rsid w:val="007C336D"/>
    <w:rsid w:val="007D2AD0"/>
    <w:rsid w:val="007D3D1E"/>
    <w:rsid w:val="007E5540"/>
    <w:rsid w:val="007E59DF"/>
    <w:rsid w:val="007F4327"/>
    <w:rsid w:val="00800ED3"/>
    <w:rsid w:val="00814182"/>
    <w:rsid w:val="00815398"/>
    <w:rsid w:val="00815BF2"/>
    <w:rsid w:val="00821CAE"/>
    <w:rsid w:val="00824E88"/>
    <w:rsid w:val="008274E1"/>
    <w:rsid w:val="00830FB3"/>
    <w:rsid w:val="00831149"/>
    <w:rsid w:val="00837B9C"/>
    <w:rsid w:val="00860862"/>
    <w:rsid w:val="00872B16"/>
    <w:rsid w:val="00884A8D"/>
    <w:rsid w:val="00893C39"/>
    <w:rsid w:val="008A0A30"/>
    <w:rsid w:val="008A1C5F"/>
    <w:rsid w:val="008A4EA8"/>
    <w:rsid w:val="008C228E"/>
    <w:rsid w:val="008C43E8"/>
    <w:rsid w:val="008C744F"/>
    <w:rsid w:val="008C76B2"/>
    <w:rsid w:val="008C7EFF"/>
    <w:rsid w:val="008E1EBA"/>
    <w:rsid w:val="008E3106"/>
    <w:rsid w:val="008F2005"/>
    <w:rsid w:val="008F2106"/>
    <w:rsid w:val="00903CEF"/>
    <w:rsid w:val="00905D6B"/>
    <w:rsid w:val="009072AB"/>
    <w:rsid w:val="00911EAB"/>
    <w:rsid w:val="009303ED"/>
    <w:rsid w:val="00935EEF"/>
    <w:rsid w:val="009378B0"/>
    <w:rsid w:val="00944020"/>
    <w:rsid w:val="00947082"/>
    <w:rsid w:val="009539C4"/>
    <w:rsid w:val="00955957"/>
    <w:rsid w:val="00972642"/>
    <w:rsid w:val="00973ECA"/>
    <w:rsid w:val="0097450F"/>
    <w:rsid w:val="00975F53"/>
    <w:rsid w:val="0098333E"/>
    <w:rsid w:val="00984E02"/>
    <w:rsid w:val="00993409"/>
    <w:rsid w:val="00993ACC"/>
    <w:rsid w:val="00994A8A"/>
    <w:rsid w:val="009A7655"/>
    <w:rsid w:val="009B2FF9"/>
    <w:rsid w:val="009B5FF4"/>
    <w:rsid w:val="009C0BB5"/>
    <w:rsid w:val="009C792B"/>
    <w:rsid w:val="009D72D3"/>
    <w:rsid w:val="009E2AB8"/>
    <w:rsid w:val="009E56D4"/>
    <w:rsid w:val="009E7945"/>
    <w:rsid w:val="009F095E"/>
    <w:rsid w:val="009F5FC8"/>
    <w:rsid w:val="00A0117B"/>
    <w:rsid w:val="00A132F8"/>
    <w:rsid w:val="00A13A01"/>
    <w:rsid w:val="00A209A2"/>
    <w:rsid w:val="00A230D7"/>
    <w:rsid w:val="00A23F6C"/>
    <w:rsid w:val="00A242E8"/>
    <w:rsid w:val="00A25049"/>
    <w:rsid w:val="00A33C0B"/>
    <w:rsid w:val="00A3521E"/>
    <w:rsid w:val="00A35552"/>
    <w:rsid w:val="00A51F38"/>
    <w:rsid w:val="00A526BD"/>
    <w:rsid w:val="00A551D5"/>
    <w:rsid w:val="00A70586"/>
    <w:rsid w:val="00A712EA"/>
    <w:rsid w:val="00A734AB"/>
    <w:rsid w:val="00A73EE4"/>
    <w:rsid w:val="00A76032"/>
    <w:rsid w:val="00A832CA"/>
    <w:rsid w:val="00A94A21"/>
    <w:rsid w:val="00A975D9"/>
    <w:rsid w:val="00AA4A4D"/>
    <w:rsid w:val="00AA619B"/>
    <w:rsid w:val="00AB01FF"/>
    <w:rsid w:val="00AB2049"/>
    <w:rsid w:val="00AC3132"/>
    <w:rsid w:val="00AC5B54"/>
    <w:rsid w:val="00AC73FF"/>
    <w:rsid w:val="00AD06D0"/>
    <w:rsid w:val="00AD0BC3"/>
    <w:rsid w:val="00AD4BF7"/>
    <w:rsid w:val="00AD7B42"/>
    <w:rsid w:val="00AE283E"/>
    <w:rsid w:val="00AF2903"/>
    <w:rsid w:val="00AF2A27"/>
    <w:rsid w:val="00AF7753"/>
    <w:rsid w:val="00B1073D"/>
    <w:rsid w:val="00B1268C"/>
    <w:rsid w:val="00B14192"/>
    <w:rsid w:val="00B159A6"/>
    <w:rsid w:val="00B17D35"/>
    <w:rsid w:val="00B24990"/>
    <w:rsid w:val="00B2531C"/>
    <w:rsid w:val="00B37A60"/>
    <w:rsid w:val="00B45530"/>
    <w:rsid w:val="00B501E8"/>
    <w:rsid w:val="00B5314F"/>
    <w:rsid w:val="00B54810"/>
    <w:rsid w:val="00B654AB"/>
    <w:rsid w:val="00B65FF5"/>
    <w:rsid w:val="00B7077F"/>
    <w:rsid w:val="00B7525E"/>
    <w:rsid w:val="00B75465"/>
    <w:rsid w:val="00B836C5"/>
    <w:rsid w:val="00B92B87"/>
    <w:rsid w:val="00B93492"/>
    <w:rsid w:val="00B946FF"/>
    <w:rsid w:val="00B94D03"/>
    <w:rsid w:val="00B96D1F"/>
    <w:rsid w:val="00BA002D"/>
    <w:rsid w:val="00BB7AC5"/>
    <w:rsid w:val="00BB7EC4"/>
    <w:rsid w:val="00BC34D1"/>
    <w:rsid w:val="00BC3DA9"/>
    <w:rsid w:val="00BD3448"/>
    <w:rsid w:val="00BD357E"/>
    <w:rsid w:val="00BD5251"/>
    <w:rsid w:val="00BD692E"/>
    <w:rsid w:val="00BE4186"/>
    <w:rsid w:val="00BF3074"/>
    <w:rsid w:val="00BF4749"/>
    <w:rsid w:val="00C012C8"/>
    <w:rsid w:val="00C022FD"/>
    <w:rsid w:val="00C15F12"/>
    <w:rsid w:val="00C1606B"/>
    <w:rsid w:val="00C3276A"/>
    <w:rsid w:val="00C343F1"/>
    <w:rsid w:val="00C352E9"/>
    <w:rsid w:val="00C406D4"/>
    <w:rsid w:val="00C451EF"/>
    <w:rsid w:val="00C45514"/>
    <w:rsid w:val="00C5069C"/>
    <w:rsid w:val="00C50D06"/>
    <w:rsid w:val="00C60386"/>
    <w:rsid w:val="00C60AC6"/>
    <w:rsid w:val="00C67E0F"/>
    <w:rsid w:val="00C73F65"/>
    <w:rsid w:val="00C85C70"/>
    <w:rsid w:val="00C97DC2"/>
    <w:rsid w:val="00CA2895"/>
    <w:rsid w:val="00CA3153"/>
    <w:rsid w:val="00CA7269"/>
    <w:rsid w:val="00CC3FCB"/>
    <w:rsid w:val="00CC41C9"/>
    <w:rsid w:val="00CC73B4"/>
    <w:rsid w:val="00CD0088"/>
    <w:rsid w:val="00CD4A6C"/>
    <w:rsid w:val="00CD609D"/>
    <w:rsid w:val="00CE3F51"/>
    <w:rsid w:val="00CE688B"/>
    <w:rsid w:val="00CF0526"/>
    <w:rsid w:val="00CF0701"/>
    <w:rsid w:val="00CF1671"/>
    <w:rsid w:val="00D06D47"/>
    <w:rsid w:val="00D06DF8"/>
    <w:rsid w:val="00D07414"/>
    <w:rsid w:val="00D11530"/>
    <w:rsid w:val="00D14E07"/>
    <w:rsid w:val="00D15989"/>
    <w:rsid w:val="00D17C88"/>
    <w:rsid w:val="00D247B4"/>
    <w:rsid w:val="00D32FE3"/>
    <w:rsid w:val="00D3748D"/>
    <w:rsid w:val="00D402C6"/>
    <w:rsid w:val="00D404E0"/>
    <w:rsid w:val="00D45447"/>
    <w:rsid w:val="00D4585D"/>
    <w:rsid w:val="00D46E84"/>
    <w:rsid w:val="00D4718B"/>
    <w:rsid w:val="00D5554C"/>
    <w:rsid w:val="00D6009E"/>
    <w:rsid w:val="00D609FC"/>
    <w:rsid w:val="00D60F6A"/>
    <w:rsid w:val="00D6156A"/>
    <w:rsid w:val="00D64117"/>
    <w:rsid w:val="00D757F0"/>
    <w:rsid w:val="00D80A4B"/>
    <w:rsid w:val="00D81C94"/>
    <w:rsid w:val="00D8760E"/>
    <w:rsid w:val="00D91DA2"/>
    <w:rsid w:val="00D91F0C"/>
    <w:rsid w:val="00D95A3C"/>
    <w:rsid w:val="00DC2EA7"/>
    <w:rsid w:val="00DC5F7E"/>
    <w:rsid w:val="00DC7750"/>
    <w:rsid w:val="00DD0DE1"/>
    <w:rsid w:val="00DD364A"/>
    <w:rsid w:val="00DD61BC"/>
    <w:rsid w:val="00DE3224"/>
    <w:rsid w:val="00DE33B8"/>
    <w:rsid w:val="00DE3F44"/>
    <w:rsid w:val="00DE573F"/>
    <w:rsid w:val="00DF04EA"/>
    <w:rsid w:val="00DF0F45"/>
    <w:rsid w:val="00E00FA0"/>
    <w:rsid w:val="00E01A6D"/>
    <w:rsid w:val="00E030BA"/>
    <w:rsid w:val="00E21168"/>
    <w:rsid w:val="00E3049F"/>
    <w:rsid w:val="00E30952"/>
    <w:rsid w:val="00E441CC"/>
    <w:rsid w:val="00E50CBB"/>
    <w:rsid w:val="00E53217"/>
    <w:rsid w:val="00E5449B"/>
    <w:rsid w:val="00E56FF0"/>
    <w:rsid w:val="00E6549B"/>
    <w:rsid w:val="00E70A40"/>
    <w:rsid w:val="00E7219B"/>
    <w:rsid w:val="00E72C1E"/>
    <w:rsid w:val="00E72F86"/>
    <w:rsid w:val="00E7779E"/>
    <w:rsid w:val="00E77E07"/>
    <w:rsid w:val="00E847AA"/>
    <w:rsid w:val="00E91274"/>
    <w:rsid w:val="00E9243E"/>
    <w:rsid w:val="00E96667"/>
    <w:rsid w:val="00E974E8"/>
    <w:rsid w:val="00EA0CF5"/>
    <w:rsid w:val="00EA4541"/>
    <w:rsid w:val="00EB1E38"/>
    <w:rsid w:val="00EB2642"/>
    <w:rsid w:val="00EB54ED"/>
    <w:rsid w:val="00EB690B"/>
    <w:rsid w:val="00EC039B"/>
    <w:rsid w:val="00EC1FBC"/>
    <w:rsid w:val="00EE0695"/>
    <w:rsid w:val="00EE739C"/>
    <w:rsid w:val="00EE7A86"/>
    <w:rsid w:val="00EF2EB4"/>
    <w:rsid w:val="00EF4325"/>
    <w:rsid w:val="00EF5365"/>
    <w:rsid w:val="00F0149B"/>
    <w:rsid w:val="00F15979"/>
    <w:rsid w:val="00F26A92"/>
    <w:rsid w:val="00F36CA8"/>
    <w:rsid w:val="00F37D08"/>
    <w:rsid w:val="00F4100A"/>
    <w:rsid w:val="00F4348E"/>
    <w:rsid w:val="00F45B00"/>
    <w:rsid w:val="00F610EC"/>
    <w:rsid w:val="00F6262D"/>
    <w:rsid w:val="00F672A8"/>
    <w:rsid w:val="00F6761D"/>
    <w:rsid w:val="00F72715"/>
    <w:rsid w:val="00F736BF"/>
    <w:rsid w:val="00F77779"/>
    <w:rsid w:val="00F77983"/>
    <w:rsid w:val="00F826C9"/>
    <w:rsid w:val="00F86DF1"/>
    <w:rsid w:val="00F92D18"/>
    <w:rsid w:val="00FA21AA"/>
    <w:rsid w:val="00FA5C49"/>
    <w:rsid w:val="00FA6C8D"/>
    <w:rsid w:val="00FB1F8A"/>
    <w:rsid w:val="00FC0788"/>
    <w:rsid w:val="00FC1BDB"/>
    <w:rsid w:val="00FC5691"/>
    <w:rsid w:val="00FC5B94"/>
    <w:rsid w:val="00FD4309"/>
    <w:rsid w:val="00FE7C22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47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4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6F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6F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6F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6F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0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0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777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779E"/>
  </w:style>
  <w:style w:type="character" w:styleId="a7">
    <w:name w:val="Hyperlink"/>
    <w:basedOn w:val="a0"/>
    <w:rsid w:val="00E56FF0"/>
    <w:rPr>
      <w:color w:val="0000FF"/>
      <w:u w:val="none"/>
    </w:rPr>
  </w:style>
  <w:style w:type="paragraph" w:styleId="a8">
    <w:name w:val="Balloon Text"/>
    <w:basedOn w:val="a"/>
    <w:link w:val="a9"/>
    <w:rsid w:val="00AD7B4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D7B42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E56F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56FF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6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132F8"/>
    <w:pPr>
      <w:tabs>
        <w:tab w:val="center" w:pos="4677"/>
        <w:tab w:val="right" w:pos="9355"/>
      </w:tabs>
    </w:pPr>
  </w:style>
  <w:style w:type="paragraph" w:customStyle="1" w:styleId="Application">
    <w:name w:val="Application!Приложение"/>
    <w:rsid w:val="00E56F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6F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6F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F5F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F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5F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5FC8"/>
    <w:rPr>
      <w:rFonts w:ascii="Arial" w:hAnsi="Arial"/>
      <w:b/>
      <w:bCs/>
      <w:sz w:val="26"/>
      <w:szCs w:val="28"/>
    </w:rPr>
  </w:style>
  <w:style w:type="character" w:customStyle="1" w:styleId="a5">
    <w:name w:val="Нижний колонтитул Знак"/>
    <w:basedOn w:val="a0"/>
    <w:link w:val="a4"/>
    <w:rsid w:val="009F5FC8"/>
    <w:rPr>
      <w:rFonts w:ascii="Arial" w:hAnsi="Arial"/>
      <w:sz w:val="24"/>
      <w:szCs w:val="24"/>
    </w:rPr>
  </w:style>
  <w:style w:type="paragraph" w:customStyle="1" w:styleId="ConsTitle">
    <w:name w:val="ConsTitle"/>
    <w:rsid w:val="009F5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9F5FC8"/>
    <w:rPr>
      <w:rFonts w:ascii="Courier" w:hAnsi="Courier"/>
      <w:sz w:val="22"/>
    </w:rPr>
  </w:style>
  <w:style w:type="character" w:customStyle="1" w:styleId="ad">
    <w:name w:val="Верхний колонтитул Знак"/>
    <w:basedOn w:val="a0"/>
    <w:link w:val="ac"/>
    <w:rsid w:val="009F5FC8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56FF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6FF0"/>
    <w:rPr>
      <w:sz w:val="28"/>
    </w:rPr>
  </w:style>
  <w:style w:type="character" w:styleId="ae">
    <w:name w:val="FollowedHyperlink"/>
    <w:basedOn w:val="a0"/>
    <w:rsid w:val="00D404E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5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4E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6F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6F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6F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6F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0F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0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E777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779E"/>
  </w:style>
  <w:style w:type="character" w:styleId="a7">
    <w:name w:val="Hyperlink"/>
    <w:basedOn w:val="a0"/>
    <w:rsid w:val="00E56FF0"/>
    <w:rPr>
      <w:color w:val="0000FF"/>
      <w:u w:val="none"/>
    </w:rPr>
  </w:style>
  <w:style w:type="paragraph" w:styleId="a8">
    <w:name w:val="Balloon Text"/>
    <w:basedOn w:val="a"/>
    <w:link w:val="a9"/>
    <w:rsid w:val="00AD7B4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D7B42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E56F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E56FF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E56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rsid w:val="00A132F8"/>
    <w:pPr>
      <w:tabs>
        <w:tab w:val="center" w:pos="4677"/>
        <w:tab w:val="right" w:pos="9355"/>
      </w:tabs>
    </w:pPr>
  </w:style>
  <w:style w:type="paragraph" w:customStyle="1" w:styleId="Application">
    <w:name w:val="Application!Приложение"/>
    <w:rsid w:val="00E56F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6F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6F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F5F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F5F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F5F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F5FC8"/>
    <w:rPr>
      <w:rFonts w:ascii="Arial" w:hAnsi="Arial"/>
      <w:b/>
      <w:bCs/>
      <w:sz w:val="26"/>
      <w:szCs w:val="28"/>
    </w:rPr>
  </w:style>
  <w:style w:type="character" w:customStyle="1" w:styleId="a5">
    <w:name w:val="Нижний колонтитул Знак"/>
    <w:basedOn w:val="a0"/>
    <w:link w:val="a4"/>
    <w:rsid w:val="009F5FC8"/>
    <w:rPr>
      <w:rFonts w:ascii="Arial" w:hAnsi="Arial"/>
      <w:sz w:val="24"/>
      <w:szCs w:val="24"/>
    </w:rPr>
  </w:style>
  <w:style w:type="paragraph" w:customStyle="1" w:styleId="ConsTitle">
    <w:name w:val="ConsTitle"/>
    <w:rsid w:val="009F5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9F5FC8"/>
    <w:rPr>
      <w:rFonts w:ascii="Courier" w:hAnsi="Courier"/>
      <w:sz w:val="22"/>
    </w:rPr>
  </w:style>
  <w:style w:type="character" w:customStyle="1" w:styleId="ad">
    <w:name w:val="Верхний колонтитул Знак"/>
    <w:basedOn w:val="a0"/>
    <w:link w:val="ac"/>
    <w:rsid w:val="009F5FC8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E56FF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6FF0"/>
    <w:rPr>
      <w:sz w:val="28"/>
    </w:rPr>
  </w:style>
  <w:style w:type="character" w:styleId="ae">
    <w:name w:val="FollowedHyperlink"/>
    <w:basedOn w:val="a0"/>
    <w:rsid w:val="00D404E0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krasn@mail.ru" TargetMode="External"/><Relationship Id="rId13" Type="http://schemas.openxmlformats.org/officeDocument/2006/relationships/hyperlink" Target="http://www.consultant.ru/document/cons_doc_LAW_157037/" TargetMode="External"/><Relationship Id="rId1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hyperlink" Target="file:///C:\content\act\15d4560c-d530-4955-bf7e-f734337ae80b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content\act\15d4560c-d530-4955-bf7e-f734337ae80b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15d4560c-d530-4955-bf7e-f734337ae80b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hyperlink" Target="file:///C:\content\act\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175</TotalTime>
  <Pages>12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«ГОРОД КРАСНОКАМЕНСК И КРАСНОКАМЕНСКИЙ РАЙОН» ЗАБАЙКАЛЬСКОГО КРАЯ</vt:lpstr>
    </vt:vector>
  </TitlesOfParts>
  <Company>FinPos</Company>
  <LinksUpToDate>false</LinksUpToDate>
  <CharactersWithSpaces>31528</CharactersWithSpaces>
  <SharedDoc>false</SharedDoc>
  <HLinks>
    <vt:vector size="162" baseType="variant">
      <vt:variant>
        <vt:i4>4653149</vt:i4>
      </vt:variant>
      <vt:variant>
        <vt:i4>78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75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72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69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66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4653149</vt:i4>
      </vt:variant>
      <vt:variant>
        <vt:i4>63</vt:i4>
      </vt:variant>
      <vt:variant>
        <vt:i4>0</vt:i4>
      </vt:variant>
      <vt:variant>
        <vt:i4>5</vt:i4>
      </vt:variant>
      <vt:variant>
        <vt:lpwstr>/content/act/b0634682-107f-495e-8f20-0b87d26c4c80.doc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57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54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51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48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45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42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39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36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33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30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1638488</vt:i4>
      </vt:variant>
      <vt:variant>
        <vt:i4>27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5505133</vt:i4>
      </vt:variant>
      <vt:variant>
        <vt:i4>24</vt:i4>
      </vt:variant>
      <vt:variant>
        <vt:i4>0</vt:i4>
      </vt:variant>
      <vt:variant>
        <vt:i4>5</vt:i4>
      </vt:variant>
      <vt:variant>
        <vt:lpwstr>mailto:finkrasn@mail.ru</vt:lpwstr>
      </vt:variant>
      <vt:variant>
        <vt:lpwstr/>
      </vt:variant>
      <vt:variant>
        <vt:i4>196649</vt:i4>
      </vt:variant>
      <vt:variant>
        <vt:i4>21</vt:i4>
      </vt:variant>
      <vt:variant>
        <vt:i4>0</vt:i4>
      </vt:variant>
      <vt:variant>
        <vt:i4>5</vt:i4>
      </vt:variant>
      <vt:variant>
        <vt:lpwstr>mailto:finance@adminkr.ru</vt:lpwstr>
      </vt:variant>
      <vt:variant>
        <vt:lpwstr/>
      </vt:variant>
      <vt:variant>
        <vt:i4>1638488</vt:i4>
      </vt:variant>
      <vt:variant>
        <vt:i4>18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  <vt:variant>
        <vt:i4>6684781</vt:i4>
      </vt:variant>
      <vt:variant>
        <vt:i4>15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  <vt:variant>
        <vt:i4>1441801</vt:i4>
      </vt:variant>
      <vt:variant>
        <vt:i4>12</vt:i4>
      </vt:variant>
      <vt:variant>
        <vt:i4>0</vt:i4>
      </vt:variant>
      <vt:variant>
        <vt:i4>5</vt:i4>
      </vt:variant>
      <vt:variant>
        <vt:lpwstr>/content/act/97b798ba-5085-4fb2-acb8-cbaba2528e82.doc</vt:lpwstr>
      </vt:variant>
      <vt:variant>
        <vt:lpwstr/>
      </vt:variant>
      <vt:variant>
        <vt:i4>6815844</vt:i4>
      </vt:variant>
      <vt:variant>
        <vt:i4>9</vt:i4>
      </vt:variant>
      <vt:variant>
        <vt:i4>0</vt:i4>
      </vt:variant>
      <vt:variant>
        <vt:i4>5</vt:i4>
      </vt:variant>
      <vt:variant>
        <vt:lpwstr>/content/act/1276d9c9-4da6-4a59-a4dc-f6f9b40a7678.html</vt:lpwstr>
      </vt:variant>
      <vt:variant>
        <vt:lpwstr/>
      </vt:variant>
      <vt:variant>
        <vt:i4>4128831</vt:i4>
      </vt:variant>
      <vt:variant>
        <vt:i4>6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/content/act/35a6a65e-29ff-45db-be13-1d27878f5c42.html</vt:lpwstr>
      </vt:variant>
      <vt:variant>
        <vt:lpwstr/>
      </vt:variant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/content/act/ab70f65b-154d-4fc0-9ce8-d9d202c383b5.doc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«ГОРОД КРАСНОКАМЕНСК И КРАСНОКАМЕНСКИЙ РАЙОН» ЗАБАЙКАЛЬСКОГО КРАЯ</dc:title>
  <dc:subject/>
  <dc:creator>TurushevaNV</dc:creator>
  <cp:keywords/>
  <cp:lastModifiedBy>Калинина Ольга Владимировна</cp:lastModifiedBy>
  <cp:revision>6</cp:revision>
  <cp:lastPrinted>2025-01-20T02:48:00Z</cp:lastPrinted>
  <dcterms:created xsi:type="dcterms:W3CDTF">2025-01-12T03:34:00Z</dcterms:created>
  <dcterms:modified xsi:type="dcterms:W3CDTF">2025-01-20T06:12:00Z</dcterms:modified>
</cp:coreProperties>
</file>