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F3" w:rsidRDefault="00DF0EF3" w:rsidP="00DF0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DF0EF3" w:rsidRPr="00096093" w:rsidRDefault="00DF0EF3" w:rsidP="00DF0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F0EF3" w:rsidRPr="00BD3D1C" w:rsidRDefault="00DF0EF3" w:rsidP="00DF0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Краснокаменского </w:t>
      </w: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округа</w:t>
      </w:r>
    </w:p>
    <w:p w:rsidR="00DF0EF3" w:rsidRPr="00BD3D1C" w:rsidRDefault="00DF0EF3" w:rsidP="00DF0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DF0EF3" w:rsidRPr="00BD3D1C" w:rsidRDefault="00DF0EF3" w:rsidP="00DF0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F0EF3" w:rsidRPr="00BD3D1C" w:rsidRDefault="00DF0EF3" w:rsidP="00DF0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DF0EF3" w:rsidRPr="00BD3D1C" w:rsidRDefault="00DF0EF3" w:rsidP="00DF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0EF3" w:rsidRPr="00E22D67" w:rsidRDefault="008D48C9" w:rsidP="00240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 декаб</w:t>
      </w:r>
      <w:r w:rsidR="00E22D67" w:rsidRPr="00E2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E2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F0EF3" w:rsidRPr="00E2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</w:t>
      </w:r>
      <w:r w:rsidR="00DF0EF3" w:rsidRPr="00E2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0EF3" w:rsidRPr="00E2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0EF3" w:rsidRPr="00E2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0EF3" w:rsidRPr="00E2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40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DF0EF3" w:rsidRPr="00E2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0EF3" w:rsidRPr="00E2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F0EF3" w:rsidRPr="00E2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 w:rsidRPr="00E2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6C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DF0EF3" w:rsidRPr="00BD3D1C" w:rsidRDefault="00DF0EF3" w:rsidP="00DF0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0EF3" w:rsidRPr="00BD3D1C" w:rsidRDefault="00DF0EF3" w:rsidP="00DF0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DF0EF3" w:rsidRPr="00096093" w:rsidRDefault="00DF0EF3" w:rsidP="00DF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DF0EF3" w:rsidRPr="00096093" w:rsidRDefault="00DF0EF3" w:rsidP="00DF0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2"/>
          <w:szCs w:val="18"/>
          <w:lang w:eastAsia="ru-RU"/>
        </w:rPr>
      </w:pPr>
    </w:p>
    <w:p w:rsidR="00DF0EF3" w:rsidRDefault="00DF0EF3" w:rsidP="00DF0EF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я, утвержденное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 от 20.07.2017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82</w:t>
      </w:r>
    </w:p>
    <w:p w:rsidR="00DF0EF3" w:rsidRPr="00BD3D1C" w:rsidRDefault="00DF0EF3" w:rsidP="00DF0E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EF3" w:rsidRPr="007A34CE" w:rsidRDefault="00DF0EF3" w:rsidP="000F7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91">
        <w:rPr>
          <w:rFonts w:ascii="Times New Roman" w:hAnsi="Times New Roman"/>
          <w:sz w:val="28"/>
          <w:szCs w:val="28"/>
          <w:lang w:eastAsia="ru-RU"/>
        </w:rPr>
        <w:t>В целях совершенствования системы оплаты труда</w:t>
      </w:r>
      <w:r w:rsidR="00E22D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7C91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="00E22D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0F21">
        <w:rPr>
          <w:rFonts w:ascii="Times New Roman" w:eastAsia="Calibri" w:hAnsi="Times New Roman" w:cs="Times New Roman"/>
          <w:sz w:val="28"/>
          <w:szCs w:val="28"/>
        </w:rPr>
        <w:t>муниципальных образовательных организаций</w:t>
      </w:r>
      <w:r w:rsidR="00E22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763" w:rsidRPr="00F60F21">
        <w:rPr>
          <w:rFonts w:ascii="Times New Roman" w:eastAsia="Calibri" w:hAnsi="Times New Roman" w:cs="Times New Roman"/>
          <w:sz w:val="28"/>
          <w:szCs w:val="28"/>
        </w:rPr>
        <w:t>Краснокаменск</w:t>
      </w:r>
      <w:r w:rsidR="009B7763">
        <w:rPr>
          <w:rFonts w:ascii="Times New Roman" w:eastAsia="Calibri" w:hAnsi="Times New Roman" w:cs="Times New Roman"/>
          <w:sz w:val="28"/>
          <w:szCs w:val="28"/>
        </w:rPr>
        <w:t>ого</w:t>
      </w:r>
      <w:r w:rsidR="00E22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9B7763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края,</w:t>
      </w:r>
      <w:r w:rsidR="00E22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0F21">
        <w:rPr>
          <w:rFonts w:ascii="Times New Roman" w:eastAsia="Calibri" w:hAnsi="Times New Roman" w:cs="Times New Roman"/>
          <w:sz w:val="28"/>
          <w:szCs w:val="28"/>
        </w:rPr>
        <w:t>финансируемых за счет субвенций краевого бюджета,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</w:t>
      </w:r>
      <w:r w:rsidRPr="0039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93D2A" w:rsidRPr="00393D2A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02.03.2017</w:t>
      </w:r>
      <w:r w:rsidRPr="0039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393D2A">
        <w:rPr>
          <w:rFonts w:ascii="Times New Roman" w:eastAsia="Times New Roman" w:hAnsi="Times New Roman" w:cs="Times New Roman"/>
          <w:sz w:val="28"/>
          <w:szCs w:val="28"/>
          <w:lang w:eastAsia="ru-RU"/>
        </w:rPr>
        <w:t>81 «О некоторых вопросах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учреждениях»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 кодексом Российской Федерации, решением Совета муниципального района «Город Краснокаменск и Краснокаменски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район» Забайкальского края от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</w:t>
      </w:r>
      <w:r w:rsidR="000F79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79AB" w:rsidRPr="000F79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0F79A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а</w:t>
      </w:r>
      <w:r w:rsidR="000F79AB" w:rsidRPr="000F79A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</w:t>
      </w:r>
      <w:r w:rsidR="000F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аменск и Краснокаменский район» Забайкальского края от </w:t>
      </w:r>
      <w:r w:rsidR="000F79AB" w:rsidRPr="000F79A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F79AB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0F79AB" w:rsidRPr="000F79AB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№14</w:t>
      </w:r>
      <w:r w:rsidR="000F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F79AB" w:rsidRPr="000F7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видов выплат стимулирующего характера в муниципальных учреждениях муниципального района «Город Краснокаменск и Краснокаменский район» Забайкальского края</w:t>
      </w:r>
      <w:r w:rsidR="000F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Краснокаменского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края,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Pr="00DF0E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Краснокаменского муниципального округа Забайкальского края</w:t>
      </w:r>
    </w:p>
    <w:p w:rsidR="00DF0EF3" w:rsidRPr="007A34CE" w:rsidRDefault="00DF0EF3" w:rsidP="00DF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F0EF3" w:rsidRDefault="00DF0EF3" w:rsidP="00DF0EF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Положение об </w:t>
      </w:r>
      <w:r w:rsidRPr="000B1373">
        <w:rPr>
          <w:rFonts w:ascii="Times New Roman" w:eastAsia="Calibri" w:hAnsi="Times New Roman" w:cs="Times New Roman"/>
          <w:sz w:val="28"/>
          <w:szCs w:val="28"/>
        </w:rPr>
        <w:t xml:space="preserve">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</w:t>
      </w:r>
      <w:r w:rsidRPr="000B1373">
        <w:rPr>
          <w:rFonts w:ascii="Times New Roman" w:eastAsia="Calibri" w:hAnsi="Times New Roman" w:cs="Times New Roman"/>
          <w:sz w:val="28"/>
          <w:szCs w:val="28"/>
        </w:rPr>
        <w:lastRenderedPageBreak/>
        <w:t>Краснокаменский район» Забайкальского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утвержденного</w:t>
      </w: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8F3B1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60F21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 от 20.07.2017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Pr="00F60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82</w:t>
      </w:r>
      <w:r w:rsidRPr="000B1373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0B137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B1373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DF0EF3" w:rsidRPr="001B791E" w:rsidRDefault="008F3B1B" w:rsidP="00DF0EF3">
      <w:pPr>
        <w:pStyle w:val="a3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F0EF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24C1E">
        <w:rPr>
          <w:rFonts w:ascii="Times New Roman" w:eastAsia="Calibri" w:hAnsi="Times New Roman" w:cs="Times New Roman"/>
          <w:sz w:val="28"/>
          <w:szCs w:val="28"/>
          <w:lang w:eastAsia="ru-RU"/>
        </w:rPr>
        <w:t>одп</w:t>
      </w:r>
      <w:r w:rsidR="00DF0EF3" w:rsidRPr="001B7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ункт </w:t>
      </w:r>
      <w:r w:rsidR="00924C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2.3.2.1.3. пункта 2.3. раздела </w:t>
      </w:r>
      <w:r w:rsidR="00924C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924C1E">
        <w:rPr>
          <w:rFonts w:ascii="Times New Roman" w:eastAsia="Calibri" w:hAnsi="Times New Roman" w:cs="Times New Roman"/>
          <w:sz w:val="28"/>
          <w:szCs w:val="28"/>
          <w:lang w:eastAsia="ru-RU"/>
        </w:rPr>
        <w:t>. «Порядок и условия оплаты труда»</w:t>
      </w:r>
      <w:r w:rsidR="00DF0E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положения </w:t>
      </w:r>
      <w:r w:rsidR="00924C1E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следующей редакции</w:t>
      </w:r>
      <w:r w:rsidR="00DF0EF3" w:rsidRPr="001B79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 </w:t>
      </w:r>
    </w:p>
    <w:p w:rsidR="009A4EA9" w:rsidRDefault="00924C1E" w:rsidP="00924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924C1E">
        <w:rPr>
          <w:rFonts w:ascii="Times New Roman" w:eastAsia="Calibri" w:hAnsi="Times New Roman" w:cs="Times New Roman"/>
          <w:sz w:val="28"/>
          <w:szCs w:val="28"/>
          <w:lang w:eastAsia="ru-RU"/>
        </w:rPr>
        <w:t>2.3.2.1.3. работникам образовательных Организаци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924C1E">
        <w:rPr>
          <w:rFonts w:ascii="Times New Roman" w:eastAsia="Calibri" w:hAnsi="Times New Roman" w:cs="Times New Roman"/>
          <w:sz w:val="28"/>
          <w:szCs w:val="28"/>
          <w:lang w:eastAsia="ru-RU"/>
        </w:rPr>
        <w:t>, осуществляющих образовательную деятельность по адаптированным основным общеобразовательным программам</w:t>
      </w:r>
      <w:r w:rsidR="008F3B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адаптивным основным образовательным программам</w:t>
      </w:r>
      <w:r w:rsidR="008F3B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дошкольного образования, а </w:t>
      </w:r>
      <w:r w:rsidRPr="00924C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работникам в классах, группах для обучающихся с ограниченными возможностями здоровья</w:t>
      </w:r>
      <w:r w:rsidR="009A4E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A4EA9" w:rsidRDefault="00924C1E" w:rsidP="00924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4C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 размере 20 процентов педагогическим работникам, к должностному окладу, рассчитанному пропорционально отработанному времени, ставке заработной платы, которая соответствует данной специфике, исчисленной с учетом фактической педагогической нагрузки</w:t>
      </w:r>
      <w:r w:rsidR="009A4EA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F0EF3" w:rsidRPr="008A04D7" w:rsidRDefault="009A4EA9" w:rsidP="00924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9A4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размере 15 процентов работникам учебно-вспомогательного персонала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образовательной</w:t>
      </w:r>
      <w:r w:rsidRPr="009A4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к должностному окладу, рассчитанному пропорционально отработанному времени.</w:t>
      </w:r>
      <w:r w:rsidR="00924C1E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8F3B1B" w:rsidRDefault="008F3B1B" w:rsidP="008F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3B1B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8F3B1B">
        <w:rPr>
          <w:rFonts w:ascii="Times New Roman" w:hAnsi="Times New Roman" w:cs="Times New Roman"/>
          <w:sz w:val="28"/>
          <w:szCs w:val="28"/>
          <w:lang w:eastAsia="ar-SA"/>
        </w:rPr>
        <w:tab/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на специально оборудованных стендах в специально отведенных местах, доступных для неограниченного круга лиц, расположенных по следующим адресам:Забайкальский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с.Юбилейный, ул.Советская, 9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8F3B1B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на следующий день после дня его официального обнародования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распространяет своё действие на правоотношения, возникшие с 01.01.2024 г.</w:t>
      </w:r>
    </w:p>
    <w:p w:rsidR="00DF0EF3" w:rsidRPr="00BD3D1C" w:rsidRDefault="00DF0EF3" w:rsidP="008F3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 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 Е.А.Протасову. </w:t>
      </w:r>
    </w:p>
    <w:p w:rsidR="00DF0EF3" w:rsidRDefault="00DF0EF3" w:rsidP="00DF0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B1B" w:rsidRDefault="008F3B1B" w:rsidP="00DF0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EF3" w:rsidRDefault="008F3B1B" w:rsidP="00DF0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</w:t>
      </w:r>
      <w:r w:rsidR="00DF0EF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9C4B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F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2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F0E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4B7F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Щербакова</w:t>
      </w:r>
    </w:p>
    <w:p w:rsidR="00DD3076" w:rsidRDefault="00DD3076">
      <w:bookmarkStart w:id="0" w:name="_GoBack"/>
      <w:bookmarkEnd w:id="0"/>
    </w:p>
    <w:sectPr w:rsidR="00DD3076" w:rsidSect="00B3095F">
      <w:pgSz w:w="11906" w:h="16838"/>
      <w:pgMar w:top="993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5A3" w:rsidRDefault="00D055A3">
      <w:pPr>
        <w:spacing w:after="0" w:line="240" w:lineRule="auto"/>
      </w:pPr>
      <w:r>
        <w:separator/>
      </w:r>
    </w:p>
  </w:endnote>
  <w:endnote w:type="continuationSeparator" w:id="1">
    <w:p w:rsidR="00D055A3" w:rsidRDefault="00D0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5A3" w:rsidRDefault="00D055A3">
      <w:pPr>
        <w:spacing w:after="0" w:line="240" w:lineRule="auto"/>
      </w:pPr>
      <w:r>
        <w:separator/>
      </w:r>
    </w:p>
  </w:footnote>
  <w:footnote w:type="continuationSeparator" w:id="1">
    <w:p w:rsidR="00D055A3" w:rsidRDefault="00D05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7823"/>
    <w:multiLevelType w:val="hybridMultilevel"/>
    <w:tmpl w:val="396897F6"/>
    <w:lvl w:ilvl="0" w:tplc="AA7E202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EF3"/>
    <w:rsid w:val="0004313E"/>
    <w:rsid w:val="00096093"/>
    <w:rsid w:val="000F79AB"/>
    <w:rsid w:val="00240319"/>
    <w:rsid w:val="00393D2A"/>
    <w:rsid w:val="003A6ED0"/>
    <w:rsid w:val="00511AFD"/>
    <w:rsid w:val="005175F6"/>
    <w:rsid w:val="006C368B"/>
    <w:rsid w:val="00710500"/>
    <w:rsid w:val="00792C8C"/>
    <w:rsid w:val="00865528"/>
    <w:rsid w:val="00873E8E"/>
    <w:rsid w:val="008D48C9"/>
    <w:rsid w:val="008F3B1B"/>
    <w:rsid w:val="00924C1E"/>
    <w:rsid w:val="009A4EA9"/>
    <w:rsid w:val="009B7763"/>
    <w:rsid w:val="009C4B7F"/>
    <w:rsid w:val="00C068A2"/>
    <w:rsid w:val="00C822BD"/>
    <w:rsid w:val="00D055A3"/>
    <w:rsid w:val="00DD3076"/>
    <w:rsid w:val="00DF0EF3"/>
    <w:rsid w:val="00E22D67"/>
    <w:rsid w:val="00EF0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EF3"/>
  </w:style>
  <w:style w:type="paragraph" w:styleId="a6">
    <w:name w:val="Balloon Text"/>
    <w:basedOn w:val="a"/>
    <w:link w:val="a7"/>
    <w:uiPriority w:val="99"/>
    <w:semiHidden/>
    <w:unhideWhenUsed/>
    <w:rsid w:val="0087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8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86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EF3"/>
  </w:style>
  <w:style w:type="paragraph" w:styleId="a6">
    <w:name w:val="Balloon Text"/>
    <w:basedOn w:val="a"/>
    <w:link w:val="a7"/>
    <w:uiPriority w:val="99"/>
    <w:semiHidden/>
    <w:unhideWhenUsed/>
    <w:rsid w:val="0087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8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86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Могилевская</dc:creator>
  <cp:lastModifiedBy>Userr</cp:lastModifiedBy>
  <cp:revision>5</cp:revision>
  <cp:lastPrinted>2024-12-16T07:22:00Z</cp:lastPrinted>
  <dcterms:created xsi:type="dcterms:W3CDTF">2024-12-16T07:26:00Z</dcterms:created>
  <dcterms:modified xsi:type="dcterms:W3CDTF">2024-12-17T07:00:00Z</dcterms:modified>
</cp:coreProperties>
</file>