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CF" w:rsidRPr="00404A94" w:rsidRDefault="00FD41CF" w:rsidP="00FD41CF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04A9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FD41CF" w:rsidRPr="00404A94" w:rsidRDefault="00FD41CF" w:rsidP="00FD4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04A9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FD41CF" w:rsidRPr="00404A94" w:rsidRDefault="00FD41CF" w:rsidP="00FD4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04A9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FD41CF" w:rsidRPr="00404A94" w:rsidRDefault="00FD41CF" w:rsidP="00FD41CF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04A9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404A94" w:rsidRDefault="00FD41CF" w:rsidP="00404A94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404A94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4C70D6" w:rsidRPr="00A931B9" w:rsidRDefault="004C70D6" w:rsidP="004C70D6">
      <w:pPr>
        <w:tabs>
          <w:tab w:val="left" w:pos="8505"/>
        </w:tabs>
        <w:spacing w:line="48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931B9">
        <w:rPr>
          <w:rFonts w:ascii="Times New Roman" w:hAnsi="Times New Roman"/>
          <w:sz w:val="28"/>
          <w:szCs w:val="28"/>
        </w:rPr>
        <w:t>« 2</w:t>
      </w:r>
      <w:r>
        <w:rPr>
          <w:rFonts w:ascii="Times New Roman" w:hAnsi="Times New Roman"/>
          <w:sz w:val="28"/>
          <w:szCs w:val="28"/>
        </w:rPr>
        <w:t>9</w:t>
      </w:r>
      <w:r w:rsidRPr="00A931B9">
        <w:rPr>
          <w:rFonts w:ascii="Times New Roman" w:hAnsi="Times New Roman"/>
          <w:sz w:val="28"/>
          <w:szCs w:val="28"/>
        </w:rPr>
        <w:t xml:space="preserve"> » октября 2024 года</w:t>
      </w:r>
      <w:r w:rsidRPr="00A931B9">
        <w:rPr>
          <w:rFonts w:ascii="Times New Roman" w:hAnsi="Times New Roman"/>
          <w:b/>
          <w:sz w:val="28"/>
          <w:szCs w:val="28"/>
        </w:rPr>
        <w:tab/>
      </w:r>
      <w:r w:rsidRPr="00A931B9">
        <w:rPr>
          <w:rFonts w:ascii="Times New Roman" w:hAnsi="Times New Roman"/>
          <w:sz w:val="28"/>
          <w:szCs w:val="28"/>
        </w:rPr>
        <w:t>№ 10</w:t>
      </w:r>
      <w:r>
        <w:rPr>
          <w:rFonts w:ascii="Times New Roman" w:hAnsi="Times New Roman"/>
          <w:sz w:val="28"/>
          <w:szCs w:val="28"/>
        </w:rPr>
        <w:t>6</w:t>
      </w:r>
    </w:p>
    <w:p w:rsidR="00FE4E8E" w:rsidRPr="00404A94" w:rsidRDefault="00FE4E8E" w:rsidP="00FE4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A94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404A94" w:rsidRPr="00404A94" w:rsidRDefault="00404A94" w:rsidP="000224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24FC" w:rsidRPr="00404A94" w:rsidRDefault="000224FC" w:rsidP="00022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4A94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224FC" w:rsidRPr="00404A94" w:rsidRDefault="000224FC" w:rsidP="000224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4A94" w:rsidRPr="00404A94" w:rsidRDefault="00404A94" w:rsidP="000224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4A94" w:rsidRPr="00404A94" w:rsidRDefault="000224FC" w:rsidP="00404A94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4A9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>
        <w:r w:rsidRPr="00404A94">
          <w:rPr>
            <w:rFonts w:ascii="Times New Roman" w:hAnsi="Times New Roman" w:cs="Times New Roman"/>
            <w:b w:val="0"/>
            <w:sz w:val="28"/>
            <w:szCs w:val="28"/>
          </w:rPr>
          <w:t>частью 1 статьи 21</w:t>
        </w:r>
      </w:hyperlink>
      <w:r w:rsidR="00B74428" w:rsidRPr="00404A94">
        <w:rPr>
          <w:rFonts w:ascii="Times New Roman" w:hAnsi="Times New Roman" w:cs="Times New Roman"/>
          <w:b w:val="0"/>
          <w:sz w:val="28"/>
          <w:szCs w:val="28"/>
        </w:rPr>
        <w:t>Федерального законаот 13.07.</w:t>
      </w:r>
      <w:r w:rsidRPr="00404A94">
        <w:rPr>
          <w:rFonts w:ascii="Times New Roman" w:hAnsi="Times New Roman" w:cs="Times New Roman"/>
          <w:b w:val="0"/>
          <w:sz w:val="28"/>
          <w:szCs w:val="28"/>
        </w:rPr>
        <w:t>2020</w:t>
      </w:r>
      <w:r w:rsidR="00404A94" w:rsidRPr="00404A94">
        <w:rPr>
          <w:rFonts w:ascii="Times New Roman" w:hAnsi="Times New Roman" w:cs="Times New Roman"/>
          <w:b w:val="0"/>
          <w:sz w:val="28"/>
          <w:szCs w:val="28"/>
        </w:rPr>
        <w:br/>
      </w:r>
      <w:r w:rsidRPr="00404A94">
        <w:rPr>
          <w:rFonts w:ascii="Times New Roman" w:hAnsi="Times New Roman" w:cs="Times New Roman"/>
          <w:b w:val="0"/>
          <w:sz w:val="28"/>
          <w:szCs w:val="28"/>
        </w:rPr>
        <w:t xml:space="preserve">№ 189-ФЗ </w:t>
      </w:r>
      <w:r w:rsidR="00793664" w:rsidRPr="00404A9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04A94">
        <w:rPr>
          <w:rFonts w:ascii="Times New Roman" w:hAnsi="Times New Roman" w:cs="Times New Roman"/>
          <w:b w:val="0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93664" w:rsidRPr="00404A94">
        <w:rPr>
          <w:rFonts w:ascii="Times New Roman" w:hAnsi="Times New Roman" w:cs="Times New Roman"/>
          <w:b w:val="0"/>
          <w:sz w:val="28"/>
          <w:szCs w:val="28"/>
        </w:rPr>
        <w:t>»</w:t>
      </w:r>
      <w:r w:rsidR="00AD309E" w:rsidRPr="00404A94">
        <w:rPr>
          <w:rFonts w:ascii="Times New Roman" w:hAnsi="Times New Roman" w:cs="Times New Roman"/>
          <w:b w:val="0"/>
          <w:sz w:val="28"/>
          <w:szCs w:val="28"/>
        </w:rPr>
        <w:t xml:space="preserve">, пунктом 4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утвержденных постановлением администрации </w:t>
      </w:r>
      <w:r w:rsidR="00B74428" w:rsidRPr="00404A94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муниципального района </w:t>
      </w:r>
      <w:r w:rsidR="00793664" w:rsidRPr="00404A94">
        <w:rPr>
          <w:rFonts w:ascii="Times New Roman" w:hAnsi="Times New Roman" w:cs="Times New Roman"/>
          <w:b w:val="0"/>
          <w:bCs/>
          <w:iCs/>
          <w:sz w:val="28"/>
          <w:szCs w:val="28"/>
        </w:rPr>
        <w:t>«</w:t>
      </w:r>
      <w:r w:rsidR="00B74428" w:rsidRPr="00404A94">
        <w:rPr>
          <w:rFonts w:ascii="Times New Roman" w:hAnsi="Times New Roman" w:cs="Times New Roman"/>
          <w:b w:val="0"/>
          <w:bCs/>
          <w:iCs/>
          <w:sz w:val="28"/>
          <w:szCs w:val="28"/>
        </w:rPr>
        <w:t>Город Краснокаменск и Краснокаменский район</w:t>
      </w:r>
      <w:r w:rsidR="00793664" w:rsidRPr="00404A94">
        <w:rPr>
          <w:rFonts w:ascii="Times New Roman" w:hAnsi="Times New Roman" w:cs="Times New Roman"/>
          <w:b w:val="0"/>
          <w:bCs/>
          <w:iCs/>
          <w:sz w:val="28"/>
          <w:szCs w:val="28"/>
        </w:rPr>
        <w:t>»</w:t>
      </w:r>
      <w:r w:rsidR="00B74428" w:rsidRPr="00404A94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Забайкальского края</w:t>
      </w:r>
      <w:r w:rsidR="00196336" w:rsidRPr="00404A94">
        <w:rPr>
          <w:rFonts w:ascii="Times New Roman" w:hAnsi="Times New Roman" w:cs="Times New Roman"/>
          <w:b w:val="0"/>
          <w:sz w:val="28"/>
          <w:szCs w:val="28"/>
        </w:rPr>
        <w:t xml:space="preserve"> от 02.10.2023 № 67, руководствуясь статьями 31, 38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404A94" w:rsidRPr="00404A94" w:rsidRDefault="00404A94" w:rsidP="00404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A9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1333A" w:rsidRPr="00404A94" w:rsidRDefault="00404A94" w:rsidP="0040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224FC" w:rsidRPr="0040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Типовую форму </w:t>
      </w:r>
      <w:r w:rsidR="000224FC" w:rsidRPr="00404A94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Типовая форма).</w:t>
      </w:r>
    </w:p>
    <w:p w:rsidR="00FD41CF" w:rsidRPr="00404A94" w:rsidRDefault="00404A94" w:rsidP="0040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24FC" w:rsidRPr="00404A94">
        <w:rPr>
          <w:rFonts w:ascii="Times New Roman" w:hAnsi="Times New Roman" w:cs="Times New Roman"/>
          <w:sz w:val="28"/>
          <w:szCs w:val="28"/>
        </w:rPr>
        <w:t>Обеспечить заключение соглашений между уполномоченным орган</w:t>
      </w:r>
      <w:r w:rsidR="00AD309E" w:rsidRPr="00404A94">
        <w:rPr>
          <w:rFonts w:ascii="Times New Roman" w:hAnsi="Times New Roman" w:cs="Times New Roman"/>
          <w:sz w:val="28"/>
          <w:szCs w:val="28"/>
        </w:rPr>
        <w:t>ом</w:t>
      </w:r>
      <w:r w:rsidR="000224FC" w:rsidRPr="00404A94">
        <w:rPr>
          <w:rFonts w:ascii="Times New Roman" w:hAnsi="Times New Roman" w:cs="Times New Roman"/>
          <w:sz w:val="28"/>
          <w:szCs w:val="28"/>
        </w:rPr>
        <w:t xml:space="preserve"> и исполнителями муниципальных услуг в социальной сфере в </w:t>
      </w:r>
      <w:r w:rsidR="000224FC" w:rsidRPr="00404A94">
        <w:rPr>
          <w:rFonts w:ascii="Times New Roman" w:hAnsi="Times New Roman" w:cs="Times New Roman"/>
          <w:sz w:val="28"/>
          <w:szCs w:val="28"/>
        </w:rPr>
        <w:lastRenderedPageBreak/>
        <w:t>соответствии с социальными сертификатами согласно утвержденной Типовой форме в соответствии с требованиями статьи 21</w:t>
      </w:r>
      <w:r w:rsidR="00AD309E" w:rsidRPr="00404A94">
        <w:rPr>
          <w:rFonts w:ascii="Times New Roman" w:hAnsi="Times New Roman" w:cs="Times New Roman"/>
          <w:sz w:val="28"/>
          <w:szCs w:val="28"/>
        </w:rPr>
        <w:t xml:space="preserve">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</w:t>
      </w:r>
      <w:r w:rsidR="00AD309E" w:rsidRPr="00404A94">
        <w:rPr>
          <w:rFonts w:ascii="Times New Roman" w:hAnsi="Times New Roman" w:cs="Times New Roman"/>
          <w:sz w:val="28"/>
          <w:szCs w:val="28"/>
        </w:rPr>
        <w:t xml:space="preserve">2020 № 189-ФЗ </w:t>
      </w:r>
      <w:r w:rsidR="00793664" w:rsidRPr="00404A94">
        <w:rPr>
          <w:rFonts w:ascii="Times New Roman" w:hAnsi="Times New Roman" w:cs="Times New Roman"/>
          <w:sz w:val="28"/>
          <w:szCs w:val="28"/>
        </w:rPr>
        <w:t>«</w:t>
      </w:r>
      <w:r w:rsidR="00AD309E" w:rsidRPr="00404A94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93664" w:rsidRPr="00404A94">
        <w:rPr>
          <w:rFonts w:ascii="Times New Roman" w:hAnsi="Times New Roman" w:cs="Times New Roman"/>
          <w:sz w:val="28"/>
          <w:szCs w:val="28"/>
        </w:rPr>
        <w:t>»</w:t>
      </w:r>
      <w:r w:rsidR="00AD309E" w:rsidRPr="00404A94">
        <w:rPr>
          <w:rFonts w:ascii="Times New Roman" w:hAnsi="Times New Roman" w:cs="Times New Roman"/>
          <w:sz w:val="28"/>
          <w:szCs w:val="28"/>
        </w:rPr>
        <w:t>.</w:t>
      </w:r>
    </w:p>
    <w:p w:rsidR="00FD41CF" w:rsidRPr="00404A94" w:rsidRDefault="00404A94" w:rsidP="00404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41CF" w:rsidRPr="00404A94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http://adminkr.ru и вступает в силу после его подписания и обнародования.</w:t>
      </w:r>
    </w:p>
    <w:p w:rsidR="00FD41CF" w:rsidRPr="00404A94" w:rsidRDefault="00FD41CF" w:rsidP="003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1CF" w:rsidRPr="00404A94" w:rsidRDefault="00FD41CF" w:rsidP="003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1CF" w:rsidRPr="00404A94" w:rsidRDefault="00FD41CF" w:rsidP="0032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1CF" w:rsidRDefault="00FD41CF" w:rsidP="00325E3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94">
        <w:rPr>
          <w:rFonts w:ascii="Times New Roman" w:hAnsi="Times New Roman" w:cs="Times New Roman"/>
          <w:sz w:val="28"/>
          <w:szCs w:val="28"/>
        </w:rPr>
        <w:t>Врио главы муниципального района</w:t>
      </w:r>
      <w:r w:rsidRPr="00404A94"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325E36" w:rsidRPr="00404A94" w:rsidRDefault="00325E36" w:rsidP="00325E3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A94" w:rsidRDefault="00404A94" w:rsidP="00404A94">
      <w:pPr>
        <w:spacing w:after="1" w:line="240" w:lineRule="auto"/>
        <w:rPr>
          <w:rFonts w:ascii="Times New Roman" w:hAnsi="Times New Roman" w:cs="Times New Roman"/>
          <w:sz w:val="28"/>
          <w:szCs w:val="28"/>
        </w:rPr>
        <w:sectPr w:rsidR="00404A94" w:rsidSect="00404A94">
          <w:footnotePr>
            <w:pos w:val="beneathText"/>
          </w:footnotePr>
          <w:endnotePr>
            <w:numFmt w:val="decimal"/>
          </w:end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D41CF" w:rsidRPr="00404A94" w:rsidRDefault="00FD41CF" w:rsidP="00FD41CF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</w:p>
    <w:p w:rsidR="005F5027" w:rsidRDefault="00FD41CF" w:rsidP="00FD41C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B74428" w:rsidRPr="00404A94" w:rsidRDefault="00B74428" w:rsidP="00FD41C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bookmarkStart w:id="0" w:name="_GoBack"/>
      <w:bookmarkEnd w:id="0"/>
      <w:r w:rsidR="004C70D6">
        <w:rPr>
          <w:rFonts w:ascii="Times New Roman" w:eastAsia="Times New Roman" w:hAnsi="Times New Roman" w:cs="Times New Roman"/>
          <w:sz w:val="24"/>
          <w:szCs w:val="28"/>
          <w:lang w:eastAsia="ru-RU"/>
        </w:rPr>
        <w:t>29.10.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2024 г. № </w:t>
      </w:r>
      <w:r w:rsidR="004C70D6">
        <w:rPr>
          <w:rFonts w:ascii="Times New Roman" w:eastAsia="Times New Roman" w:hAnsi="Times New Roman" w:cs="Times New Roman"/>
          <w:sz w:val="24"/>
          <w:szCs w:val="28"/>
          <w:lang w:eastAsia="ru-RU"/>
        </w:rPr>
        <w:t>106</w:t>
      </w:r>
    </w:p>
    <w:p w:rsidR="000224FC" w:rsidRPr="00404A94" w:rsidRDefault="000224FC" w:rsidP="000224FC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24FC" w:rsidRPr="00404A94" w:rsidRDefault="000224FC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5387A" w:rsidRPr="00404A94" w:rsidRDefault="0035387A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1333A" w:rsidRPr="00404A94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ФОРМА СОГЛАШЕНИЯ</w:t>
      </w:r>
    </w:p>
    <w:p w:rsidR="00A1333A" w:rsidRPr="00404A94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A94">
        <w:rPr>
          <w:rFonts w:ascii="Times New Roman" w:hAnsi="Times New Roman" w:cs="Times New Roman"/>
          <w:b/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404A94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333A" w:rsidRPr="00404A94" w:rsidRDefault="000224FC" w:rsidP="003E7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="003E7225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Краснокаменск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(место заключения соглашения)</w:t>
      </w:r>
    </w:p>
    <w:p w:rsidR="00A1333A" w:rsidRPr="00404A94" w:rsidRDefault="00793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 20__ г.                                                           № ______________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(дата заключения соглашения)                                                                                                             (номер соглашения)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Par56"/>
      <w:bookmarkEnd w:id="1"/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______________________________________________________________________,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уполномоченного органа)</w:t>
      </w:r>
    </w:p>
    <w:p w:rsidR="00A1333A" w:rsidRPr="00404A94" w:rsidRDefault="000224FC" w:rsidP="00353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(за исключением муниципальных учреждений, учрежденных </w:t>
      </w:r>
      <w:r w:rsidR="0035387A" w:rsidRPr="00404A94">
        <w:rPr>
          <w:rFonts w:ascii="Times New Roman" w:hAnsi="Times New Roman" w:cs="Times New Roman"/>
          <w:bCs/>
          <w:iCs/>
          <w:sz w:val="24"/>
          <w:szCs w:val="28"/>
        </w:rPr>
        <w:t xml:space="preserve">муниципальным районом </w:t>
      </w:r>
      <w:r w:rsidR="00793664" w:rsidRPr="00404A94">
        <w:rPr>
          <w:rFonts w:ascii="Times New Roman" w:hAnsi="Times New Roman" w:cs="Times New Roman"/>
          <w:bCs/>
          <w:iCs/>
          <w:sz w:val="24"/>
          <w:szCs w:val="28"/>
        </w:rPr>
        <w:t>«</w:t>
      </w:r>
      <w:r w:rsidR="0035387A" w:rsidRPr="00404A94">
        <w:rPr>
          <w:rFonts w:ascii="Times New Roman" w:hAnsi="Times New Roman" w:cs="Times New Roman"/>
          <w:bCs/>
          <w:iCs/>
          <w:sz w:val="24"/>
          <w:szCs w:val="28"/>
        </w:rPr>
        <w:t>Город Краснокаменск и Краснокаменский район</w:t>
      </w:r>
      <w:r w:rsidR="00793664" w:rsidRPr="00404A94">
        <w:rPr>
          <w:rFonts w:ascii="Times New Roman" w:hAnsi="Times New Roman" w:cs="Times New Roman"/>
          <w:bCs/>
          <w:iCs/>
          <w:sz w:val="24"/>
          <w:szCs w:val="28"/>
        </w:rPr>
        <w:t>»</w:t>
      </w:r>
      <w:r w:rsidR="0035387A" w:rsidRPr="00404A94">
        <w:rPr>
          <w:rFonts w:ascii="Times New Roman" w:hAnsi="Times New Roman" w:cs="Times New Roman"/>
          <w:bCs/>
          <w:iCs/>
          <w:sz w:val="24"/>
          <w:szCs w:val="28"/>
        </w:rPr>
        <w:t xml:space="preserve"> Забайкальского края)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индивидуальным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предпринимателям в целях финансового обеспечения исполне</w:t>
      </w:r>
      <w:r w:rsidR="0035387A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ния муниципального социального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заказа на оказание муниципальной услуги в социальной сфере 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муниципальной услуги в социальной сфере)</w:t>
      </w:r>
    </w:p>
    <w:p w:rsidR="0035387A" w:rsidRPr="00404A94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именуемый в дальнейшем 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Уполномоченный орган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, в лице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действующегона основании _______________________________________________,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 xml:space="preserve">(реквизиты учредительного документа (положения) Уполномоченного органа, </w:t>
      </w:r>
      <w:r w:rsidRPr="00404A94">
        <w:rPr>
          <w:rFonts w:ascii="Times New Roman" w:hAnsi="Times New Roman" w:cs="Times New Roman"/>
          <w:sz w:val="18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и ______________________________________________________________________,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именуемое в дальнейшем 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Исполнитель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лице 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(наименование должности, а также фамилия, имя,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>(при наличии) индивидуального предпринимателя)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 на основании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далее именуемые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 в соответствии с пунктом 2 статьи 78</w:t>
      </w:r>
      <w:r w:rsidRPr="00404A9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4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Бюджетного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государственном (муниципальном) социальном заказе на оказание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государственных (муниципальных) услуг в социальной сфере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35387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Порядком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утвержденным постановлением администрации </w:t>
      </w:r>
      <w:r w:rsidR="0035387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района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35387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 Краснокаменск и Краснокаменский район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35387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Забайкальского края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35387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02.10.2023 № 69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Порядком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затрат, связанных с оказанием муниципальных услуг в социальной сфере в соответствии с социальным сертификатом, утвержденным постановлением администрации муниципального района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 Краснокаменск и Краснокаменский район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Забайкальского края от 27.10.2023 № 76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– Порядок предоставления субсидии),заключили настоящее Соглашение </w:t>
      </w:r>
      <w:r w:rsidRPr="00404A94">
        <w:rPr>
          <w:rFonts w:ascii="Times New Roman" w:hAnsi="Times New Roman" w:cs="Times New Roman"/>
          <w:b/>
          <w:bCs/>
          <w:sz w:val="24"/>
          <w:szCs w:val="28"/>
        </w:rPr>
        <w:t xml:space="preserve">о финансовом обеспечении (возмещении) </w:t>
      </w:r>
      <w:r w:rsidRPr="00404A94">
        <w:rPr>
          <w:rFonts w:ascii="Times New Roman" w:hAnsi="Times New Roman" w:cs="Times New Roman"/>
          <w:sz w:val="24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(далее – Соглашение) о нижеследующем. 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103"/>
      <w:bookmarkEnd w:id="2"/>
      <w:r w:rsidRPr="0040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Соглашения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05"/>
      <w:bookmarkEnd w:id="3"/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Согл</w:t>
      </w:r>
      <w:r w:rsidR="00A7133C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ашения является предоставление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из местного бюджета в 20__ году/20__ - 20__ годах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="00A7133C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в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оплаты Соглашения (далее – Субсид</w:t>
      </w:r>
      <w:r w:rsidR="00A7133C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ия), заключенного в целях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муниципального социального зак</w:t>
      </w:r>
      <w:r w:rsidR="00A7133C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 от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133C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133C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________20__ года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 на оказание следующей(их) муниципальной(ых) услуги (услуг)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социальной сфере (далее – Услуга (Услуги)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________________________________, уникальный реестровый номер_______________________;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________________________________, уникальный реестровый номер_______________________;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________________________________, уникальный реестровый номер_______________________;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________________________________, уникальный реестровый номер_______________________.</w:t>
      </w:r>
    </w:p>
    <w:p w:rsidR="00A1333A" w:rsidRPr="00404A94" w:rsidRDefault="000224FC" w:rsidP="003E7225">
      <w:pPr>
        <w:widowControl w:val="0"/>
        <w:autoSpaceDE w:val="0"/>
        <w:autoSpaceDN w:val="0"/>
        <w:adjustRightInd w:val="0"/>
        <w:spacing w:after="0" w:line="360" w:lineRule="auto"/>
        <w:ind w:firstLineChars="235" w:firstLine="564"/>
        <w:jc w:val="both"/>
        <w:rPr>
          <w:rFonts w:ascii="Times New Roman" w:hAnsi="Times New Roman" w:cs="Times New Roman"/>
          <w:sz w:val="24"/>
          <w:szCs w:val="28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Предоставление субсидии осуществляется в целях _____________________________.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Оказание Услуги (Услуг) осуществляе</w:t>
      </w:r>
      <w:r w:rsidR="00A7133C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соответствии с условиями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Услуги (Услуг)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</w:t>
      </w:r>
      <w:r w:rsidR="00A7133C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приложении № 1, являющемся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Соглашения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период с ____________по____________.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(ДД.ММ.ГГ)            (ДД.ММ.ГГ) </w:t>
      </w:r>
    </w:p>
    <w:p w:rsidR="00A1333A" w:rsidRPr="00404A94" w:rsidRDefault="000224FC" w:rsidP="00247E88">
      <w:pPr>
        <w:widowControl w:val="0"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Оказание Услуги (Услуг) осуществляется в соответствии с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Требованиями к условиям и порядку оказания муниципальной услуги в социально</w:t>
      </w:r>
      <w:r w:rsidR="00435178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сфере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7E88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дополнительных общеразвивающих программ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r w:rsidR="00247E88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уполномоченного органа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Требования к условиям и порядку).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09"/>
      <w:bookmarkEnd w:id="4"/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Условия предоставления Субсидии 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12"/>
      <w:bookmarkEnd w:id="5"/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Субсидия предоставляется Исполните</w:t>
      </w:r>
      <w:r w:rsidR="00A7133C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 на оказание Услуги (Услуг),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пункте 1.1 Соглашения.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(финансового обеспечения затрат / возмещения затрат)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предоставления субсидий.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13"/>
      <w:bookmarkEnd w:id="6"/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доведенных Уполномоченному органу как получ</w:t>
      </w:r>
      <w:r w:rsidR="00A7133C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ателю средств местного бюджета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кодам классификации расходов бю</w:t>
      </w:r>
      <w:r w:rsidR="00A7133C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джетов Российской Федерации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коды БК).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Субсидия предоставляется Исполнителю в объеме (размере),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Потребителей услуг (их законных предста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вителей), при расчете Субсидии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нормативные затраты на оказание Услуг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(Услуг) подлежат уменьшению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установленный Уполномоченным органом размер платы</w:t>
      </w:r>
      <w:r w:rsidRPr="00404A94">
        <w:rPr>
          <w:rFonts w:ascii="Times New Roman" w:hAnsi="Times New Roman" w:cs="Times New Roman"/>
          <w:sz w:val="24"/>
          <w:szCs w:val="28"/>
        </w:rPr>
        <w:t>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4A94">
        <w:rPr>
          <w:rFonts w:ascii="Times New Roman" w:hAnsi="Times New Roman" w:cs="Times New Roman"/>
          <w:sz w:val="24"/>
          <w:szCs w:val="28"/>
        </w:rPr>
        <w:t xml:space="preserve">2.5. Размер субсидий, предоставляемых </w:t>
      </w:r>
      <w:r w:rsidR="00FD41CF" w:rsidRPr="00404A94">
        <w:rPr>
          <w:rFonts w:ascii="Times New Roman" w:hAnsi="Times New Roman" w:cs="Times New Roman"/>
          <w:sz w:val="24"/>
          <w:szCs w:val="28"/>
        </w:rPr>
        <w:t xml:space="preserve">в соответствии с соглашениями, </w:t>
      </w:r>
      <w:r w:rsidRPr="00404A94">
        <w:rPr>
          <w:rFonts w:ascii="Times New Roman" w:hAnsi="Times New Roman" w:cs="Times New Roman"/>
          <w:sz w:val="24"/>
          <w:szCs w:val="28"/>
        </w:rPr>
        <w:t>не может превышать объем финансового обеспечения муниц</w:t>
      </w:r>
      <w:r w:rsidR="00FD41CF" w:rsidRPr="00404A94">
        <w:rPr>
          <w:rFonts w:ascii="Times New Roman" w:hAnsi="Times New Roman" w:cs="Times New Roman"/>
          <w:sz w:val="24"/>
          <w:szCs w:val="28"/>
        </w:rPr>
        <w:t xml:space="preserve">ипального социального заказа на </w:t>
      </w:r>
      <w:r w:rsidRPr="00404A94">
        <w:rPr>
          <w:rFonts w:ascii="Times New Roman" w:hAnsi="Times New Roman" w:cs="Times New Roman"/>
          <w:sz w:val="24"/>
          <w:szCs w:val="28"/>
        </w:rPr>
        <w:t>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2.6. Условием предоставления Субсидии является: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2.6.1. согласие Исполнителя на осущес</w:t>
      </w:r>
      <w:r w:rsidR="00FD41CF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твление Уполномоченным органом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и органами муниципального финансового к</w:t>
      </w:r>
      <w:r w:rsidR="00FD41CF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онтроля проверок соблюдения им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условий, установленных Соглашением, выраженное путем подписания 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2.6.2. запрет на заключение Исполнит</w:t>
      </w:r>
      <w:r w:rsidR="00FD41CF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елем с иными лицами договоров,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предметом которых является оказание Услуги</w:t>
      </w:r>
      <w:r w:rsidR="00FD41CF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(Услуг), являющихся предметом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Соглашения, если иное не установлено федеральными законами.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Иные условия предоставления Субсидии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2.7.1. Соблюдение Исполнителем Требований к условиям и порядку.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Порядок перечисления Субсидии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27"/>
      <w:bookmarkEnd w:id="7"/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</w:t>
      </w:r>
      <w:bookmarkStart w:id="8" w:name="Par130"/>
      <w:bookmarkEnd w:id="8"/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333A" w:rsidRPr="00404A94" w:rsidRDefault="000224FC" w:rsidP="00075C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3.1.1. </w:t>
      </w:r>
      <w:r w:rsidR="00247E8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счет Исполнителя, открытый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  <w:r w:rsidR="00075C4E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bookmarkStart w:id="9" w:name="Par133"/>
      <w:bookmarkEnd w:id="9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br/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установленным в расчете, формируемом У</w:t>
      </w:r>
      <w:r w:rsidR="00A7133C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полномоченным органом согласно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 2 к Соглашению, я</w:t>
      </w:r>
      <w:r w:rsidR="00A7133C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вляющемуся неотъемлемой частью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"/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0" w:name="Par187"/>
      <w:bookmarkEnd w:id="10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3.1.</w:t>
      </w:r>
      <w:r w:rsidR="00B20656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не позднее 3-го рабочего дня, следующего за днем принятия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7"/>
      </w:r>
      <w:bookmarkStart w:id="11" w:name="Par191"/>
      <w:bookmarkEnd w:id="11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12" w:name="Par193"/>
      <w:bookmarkEnd w:id="12"/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Par139"/>
      <w:bookmarkEnd w:id="13"/>
      <w:r w:rsidRPr="0040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Взаимодействие Сторон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Уполномоченный орган обязуется: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предоставлять Исполнителю информацию, не</w:t>
      </w:r>
      <w:r w:rsidR="00A7133C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обходимую для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Услуги (Услуг) в соответствии с пунктом 3 статьи 5 Федерального закона;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обеспечить предоставление С</w:t>
      </w:r>
      <w:r w:rsidR="00A7133C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 в объеме, определенном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404A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II</w:t>
        </w:r>
      </w:hyperlink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4" w:name="Par147"/>
      <w:bookmarkStart w:id="15" w:name="Par143"/>
      <w:bookmarkEnd w:id="14"/>
      <w:bookmarkEnd w:id="15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4.1.3. обеспечить перечисление Субсидии на со</w:t>
      </w:r>
      <w:r w:rsidR="00FD41CF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ответствующий счет, указанный в </w:t>
      </w:r>
      <w:hyperlink w:anchor="Par293" w:tooltip="VIII. Платежные реквизиты Сторон" w:history="1">
        <w:r w:rsidRPr="00404A9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 xml:space="preserve">разделе </w:t>
        </w:r>
        <w:r w:rsidRPr="00404A94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V</w:t>
        </w:r>
        <w:r w:rsidRPr="00404A9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III</w:t>
        </w:r>
      </w:hyperlink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Соглашения, согласно плану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-графику перечисления Субсидии,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предусмотренному пунктом 3.1.</w:t>
      </w:r>
      <w:r w:rsidR="00B20656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</w:t>
      </w:r>
      <w:r w:rsidR="003C3B3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404A9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 xml:space="preserve">разделе </w:t>
        </w:r>
        <w:r w:rsidRPr="00404A94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V</w:t>
        </w:r>
        <w:r w:rsidRPr="00404A9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III</w:t>
        </w:r>
      </w:hyperlink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Соглашения, в срок, указанный в пункте </w:t>
      </w:r>
      <w:r w:rsidR="00D57BA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3.1.3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</w:t>
      </w:r>
      <w:r w:rsidR="00A915EE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5.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404A9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 xml:space="preserve">разделе </w:t>
        </w:r>
        <w:r w:rsidRPr="00404A94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V</w:t>
        </w:r>
        <w:r w:rsidRPr="00404A9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III</w:t>
        </w:r>
      </w:hyperlink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A1333A" w:rsidRPr="00404A94" w:rsidRDefault="000224FC" w:rsidP="00247E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bookmarkStart w:id="16" w:name="Par151"/>
      <w:bookmarkEnd w:id="16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</w:t>
      </w:r>
      <w:r w:rsidR="00A915EE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осуществлять контроль </w:t>
      </w:r>
      <w:r w:rsidRPr="00404A94">
        <w:rPr>
          <w:rFonts w:ascii="Times New Roman" w:eastAsia="Calibri" w:hAnsi="Times New Roman" w:cs="Times New Roman"/>
          <w:sz w:val="24"/>
          <w:szCs w:val="28"/>
        </w:rPr>
        <w:t>за оказанием Услуги (Услуг)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Исполнителем,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 соответствии Поряд</w:t>
      </w:r>
      <w:r w:rsidR="00247E8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 формирования муниципальных 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социальных заказов на оказание муниципал</w:t>
      </w:r>
      <w:r w:rsidR="00247E8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ьных услуг в социальной сфере,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отнесенных к полномочиям </w:t>
      </w:r>
      <w:r w:rsidR="00247E8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муниципального района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247E8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 Краснокаменск и Краснокаменский район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247E8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Забайкальского края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утвержденным постановлением </w:t>
      </w:r>
      <w:r w:rsidR="00247E8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муниципального района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247E8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 Краснокаменск и Краснокаменский район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247E8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Забайкальского края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247E8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02.10.2023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247E8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66</w:t>
      </w:r>
      <w:r w:rsidR="00075C4E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– Правила формирования социального заказа), и соблюдением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Исполнителем условий, установленных Соглашением;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</w:t>
      </w:r>
      <w:r w:rsidR="00A915EE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 осуществлять мониторинг соб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людения Исполнителем положений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Требований к условиям и порядку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соответствии с утвержденным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Уполномоченным органом на</w:t>
      </w:r>
      <w:r w:rsidR="00247E8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основании Правил формирования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социального заказа планом проведения такого мониторинга;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7" w:name="Par152"/>
      <w:bookmarkEnd w:id="17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 рассматривать предложения Испол</w:t>
      </w:r>
      <w:r w:rsidR="00247E8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нителя, связанные с изменением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условий Соглашения, и направлять Испо</w:t>
      </w:r>
      <w:r w:rsidR="00247E8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лнителю решения по результатам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их рас</w:t>
      </w:r>
      <w:r w:rsidR="0007232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смотрения не позднее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5 рабочих дне</w:t>
      </w:r>
      <w:r w:rsidR="00247E8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й, следующих за днем получения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предложений;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рассматривать обращение Исполнителя, поступившее в целях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дней, следующих за днем поступления обращения;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 проводить проверку оказания Услуги (Услуг) при: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.1. непоступлении в Уполномочен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ный орган отчета об исполнении </w:t>
      </w:r>
      <w:r w:rsidR="0007232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Соглашения за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9 месяцев текущего финансового год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а, указанного в пункте 4.3.7.5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.2. непоступлении в Уполномоченный орган отчета об исполнении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.3. поступлении от потребителя услуг в У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полномоченный орган заявления о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неоказании Услуги (Услуг) или ненадлежащем ее (их) оказании в сроки,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возврату в местный бюджет, составленный в соответствии с приложением № 3 к Соглашению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8"/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 являющемся неотъемлемой частью Соглашения: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.1. не позднее 1 рабочего дня, следующего за днем подписания в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соответствии с Правилами формир</w:t>
      </w:r>
      <w:r w:rsidR="00075C4E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ования социального заказа акта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проверки, проведенной в соответствии с пунктом 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.1. 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.2. не позднее 1 рабочего дня, следующего за днем подписания в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соответствии с Правилами формирования социального зака</w:t>
      </w:r>
      <w:r w:rsidR="00075C4E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акта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проверки, проведенной в соответствии с пунктом 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.2. Соглашения; 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.3. не позднее 1 рабочего дня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следующего за днем подписания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пунктом 27 Правил формир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ования социального заказа акта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проверки, проведенной в соответствии с пунктом 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.3 Соглашения, в котором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отражаются результаты проведения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проверки и (или) информация о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проведении государственной экспертизы качества оказания Услуги (Услуг), контроля качества и безопасности оказания такой(их) Услуги (Услуг) и результа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ты,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федерального государственного контроля (надзора) качества и безопасности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медицинской деятельности, предусмотренных со</w:t>
      </w:r>
      <w:r w:rsidR="0007232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ответственно абзацами вторым и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третьим пункта 3 Правил </w:t>
      </w:r>
      <w:r w:rsidRPr="00404A94">
        <w:rPr>
          <w:rStyle w:val="CharStyle28"/>
          <w:rFonts w:ascii="Times New Roman" w:hAnsi="Times New Roman" w:cs="Times New Roman"/>
          <w:b w:val="0"/>
          <w:sz w:val="24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404A94">
        <w:rPr>
          <w:rStyle w:val="CharStyle28"/>
          <w:rFonts w:ascii="Times New Roman" w:hAnsi="Times New Roman" w:cs="Times New Roman"/>
          <w:b w:val="0"/>
          <w:sz w:val="24"/>
          <w:szCs w:val="28"/>
        </w:rPr>
        <w:t xml:space="preserve"> утвержденных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постановлением Правительства Российской Феде</w:t>
      </w:r>
      <w:r w:rsidR="00075C4E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рации от 7 июля 2021 г. № 1127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Правила № 1127);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.4. не позднее 1 рабочего дня, следующего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днем расторжения </w:t>
      </w:r>
      <w:r w:rsidR="0007232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Соглашения, в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случаях, предусмотренных пунктом 7.5 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.5. не позднее 1 рабочего дня сл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едующего за днем подписания по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результатам проверки, проводимой в соо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тветствии с частью 3 статьи 26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Федерального закона, акта, заключения, представле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ния и (или) предписания органа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финансового контроля, предусмотренных статьей 269</w:t>
      </w:r>
      <w:r w:rsidRPr="00404A9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2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Бюджетного кодекса Российской Федерации; 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404A94">
        <w:rPr>
          <w:rStyle w:val="CharStyle28"/>
          <w:rFonts w:ascii="Times New Roman" w:hAnsi="Times New Roman" w:cs="Times New Roman"/>
          <w:b w:val="0"/>
          <w:sz w:val="24"/>
          <w:szCs w:val="28"/>
        </w:rPr>
        <w:t xml:space="preserve">осуществлять выплату суммы возмещаемого потребителю услуг вреда, </w:t>
      </w:r>
      <w:r w:rsidRPr="00404A94">
        <w:rPr>
          <w:rStyle w:val="CharStyle28"/>
          <w:rFonts w:ascii="Times New Roman" w:hAnsi="Times New Roman" w:cs="Times New Roman"/>
          <w:b w:val="0"/>
          <w:sz w:val="24"/>
          <w:szCs w:val="28"/>
        </w:rPr>
        <w:br/>
        <w:t>причиненного его жизни и (или) здоровь</w:t>
      </w:r>
      <w:r w:rsidR="00A7133C" w:rsidRPr="00404A94">
        <w:rPr>
          <w:rStyle w:val="CharStyle28"/>
          <w:rFonts w:ascii="Times New Roman" w:hAnsi="Times New Roman" w:cs="Times New Roman"/>
          <w:b w:val="0"/>
          <w:sz w:val="24"/>
          <w:szCs w:val="28"/>
        </w:rPr>
        <w:t xml:space="preserve">ю в пределах неиспользованного </w:t>
      </w:r>
      <w:r w:rsidRPr="00404A94">
        <w:rPr>
          <w:rStyle w:val="CharStyle28"/>
          <w:rFonts w:ascii="Times New Roman" w:hAnsi="Times New Roman" w:cs="Times New Roman"/>
          <w:b w:val="0"/>
          <w:sz w:val="24"/>
          <w:szCs w:val="28"/>
        </w:rPr>
        <w:t>Исполнителем остатка субсидии и в р</w:t>
      </w:r>
      <w:r w:rsidR="00A7133C" w:rsidRPr="00404A94">
        <w:rPr>
          <w:rStyle w:val="CharStyle28"/>
          <w:rFonts w:ascii="Times New Roman" w:hAnsi="Times New Roman" w:cs="Times New Roman"/>
          <w:b w:val="0"/>
          <w:sz w:val="24"/>
          <w:szCs w:val="28"/>
        </w:rPr>
        <w:t xml:space="preserve">азмере, соответствующем сумме, </w:t>
      </w:r>
      <w:r w:rsidRPr="00404A94">
        <w:rPr>
          <w:rStyle w:val="CharStyle28"/>
          <w:rFonts w:ascii="Times New Roman" w:hAnsi="Times New Roman" w:cs="Times New Roman"/>
          <w:b w:val="0"/>
          <w:sz w:val="24"/>
          <w:szCs w:val="28"/>
        </w:rPr>
        <w:t>подтвержденной потребителем услуг определ</w:t>
      </w:r>
      <w:r w:rsidR="00A7133C" w:rsidRPr="00404A94">
        <w:rPr>
          <w:rStyle w:val="CharStyle28"/>
          <w:rFonts w:ascii="Times New Roman" w:hAnsi="Times New Roman" w:cs="Times New Roman"/>
          <w:b w:val="0"/>
          <w:sz w:val="24"/>
          <w:szCs w:val="28"/>
        </w:rPr>
        <w:t xml:space="preserve">енными пунктом 5 Правил № 1127 </w:t>
      </w:r>
      <w:r w:rsidRPr="00404A94">
        <w:rPr>
          <w:rStyle w:val="CharStyle28"/>
          <w:rFonts w:ascii="Times New Roman" w:hAnsi="Times New Roman" w:cs="Times New Roman"/>
          <w:b w:val="0"/>
          <w:sz w:val="24"/>
          <w:szCs w:val="28"/>
        </w:rPr>
        <w:t>документами, но не более___________</w:t>
      </w:r>
      <w:r w:rsidRPr="00404A94">
        <w:rPr>
          <w:rStyle w:val="a3"/>
          <w:rFonts w:ascii="Times New Roman" w:hAnsi="Times New Roman" w:cs="Times New Roman"/>
          <w:bCs/>
          <w:sz w:val="24"/>
          <w:szCs w:val="28"/>
          <w:shd w:val="clear" w:color="auto" w:fill="FFFFFF"/>
        </w:rPr>
        <w:footnoteReference w:id="9"/>
      </w:r>
      <w:r w:rsidRPr="00404A94">
        <w:rPr>
          <w:rStyle w:val="CharStyle28"/>
          <w:rFonts w:ascii="Times New Roman" w:hAnsi="Times New Roman" w:cs="Times New Roman"/>
          <w:b w:val="0"/>
          <w:sz w:val="24"/>
          <w:szCs w:val="28"/>
        </w:rPr>
        <w:t xml:space="preserve">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принятия Уполномоченны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органом решения </w:t>
      </w:r>
      <w:r w:rsidRPr="00404A94">
        <w:rPr>
          <w:rStyle w:val="CharStyle28"/>
          <w:rFonts w:ascii="Times New Roman" w:hAnsi="Times New Roman" w:cs="Times New Roman"/>
          <w:b w:val="0"/>
          <w:sz w:val="24"/>
          <w:szCs w:val="28"/>
        </w:rPr>
        <w:t>о возмещении потребителю Услу</w:t>
      </w:r>
      <w:r w:rsidR="00A7133C" w:rsidRPr="00404A94">
        <w:rPr>
          <w:rStyle w:val="CharStyle28"/>
          <w:rFonts w:ascii="Times New Roman" w:hAnsi="Times New Roman" w:cs="Times New Roman"/>
          <w:b w:val="0"/>
          <w:sz w:val="24"/>
          <w:szCs w:val="28"/>
        </w:rPr>
        <w:t xml:space="preserve">ги (Услуг) вреда, причиненного </w:t>
      </w:r>
      <w:r w:rsidRPr="00404A94">
        <w:rPr>
          <w:rStyle w:val="CharStyle28"/>
          <w:rFonts w:ascii="Times New Roman" w:hAnsi="Times New Roman" w:cs="Times New Roman"/>
          <w:b w:val="0"/>
          <w:sz w:val="24"/>
          <w:szCs w:val="28"/>
        </w:rPr>
        <w:t xml:space="preserve">его жизни и (или) здоровью, в соответствии с </w:t>
      </w:r>
      <w:r w:rsidRPr="00404A94">
        <w:rPr>
          <w:rStyle w:val="CharStyle28"/>
          <w:rFonts w:ascii="Times New Roman" w:hAnsi="Times New Roman" w:cs="Times New Roman"/>
          <w:b w:val="0"/>
          <w:bCs w:val="0"/>
          <w:sz w:val="24"/>
          <w:szCs w:val="28"/>
        </w:rPr>
        <w:t>Правилами № 1127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1333A" w:rsidRPr="00404A94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рассматривать в течение 5 рабочих дней, следующих за днем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возврату в местный бюджет, и направлять </w:t>
      </w:r>
      <w:r w:rsidRPr="00404A94">
        <w:rPr>
          <w:rFonts w:ascii="Times New Roman" w:hAnsi="Times New Roman" w:cs="Times New Roman"/>
          <w:sz w:val="24"/>
          <w:szCs w:val="28"/>
        </w:rPr>
        <w:t>протокол разногласий, подписанный</w:t>
      </w:r>
      <w:r w:rsidRPr="00404A94">
        <w:rPr>
          <w:rFonts w:ascii="Times New Roman" w:hAnsi="Times New Roman" w:cs="Times New Roman"/>
          <w:sz w:val="24"/>
          <w:szCs w:val="28"/>
        </w:rPr>
        <w:br/>
        <w:t xml:space="preserve">усиленной квалифицированной электронной подписью лица, имеющего право </w:t>
      </w:r>
      <w:r w:rsidRPr="00404A94">
        <w:rPr>
          <w:rFonts w:ascii="Times New Roman" w:hAnsi="Times New Roman" w:cs="Times New Roman"/>
          <w:sz w:val="24"/>
          <w:szCs w:val="28"/>
        </w:rPr>
        <w:br/>
        <w:t xml:space="preserve">действовать от имени Уполномоченного органа, об учете содержащихся в </w:t>
      </w:r>
      <w:r w:rsidRPr="00404A94">
        <w:rPr>
          <w:rFonts w:ascii="Times New Roman" w:hAnsi="Times New Roman" w:cs="Times New Roman"/>
          <w:sz w:val="24"/>
          <w:szCs w:val="28"/>
        </w:rPr>
        <w:br/>
        <w:t>возражениях замечаний Исполнителя с приложением уточненного расчета средств</w:t>
      </w:r>
      <w:r w:rsidRPr="00404A94">
        <w:rPr>
          <w:rFonts w:ascii="Times New Roman" w:hAnsi="Times New Roman" w:cs="Times New Roman"/>
          <w:sz w:val="24"/>
          <w:szCs w:val="28"/>
        </w:rPr>
        <w:br/>
        <w:t xml:space="preserve">Субсидии,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подлежащих возврату в местный бюджет, </w:t>
      </w:r>
      <w:r w:rsidRPr="00404A94">
        <w:rPr>
          <w:rFonts w:ascii="Times New Roman" w:hAnsi="Times New Roman" w:cs="Times New Roman"/>
          <w:sz w:val="24"/>
          <w:szCs w:val="28"/>
        </w:rPr>
        <w:t xml:space="preserve">или об отказе учесть </w:t>
      </w:r>
      <w:r w:rsidRPr="00404A94">
        <w:rPr>
          <w:rFonts w:ascii="Times New Roman" w:hAnsi="Times New Roman" w:cs="Times New Roman"/>
          <w:sz w:val="24"/>
          <w:szCs w:val="28"/>
        </w:rPr>
        <w:br/>
        <w:t xml:space="preserve">возражения с обоснованием такого отказа с приложением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расчета средств Субсидии,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подлежащих возврату в местный бюджет;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0" w:name="Par164"/>
      <w:bookmarkEnd w:id="20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 уведомлять Исполнителя: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.1. об изменениях значений нормат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ивных затрат на оказание Услуги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(Услуг) в очередном финансовом году не 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позднее 5 рабочих дней со дня,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следующего за днем утверждения значений таких нормативных затрат; </w:t>
      </w:r>
    </w:p>
    <w:p w:rsidR="00FF2A00" w:rsidRPr="00404A94" w:rsidRDefault="00B53B0A" w:rsidP="00FF2A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4.1.14</w:t>
      </w:r>
      <w:r w:rsidR="000224F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.2. об изменении в соответствии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бюджетным законодательством </w:t>
      </w:r>
      <w:r w:rsidR="000224F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Российской Федерации объема финансового обеспечения исполн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ения муниципального социального </w:t>
      </w:r>
      <w:r w:rsidR="000224F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заказа, приводящего к невозможности исполнения Уполномоченным органом обязательс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тв по ____________________</w:t>
      </w:r>
      <w:r w:rsidR="000224F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затрат Исполнителя связанных с оказанием Услуги (Услуг) в</w:t>
      </w:r>
    </w:p>
    <w:p w:rsidR="00A1333A" w:rsidRPr="00404A94" w:rsidRDefault="000224FC" w:rsidP="00FF2A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(финансовому обеспечению / возмещению)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соответствии с социальным сертификатом;</w:t>
      </w:r>
    </w:p>
    <w:p w:rsidR="00A7133C" w:rsidRPr="00404A94" w:rsidRDefault="000224FC" w:rsidP="00FF2A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 обеспечить согласование новых усло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вий Соглашения в соответствии с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Общими требованиями </w:t>
      </w:r>
      <w:r w:rsidRPr="00404A94">
        <w:rPr>
          <w:rFonts w:ascii="Times New Roman" w:hAnsi="Times New Roman" w:cs="Times New Roman"/>
          <w:sz w:val="24"/>
          <w:szCs w:val="28"/>
        </w:rPr>
        <w:t xml:space="preserve">к согласованию новых </w:t>
      </w:r>
      <w:r w:rsidR="00FF2A00" w:rsidRPr="00404A94">
        <w:rPr>
          <w:rFonts w:ascii="Times New Roman" w:hAnsi="Times New Roman" w:cs="Times New Roman"/>
          <w:sz w:val="24"/>
          <w:szCs w:val="28"/>
        </w:rPr>
        <w:t xml:space="preserve">условий договоров (соглашений)  </w:t>
      </w:r>
      <w:r w:rsidRPr="00404A94">
        <w:rPr>
          <w:rFonts w:ascii="Times New Roman" w:hAnsi="Times New Roman" w:cs="Times New Roman"/>
          <w:sz w:val="24"/>
          <w:szCs w:val="28"/>
        </w:rPr>
        <w:t>в случае уменьшения казенному учреждению ка</w:t>
      </w:r>
      <w:r w:rsidR="00FF2A00" w:rsidRPr="00404A94">
        <w:rPr>
          <w:rFonts w:ascii="Times New Roman" w:hAnsi="Times New Roman" w:cs="Times New Roman"/>
          <w:sz w:val="24"/>
          <w:szCs w:val="28"/>
        </w:rPr>
        <w:t xml:space="preserve">к получателю бюджетных средств  </w:t>
      </w:r>
      <w:r w:rsidRPr="00404A94">
        <w:rPr>
          <w:rFonts w:ascii="Times New Roman" w:hAnsi="Times New Roman" w:cs="Times New Roman"/>
          <w:sz w:val="24"/>
          <w:szCs w:val="28"/>
        </w:rPr>
        <w:t>главным распорядителем (распорядителем) бюдж</w:t>
      </w:r>
      <w:r w:rsidR="00FF2A00" w:rsidRPr="00404A94">
        <w:rPr>
          <w:rFonts w:ascii="Times New Roman" w:hAnsi="Times New Roman" w:cs="Times New Roman"/>
          <w:sz w:val="24"/>
          <w:szCs w:val="28"/>
        </w:rPr>
        <w:t xml:space="preserve">етных средств ранее доведенных  </w:t>
      </w:r>
      <w:r w:rsidRPr="00404A94">
        <w:rPr>
          <w:rFonts w:ascii="Times New Roman" w:hAnsi="Times New Roman" w:cs="Times New Roman"/>
          <w:sz w:val="24"/>
          <w:szCs w:val="28"/>
        </w:rPr>
        <w:t>лимитов бюджетных обязательств, приводящего к невозможности исполнен</w:t>
      </w:r>
      <w:r w:rsidR="00FF2A00" w:rsidRPr="00404A94">
        <w:rPr>
          <w:rFonts w:ascii="Times New Roman" w:hAnsi="Times New Roman" w:cs="Times New Roman"/>
          <w:sz w:val="24"/>
          <w:szCs w:val="28"/>
        </w:rPr>
        <w:t xml:space="preserve">ия  </w:t>
      </w:r>
      <w:r w:rsidRPr="00404A94">
        <w:rPr>
          <w:rFonts w:ascii="Times New Roman" w:hAnsi="Times New Roman" w:cs="Times New Roman"/>
          <w:sz w:val="24"/>
          <w:szCs w:val="28"/>
        </w:rPr>
        <w:t>казенным учре</w:t>
      </w:r>
      <w:r w:rsidR="00FF2A00" w:rsidRPr="00404A94">
        <w:rPr>
          <w:rFonts w:ascii="Times New Roman" w:hAnsi="Times New Roman" w:cs="Times New Roman"/>
          <w:sz w:val="24"/>
          <w:szCs w:val="28"/>
        </w:rPr>
        <w:t xml:space="preserve">ждением бюджетных обязательств, вытекающих из заключенных им </w:t>
      </w:r>
      <w:r w:rsidRPr="00404A94">
        <w:rPr>
          <w:rFonts w:ascii="Times New Roman" w:hAnsi="Times New Roman" w:cs="Times New Roman"/>
          <w:sz w:val="24"/>
          <w:szCs w:val="28"/>
        </w:rPr>
        <w:t>договоров (соглашений), утвержденным</w:t>
      </w:r>
      <w:r w:rsidR="00FF2A00" w:rsidRPr="00404A94">
        <w:rPr>
          <w:rFonts w:ascii="Times New Roman" w:hAnsi="Times New Roman" w:cs="Times New Roman"/>
          <w:sz w:val="24"/>
          <w:szCs w:val="28"/>
        </w:rPr>
        <w:t xml:space="preserve">и постановлением Правительства </w:t>
      </w:r>
      <w:r w:rsidRPr="00404A94">
        <w:rPr>
          <w:rFonts w:ascii="Times New Roman" w:hAnsi="Times New Roman" w:cs="Times New Roman"/>
          <w:sz w:val="24"/>
          <w:szCs w:val="28"/>
        </w:rPr>
        <w:t>Российской Федерации от 6 марта 2021 г. № 339 (да</w:t>
      </w:r>
      <w:r w:rsidR="00A7133C" w:rsidRPr="00404A94">
        <w:rPr>
          <w:rFonts w:ascii="Times New Roman" w:hAnsi="Times New Roman" w:cs="Times New Roman"/>
          <w:sz w:val="24"/>
          <w:szCs w:val="28"/>
        </w:rPr>
        <w:t xml:space="preserve">лее – Общие требования № 339),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уменьшения Уполномоченному о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ргану ранее доведенных лимитов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бюджетных обязательств, приводящ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его к невозможности исполнения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Уполномоченным органом обязательств по __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 </w:t>
      </w:r>
      <w:r w:rsidR="00A7133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затрат Исполнителя услуг, связанных с оказанием</w:t>
      </w:r>
    </w:p>
    <w:p w:rsidR="00FF2A00" w:rsidRPr="00404A94" w:rsidRDefault="00A7133C" w:rsidP="00A7133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(финансовому обеспечению / возмещению)</w:t>
      </w:r>
    </w:p>
    <w:p w:rsidR="00A7133C" w:rsidRPr="00404A94" w:rsidRDefault="00FF2A00" w:rsidP="00A7133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Услуги (Услуг);</w:t>
      </w:r>
    </w:p>
    <w:p w:rsidR="00A1333A" w:rsidRPr="00404A94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 прекратить перечисление С</w:t>
      </w:r>
      <w:r w:rsidR="00A7133C" w:rsidRPr="00404A94">
        <w:rPr>
          <w:rFonts w:ascii="Times New Roman" w:hAnsi="Times New Roman" w:cs="Times New Roman"/>
          <w:sz w:val="24"/>
          <w:szCs w:val="28"/>
        </w:rPr>
        <w:t xml:space="preserve">убсидии в случае выявления </w:t>
      </w:r>
      <w:r w:rsidR="00FF2A00" w:rsidRPr="00404A94">
        <w:rPr>
          <w:rFonts w:ascii="Times New Roman" w:hAnsi="Times New Roman" w:cs="Times New Roman"/>
          <w:sz w:val="24"/>
          <w:szCs w:val="28"/>
        </w:rPr>
        <w:t xml:space="preserve">несоответствия </w:t>
      </w:r>
      <w:r w:rsidRPr="00404A94">
        <w:rPr>
          <w:rFonts w:ascii="Times New Roman" w:hAnsi="Times New Roman" w:cs="Times New Roman"/>
          <w:sz w:val="24"/>
          <w:szCs w:val="28"/>
        </w:rPr>
        <w:t>Исполнителя условиям и требовани</w:t>
      </w:r>
      <w:r w:rsidR="00A7133C" w:rsidRPr="00404A94">
        <w:rPr>
          <w:rFonts w:ascii="Times New Roman" w:hAnsi="Times New Roman" w:cs="Times New Roman"/>
          <w:sz w:val="24"/>
          <w:szCs w:val="28"/>
        </w:rPr>
        <w:t>ям, указанным в пункте 4.3.3</w:t>
      </w:r>
      <w:r w:rsidRPr="00404A94">
        <w:rPr>
          <w:rFonts w:ascii="Times New Roman" w:hAnsi="Times New Roman" w:cs="Times New Roman"/>
          <w:sz w:val="24"/>
          <w:szCs w:val="28"/>
        </w:rPr>
        <w:t>настоящего 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</w:t>
      </w:r>
      <w:r w:rsidR="00765ED9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 определить, если иное не установлено федеральными законами,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Соглашением, форму и условия догов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ора, заключаемого Исполнителем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потребителем услуг в целях оказания Услуги (Услуг) (далее – договор)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 случае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принятия Уполномоченным органом на основании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части 4 статьи 21 Федерального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закона решения о необходимости за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ключения Исполнителем договора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потребителем услуг, в соответствии с приложением № 4 к Соглашению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10"/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являющемся неотъемлемой частью Соглашения.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4.2. Уполномоченный орган вправе: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4.2.1. запрашивать у Исполнителя: 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4.2.1.1. информацию и документы, необходимые для осуществления контроля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за </w:t>
      </w:r>
      <w:r w:rsidRPr="00404A94">
        <w:rPr>
          <w:rFonts w:ascii="Times New Roman" w:eastAsia="Calibri" w:hAnsi="Times New Roman" w:cs="Times New Roman"/>
          <w:sz w:val="24"/>
          <w:szCs w:val="28"/>
        </w:rPr>
        <w:t>оказанием Услуги (Услуг)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Исполнителем;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4.2.1.2. при осуществлении мониторинг</w:t>
      </w:r>
      <w:r w:rsidR="00A915EE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а в соответствии с пунктом 4.1.7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Соглашения результаты опроса (анкетирования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потребителя услуг о качестве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оказания Услуги (Услуг) (при наличии) и (или) до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ступ к системе, где проводится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такой опрос (анкетирование) потребителей услуг (при наличии);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4.2.1.3. результаты мониторинга оказания 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Услуги (Услуги) в случае, если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такого мониторинга организовано Исполнителем;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1" w:name="Par172"/>
      <w:bookmarkEnd w:id="21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4.2.2. направлять Исполнителю пр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едложения по изменению условий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Соглашения, в том числе о продлении срока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определенного в соответствии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 пунктом 1.1 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2" w:name="Par178"/>
      <w:bookmarkEnd w:id="22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4.3. Исполнитель обязуется: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3" w:name="Par185"/>
      <w:bookmarkEnd w:id="23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4.3.1. осуществлять свою деятельность в соот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ветствии с Федеральным законом,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другими федеральными законами и иными нормативными правовыми актами Российской Федерации;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4.3.3. обеспечивать </w:t>
      </w:r>
      <w:r w:rsidRPr="00404A94">
        <w:rPr>
          <w:rFonts w:ascii="Times New Roman" w:hAnsi="Times New Roman" w:cs="Times New Roman"/>
          <w:sz w:val="24"/>
          <w:szCs w:val="28"/>
        </w:rPr>
        <w:t>в течение срока, определ</w:t>
      </w:r>
      <w:r w:rsidR="000F3ABD" w:rsidRPr="00404A94">
        <w:rPr>
          <w:rFonts w:ascii="Times New Roman" w:hAnsi="Times New Roman" w:cs="Times New Roman"/>
          <w:sz w:val="24"/>
          <w:szCs w:val="28"/>
        </w:rPr>
        <w:t xml:space="preserve">енного пунктом 1.3 Соглашения,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полноту и достоверность информации, размещенной на </w:t>
      </w:r>
      <w:r w:rsidR="000F3ABD" w:rsidRPr="00404A94">
        <w:rPr>
          <w:rFonts w:ascii="Times New Roman" w:hAnsi="Times New Roman" w:cs="Times New Roman"/>
          <w:sz w:val="24"/>
          <w:szCs w:val="28"/>
        </w:rPr>
        <w:t xml:space="preserve">официальном </w:t>
      </w:r>
      <w:r w:rsidRPr="00404A94">
        <w:rPr>
          <w:rFonts w:ascii="Times New Roman" w:hAnsi="Times New Roman" w:cs="Times New Roman"/>
          <w:sz w:val="24"/>
          <w:szCs w:val="28"/>
        </w:rPr>
        <w:t xml:space="preserve">сайте по размещению информации </w:t>
      </w:r>
      <w:r w:rsidRPr="00404A94">
        <w:rPr>
          <w:rFonts w:ascii="Times New Roman" w:hAnsi="Times New Roman" w:cs="Times New Roman"/>
          <w:sz w:val="24"/>
          <w:szCs w:val="28"/>
        </w:rPr>
        <w:lastRenderedPageBreak/>
        <w:t>о г</w:t>
      </w:r>
      <w:r w:rsidR="000F3ABD" w:rsidRPr="00404A94">
        <w:rPr>
          <w:rFonts w:ascii="Times New Roman" w:hAnsi="Times New Roman" w:cs="Times New Roman"/>
          <w:sz w:val="24"/>
          <w:szCs w:val="28"/>
        </w:rPr>
        <w:t xml:space="preserve">осударственных и муниципальных </w:t>
      </w:r>
      <w:r w:rsidRPr="00404A94">
        <w:rPr>
          <w:rFonts w:ascii="Times New Roman" w:hAnsi="Times New Roman" w:cs="Times New Roman"/>
          <w:sz w:val="24"/>
          <w:szCs w:val="28"/>
        </w:rPr>
        <w:t xml:space="preserve">учреждениях в информационно-телекоммуникационной сети </w:t>
      </w:r>
      <w:r w:rsidR="00793664" w:rsidRPr="00404A94">
        <w:rPr>
          <w:rFonts w:ascii="Times New Roman" w:hAnsi="Times New Roman" w:cs="Times New Roman"/>
          <w:sz w:val="24"/>
          <w:szCs w:val="28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</w:t>
      </w:r>
      <w:r w:rsidR="00793664" w:rsidRPr="00404A94">
        <w:rPr>
          <w:rFonts w:ascii="Times New Roman" w:hAnsi="Times New Roman" w:cs="Times New Roman"/>
          <w:sz w:val="24"/>
          <w:szCs w:val="28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4.3.5. оказывать Услуги (Услуги) потре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бителям услуг в соответствии с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социальными сертификатами, условиями 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4.3.6. использовать информацию о пот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ребителях услуг в соответствии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установленными законодательством 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Российской Федерации в области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персональных данных требованиями к защи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 обрабатываемых персональных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данных;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4.3.7. представлять Уполномоченному органу: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4.3.7.1. информацию о ходе и результатах ок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азания Услуги (Услуг) в течение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5 дней,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следующих за днем поступления запросов Уполномоченного органа;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4.3.7.2. информацию и документы, необходим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ые для осуществления контроля,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предусмотренного пунктом 4.1.</w:t>
      </w:r>
      <w:r w:rsidR="00C563BF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Соглашения в теч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ение 5 дней, следующих за днем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поступления запроса Уполномоченного органа;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4" w:name="Par186"/>
      <w:bookmarkEnd w:id="24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4.3.7.3. отчет об исполнении С</w:t>
      </w:r>
      <w:r w:rsidR="000F3ABD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оглашения не позднее 10 рабочих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дней, следующих </w:t>
      </w:r>
      <w:r w:rsidRPr="00404A94">
        <w:rPr>
          <w:rFonts w:ascii="Times New Roman" w:hAnsi="Times New Roman" w:cs="Times New Roman"/>
          <w:sz w:val="24"/>
          <w:szCs w:val="28"/>
        </w:rPr>
        <w:t>за периодом, в котором осуществлялось оказание муниципальной услуги (частичное оказание)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4.3.7.4. отчет об исполнении Соглашения не позднее ___ рабочего дня месяца,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следующего за отчетным месяцем, в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случае если в отчетном месяце 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расчете сформирована информация об о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бъеме Субсидии, сформированный 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приложением № ___ к Соглашению</w:t>
      </w:r>
      <w:r w:rsidRPr="00404A9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24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 являющимся неотъемлемой частью настоящего Соглашения</w:t>
      </w:r>
      <w:r w:rsidRPr="00404A9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12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4.3.7.5. отчет об исполнении Соглашения за 9 месяцев текущего финансового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финансового года,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следующего за отчетным годом;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4.3.7.7. информацию об отказе потребителя усл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уг от получения Услуги (Услуг)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договором, заключенным с потребителем 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услуг в случае если потребитель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услуги отказался от ее получения после предъявления социального сертификата Исполнителю;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4.3.7.8. информацию о прекращении об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язательств сторон по договору, 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заключенному с потребителем услуг в связи с не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исполнением потребителем услуг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обязательств, предусмотренных договором;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4.3.8. осуществлять возврат средств Субсидии,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предоставленной ранее в целях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оплаты Соглашения, за исключением сумм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ы, определенной в соответствии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 пунктом 7.7 Соглашения, в местны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бюджет, в размере, указанном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расчете, представленном Уполномоченным органом 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пунктом </w:t>
      </w:r>
      <w:r w:rsidR="00B53B0A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4.1.11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Соглашения, в течение 10 р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абочих дней, следующих за днем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поступления такого расчета;</w:t>
      </w:r>
    </w:p>
    <w:p w:rsidR="00A1333A" w:rsidRPr="00404A94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в качестве приложения </w:t>
      </w:r>
      <w:r w:rsidRPr="00404A94">
        <w:rPr>
          <w:rFonts w:ascii="Times New Roman" w:hAnsi="Times New Roman" w:cs="Times New Roman"/>
          <w:sz w:val="24"/>
          <w:szCs w:val="28"/>
        </w:rPr>
        <w:t>размер оплаты, осуществляемой получателем социального</w:t>
      </w:r>
      <w:r w:rsidRPr="00404A94">
        <w:rPr>
          <w:rFonts w:ascii="Times New Roman" w:hAnsi="Times New Roman" w:cs="Times New Roman"/>
          <w:sz w:val="24"/>
          <w:szCs w:val="28"/>
        </w:rPr>
        <w:br/>
        <w:t>сертификата либо его законным представителем за счет собственных средств, а также</w:t>
      </w:r>
      <w:r w:rsidRPr="00404A94">
        <w:rPr>
          <w:rFonts w:ascii="Times New Roman" w:hAnsi="Times New Roman" w:cs="Times New Roman"/>
          <w:sz w:val="24"/>
          <w:szCs w:val="28"/>
        </w:rPr>
        <w:br/>
        <w:t>не менее одного из показателей, предусмотренных частью 5 статьи 20 Федерального</w:t>
      </w:r>
      <w:r w:rsidRPr="00404A94">
        <w:rPr>
          <w:rFonts w:ascii="Times New Roman" w:hAnsi="Times New Roman" w:cs="Times New Roman"/>
          <w:sz w:val="24"/>
          <w:szCs w:val="28"/>
        </w:rPr>
        <w:br/>
        <w:t xml:space="preserve">закона,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5" w:name="Par208"/>
      <w:bookmarkStart w:id="26" w:name="Par190"/>
      <w:bookmarkEnd w:id="25"/>
      <w:bookmarkEnd w:id="26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4.3.10. исполнять иные обязанности установленные Федеральным законом.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4.4. Исполнитель вправе: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7" w:name="Par215"/>
      <w:bookmarkEnd w:id="27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4.4.1. отказать потребителю услуг в оказании 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Услуги (Услуг) только в случае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достижения предельного объема оказания такой(их) Услуги (Услуг), определенно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приложением № 2 к Соглашению, 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являющемся неотъемлемой частью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8" w:name="Par220"/>
      <w:bookmarkEnd w:id="28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4.4.2. направлять Уполномоченному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органу предложения о внесении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изменений в Соглашение в соответствии с пунктом 7.3 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4.4.3. обращаться к Уполномоченному органу в целя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 получения разъяснений в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связи с исполнением Соглашения;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4.4.4. направлять Уполномоченному ор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гану в течение 3 рабочих дней,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следующих за днем поступления от Уполномо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ченного органа расчета средств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Субсидии подлежащих возврату в местный бюджет, не более 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одного раза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возражения на расчет средств Субсидии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подлежащих возврату в местный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бюджет, которые содержат замечания к соо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тветствующим положениям такого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расчета;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4.4.5. отказаться от заключения дополните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льного соглашения к Соглашению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изменении объема финансового обес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печения оказания Услуги (Услуг)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приводящего к невозможности исполнения Уполномоченным органом обязательств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по __________________________________________затрат Исполнителя, связанных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404A9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 оказанием Услуги (Услуг) в соответствии с социал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ьным сертификатом, и направить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течение 1 рабочего дня, следующих за днем пол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учения проекта дополнительного 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соглашения к Соглашению, заявления о несогласии с измененными в соответст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вии с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2 статьи 23 Федерального закона условиями оказания Услуги (Услуг)</w:t>
      </w:r>
      <w:r w:rsidRPr="00404A9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15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FF2A00" w:rsidRPr="00404A94" w:rsidRDefault="000224FC" w:rsidP="00FF2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4.4.6. отказаться от заключения дополнительн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ого соглашения к Соглашению об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изменении условий Соглашения в соответствии 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Общими требованиями № 339, в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случае уменьшения Уполномоченному о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ргану ранее доведенных лимитов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бюджетных обязательств, приводящ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его к невозможности исполнения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Уполномоченным органом обязательств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________________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 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затрат Исполнителя услуг, связанных с оказанием Услуги (Услуг)</w:t>
      </w:r>
      <w:bookmarkStart w:id="29" w:name="Par222"/>
      <w:bookmarkEnd w:id="29"/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1333A" w:rsidRPr="00404A94" w:rsidRDefault="000224FC" w:rsidP="00FF2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(финансовому обеспечению / возмещению)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V. Ответственность Сторон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30" w:name="Par232"/>
      <w:bookmarkEnd w:id="30"/>
      <w:r w:rsidRPr="00404A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VI. Иные условия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1" w:name="Par241"/>
      <w:bookmarkEnd w:id="31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Иные условия по Соглашению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11"/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6.1.1. ______________________________________________________________;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6.1.2. ______________________________________________________________.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VII. Заключительные положения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7.1. Споры, возникающие между С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торонами в связи с исполнением 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Соглашения, решаются ими, по возможности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путем проведения переговоров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 оформлением соответствующих протоколов или иных докуме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нтов. При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недостижении согласия споры между Сторонами решаются в судебном порядке.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7.2. Соглашение вступает в силу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даты его подписания лицами,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имеющими право действовать от имени каждой из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Сторон, но не ранее доведения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404A9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пункте 2.4</w:t>
        </w:r>
      </w:hyperlink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Соглашения, и действует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 полного исполнения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Сторонами своих обязательств по Соглашению.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7.3. Изменение Соглашения осуще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ствляется по соглашению Сторон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и оформляется в вид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 дополнительного соглашения к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Соглашению согласно приложению № 6 к Соглашению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12"/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являющемуся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неотъемлемой частью  Соглашения.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7.4. Расторжение Соглашения осуществляется по соглашению Сторон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13"/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или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404A9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пунктами 7.</w:t>
        </w:r>
      </w:hyperlink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5. и 7.6 Соглашения, в одностороннем порядке.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2" w:name="Par254"/>
      <w:bookmarkEnd w:id="32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7.5. Расторжение Соглашения Уполномо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ченным органом в одностороннем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порядке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14"/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возможно в случаях: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3" w:name="Par255"/>
      <w:bookmarkEnd w:id="33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7.5.1. неоднократного (более трех раз) отклонения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показателей качества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оказания Услуги (Услуг), определенных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приложением № 2 к Соглашению,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являющимся неотъемлемой частью Соглашения,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сверх установленных предельно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допустимых возможных отклонений по итогам отчетного периода;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7.5.2. неоднократного (более трех раз) отклонен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ия показателей объема оказания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Услуги (Услуг), определенных приложение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 № 2 к Соглашению, являющимся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неотъемлемой частью настоящего С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оглашения, сверх установленных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предельно допустимых возможных отклонений по итогам отчетного периода;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7.5.3. неоднократного (более трех раз) </w:t>
      </w:r>
      <w:r w:rsidR="0007232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нарушения Исполнителем условий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предоставления Субсидии;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7.5.4. однократного неоказания или ненадле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жащего оказания Услуги (Услуг)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потребителю услуг, установленного по результ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атам проверки, предусмотренной </w:t>
      </w:r>
      <w:r w:rsidR="00072328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частью 7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статьи 21 Федерального закона;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7.5.5. недостижения согласия по новым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условиям Соглашения, в случае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изменения в соответствии с бюджетным законода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тельством Российской Федерации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объема финансового обеспечения исполнения муни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ципального социального заказа,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приводящего к невозможности исполнения Упол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номоченным органом обязательств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финансовому обеспечению (возмещению) затра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 Исполнителя услуг, связанных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 оказанием Услуги (Услуг).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4" w:name="Par261"/>
      <w:bookmarkEnd w:id="34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допускается в судебном порядке.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7.7. В случае расторжения Соглашения 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основаниям, предусмотренным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пунктами 7.5 и 7.6 Соглашения, Исполнителю вып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лачиваются средства в размере,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соответствующем стоимости Услуги (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Услуг), оказанных Исполнителем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надлежащем порядке до момента расторжения С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оглашения, который определяется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основании нормативных затрат,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ении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Соглашения.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7.8. Документы и иная информация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предусмотренные Соглашением,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направляются Сторонами следующими способами: 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7.8.1. путем использования автоматизированной ин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формационной системы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FF2A00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Навигатор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дополнительного образования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7.8.2. </w:t>
      </w:r>
      <w:r w:rsidRPr="00404A94">
        <w:rPr>
          <w:rFonts w:ascii="Times New Roman" w:hAnsi="Times New Roman" w:cs="Times New Roman"/>
          <w:sz w:val="24"/>
          <w:szCs w:val="28"/>
        </w:rPr>
        <w:t xml:space="preserve">в случае отсутствия технической </w:t>
      </w:r>
      <w:r w:rsidR="00FF2A00" w:rsidRPr="00404A94">
        <w:rPr>
          <w:rFonts w:ascii="Times New Roman" w:hAnsi="Times New Roman" w:cs="Times New Roman"/>
          <w:sz w:val="24"/>
          <w:szCs w:val="28"/>
        </w:rPr>
        <w:t xml:space="preserve">возможности формирования в виде </w:t>
      </w:r>
      <w:r w:rsidRPr="00404A94">
        <w:rPr>
          <w:rFonts w:ascii="Times New Roman" w:hAnsi="Times New Roman" w:cs="Times New Roman"/>
          <w:sz w:val="24"/>
          <w:szCs w:val="28"/>
        </w:rPr>
        <w:t>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7.9. Настоящее Соглашение заключено Сторонами в форме</w:t>
      </w:r>
      <w:bookmarkStart w:id="35" w:name="Par285"/>
      <w:bookmarkEnd w:id="35"/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электронного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документа в автоматизированной информационной системы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Навигатор дополнительного образования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Par293"/>
      <w:bookmarkStart w:id="37" w:name="Par289"/>
      <w:bookmarkEnd w:id="36"/>
      <w:bookmarkEnd w:id="37"/>
      <w:r w:rsidRPr="0040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Платежные реквизиты Сторон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5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72"/>
        <w:gridCol w:w="4933"/>
      </w:tblGrid>
      <w:tr w:rsidR="00404A94" w:rsidRPr="00404A94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Полное и сокращенное (при наличии)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Полное и сокращенное (при наличии)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</w:t>
            </w:r>
          </w:p>
        </w:tc>
      </w:tr>
      <w:tr w:rsidR="00404A94" w:rsidRPr="00404A94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_______________________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9" w:history="1">
              <w:r w:rsidRPr="00404A94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код</w:t>
              </w:r>
            </w:hyperlink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общероссийскому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0" w:history="1">
              <w:r w:rsidRPr="00404A94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код</w:t>
              </w:r>
            </w:hyperlink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общероссийскому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404A94" w:rsidRPr="00404A94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нахождения/адрес:</w:t>
            </w:r>
          </w:p>
        </w:tc>
      </w:tr>
      <w:tr w:rsidR="00404A94" w:rsidRPr="00404A94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04A94" w:rsidRPr="00404A94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Идентификационный номер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Идентификационный номер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404A94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Платежные реквизиты: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и место нахождения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Единый казначейский счет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Казначейский счет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Платежные реквизиты: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территориального органа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и место нахождения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404A94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Cs w:val="24"/>
              </w:rPr>
            </w:pPr>
            <w:r w:rsidRPr="00404A94">
              <w:rPr>
                <w:rFonts w:ascii="Times New Roman" w:hAnsi="Times New Roman" w:cs="Times New Roman"/>
                <w:szCs w:val="24"/>
              </w:rPr>
              <w:t>Единый казначейский счет</w:t>
            </w:r>
          </w:p>
          <w:p w:rsidR="00A1333A" w:rsidRPr="00404A94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hAnsi="Times New Roman" w:cs="Times New Roman"/>
                <w:szCs w:val="24"/>
              </w:rPr>
              <w:t>Казначейский счет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Лицевой счет</w:t>
            </w:r>
          </w:p>
        </w:tc>
      </w:tr>
    </w:tbl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IX.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93"/>
        <w:gridCol w:w="2302"/>
        <w:gridCol w:w="2476"/>
        <w:gridCol w:w="2734"/>
      </w:tblGrid>
      <w:tr w:rsidR="00404A94" w:rsidRPr="00404A94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Полное и сокращенное (при наличии)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Полное и сокращенное (при наличии)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404A94" w:rsidTr="00072328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_______________/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(фамилия, имя,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отчество (при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________________/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(подпись)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(фамилия, имя,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отчество (при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404A94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1333A" w:rsidRPr="00404A94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8"/>
        </w:rPr>
        <w:sectPr w:rsidR="00A1333A" w:rsidRPr="00404A94" w:rsidSect="0035387A">
          <w:footnotePr>
            <w:pos w:val="beneathText"/>
          </w:footnotePr>
          <w:endnotePr>
            <w:numFmt w:val="decimal"/>
          </w:endnotePr>
          <w:pgSz w:w="11906" w:h="16838"/>
          <w:pgMar w:top="993" w:right="707" w:bottom="567" w:left="1418" w:header="708" w:footer="708" w:gutter="0"/>
          <w:pgNumType w:start="1"/>
          <w:cols w:space="708"/>
          <w:titlePg/>
          <w:docGrid w:linePitch="360"/>
        </w:sect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404A94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1333A" w:rsidRPr="00404A94" w:rsidRDefault="000224FC" w:rsidP="00793664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1333A" w:rsidRPr="00404A94" w:rsidRDefault="000224FC" w:rsidP="00793664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соглашениюот _______ № ____</w:t>
      </w:r>
    </w:p>
    <w:p w:rsidR="00A1333A" w:rsidRPr="00404A94" w:rsidRDefault="000224FC" w:rsidP="00793664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___</w:t>
      </w:r>
    </w:p>
    <w:p w:rsidR="00A1333A" w:rsidRPr="00404A94" w:rsidRDefault="000224FC" w:rsidP="00793664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Дополнительному соглашению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6"/>
      </w:r>
    </w:p>
    <w:p w:rsidR="00A1333A" w:rsidRPr="00404A94" w:rsidRDefault="000224FC" w:rsidP="00793664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№____)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38" w:name="Par605"/>
      <w:bookmarkEnd w:id="38"/>
      <w:r w:rsidRPr="00404A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Условия 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оказания муниципальных услуг в социальной сфере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404A94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1. Условия о наименовании(ях) муниципальной(ых) услуги (услуг) в социальной с</w:t>
      </w:r>
      <w:r w:rsidR="003E7225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фере (далее – Услуга (Услуги),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показателях, характеризующих содержание Услуги (Услуг), условиях (формах) оказа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ния </w:t>
      </w:r>
      <w:r w:rsidR="003E7225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Услуги (Услуг), категориях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потребителей Услуги (Услуг), показателях, характеризующих качество оказания Услуги (Услуг), доп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устимых возможных 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404A94" w:rsidRPr="00404A94">
        <w:tc>
          <w:tcPr>
            <w:tcW w:w="213" w:type="pct"/>
            <w:vMerge w:val="restart"/>
            <w:textDirection w:val="btLr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Услуги (Услуг)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Уникальный номер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реестровой записи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Показатель, характеризующий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содержание Услуги (Услуг)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Условия (формы)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оказания Услуги (Услуг)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Категория потребителей Услуги (Услуг)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Показатель, характеризующий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качество оказания Услуги (Услуг)(при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Значение показателя,   характеризующего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качество оказания Услуги (Услуг)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5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Допустимые возможные отклонения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от показателя,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характеризующего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404A94" w:rsidRPr="00404A94">
        <w:tc>
          <w:tcPr>
            <w:tcW w:w="213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hAnsi="Times New Roman" w:cs="Times New Roman"/>
                <w:sz w:val="18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hAnsi="Times New Roman" w:cs="Times New Roman"/>
                <w:sz w:val="18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hAnsi="Times New Roman" w:cs="Times New Roman"/>
                <w:sz w:val="18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hAnsi="Times New Roman" w:cs="Times New Roman"/>
                <w:sz w:val="18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hAnsi="Times New Roman" w:cs="Times New Roman"/>
                <w:sz w:val="18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4A94" w:rsidRPr="00404A94">
        <w:trPr>
          <w:trHeight w:val="1031"/>
        </w:trPr>
        <w:tc>
          <w:tcPr>
            <w:tcW w:w="213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5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7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7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код по </w:t>
            </w:r>
            <w:hyperlink r:id="rId11" w:history="1">
              <w:r w:rsidRPr="00404A94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ОКЕИ</w:t>
              </w:r>
            </w:hyperlink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4A94" w:rsidRPr="00404A94">
        <w:tc>
          <w:tcPr>
            <w:tcW w:w="213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18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386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385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386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386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433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386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337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337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432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480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622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</w:tr>
      <w:tr w:rsidR="00404A94" w:rsidRPr="00404A94">
        <w:tc>
          <w:tcPr>
            <w:tcW w:w="213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18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33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3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8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2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4A94" w:rsidRPr="00404A94">
        <w:tc>
          <w:tcPr>
            <w:tcW w:w="213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18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33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3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8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2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A1333A" w:rsidRPr="00404A94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8"/>
          <w:vertAlign w:val="superscript"/>
          <w:lang w:eastAsia="ru-RU"/>
        </w:rPr>
      </w:pPr>
      <w:r w:rsidRPr="00404A94">
        <w:rPr>
          <w:rFonts w:ascii="Times New Roman" w:eastAsia="Times New Roman" w:hAnsi="Times New Roman" w:cs="Times New Roman"/>
          <w:sz w:val="16"/>
          <w:szCs w:val="18"/>
          <w:vertAlign w:val="superscript"/>
          <w:lang w:eastAsia="ru-RU"/>
        </w:rPr>
        <w:t>______________________</w:t>
      </w:r>
    </w:p>
    <w:p w:rsidR="00A1333A" w:rsidRPr="00404A94" w:rsidRDefault="000224FC" w:rsidP="003E7225">
      <w:pPr>
        <w:widowControl w:val="0"/>
        <w:autoSpaceDE w:val="0"/>
        <w:autoSpaceDN w:val="0"/>
        <w:adjustRightInd w:val="0"/>
        <w:spacing w:after="0" w:line="216" w:lineRule="auto"/>
        <w:ind w:firstLine="709"/>
        <w:outlineLvl w:val="1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404A94">
        <w:rPr>
          <w:rFonts w:ascii="Times New Roman" w:eastAsia="Times New Roman" w:hAnsi="Times New Roman" w:cs="Times New Roman"/>
          <w:sz w:val="16"/>
          <w:szCs w:val="18"/>
          <w:vertAlign w:val="superscript"/>
          <w:lang w:eastAsia="ru-RU"/>
        </w:rPr>
        <w:t xml:space="preserve">2 </w:t>
      </w:r>
      <w:r w:rsidRPr="00404A94">
        <w:rPr>
          <w:rFonts w:ascii="Times New Roman" w:eastAsia="Times New Roman" w:hAnsi="Times New Roman" w:cs="Times New Roman"/>
          <w:sz w:val="16"/>
          <w:szCs w:val="18"/>
          <w:lang w:eastAsia="ru-RU"/>
        </w:rPr>
        <w:t>Заполняется на основании сформированной в соответствии с Положением о структуре реестра исполнителей государственных (муниципал</w:t>
      </w:r>
      <w:r w:rsidR="003E7225" w:rsidRPr="00404A94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ьных) услуг в социальной сфере  </w:t>
      </w:r>
      <w:r w:rsidRPr="00404A94">
        <w:rPr>
          <w:rFonts w:ascii="Times New Roman" w:eastAsia="Times New Roman" w:hAnsi="Times New Roman" w:cs="Times New Roman"/>
          <w:sz w:val="16"/>
          <w:szCs w:val="18"/>
          <w:lang w:eastAsia="ru-RU"/>
        </w:rPr>
        <w:t>в соответствии с социальным сертификатом на получение государственной (муниципальной) услуги в социальной сфере и порядке формирования информац</w:t>
      </w:r>
      <w:r w:rsidR="003E7225" w:rsidRPr="00404A94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ии, включаемой в такой реестр,  </w:t>
      </w:r>
      <w:r w:rsidRPr="00404A94">
        <w:rPr>
          <w:rFonts w:ascii="Times New Roman" w:eastAsia="Times New Roman" w:hAnsi="Times New Roman" w:cs="Times New Roman"/>
          <w:sz w:val="16"/>
          <w:szCs w:val="18"/>
          <w:lang w:eastAsia="ru-RU"/>
        </w:rPr>
        <w:t>утвержденным постановлением Правительства Российской Федерации от 13 февраля 2021 г. № 183 (далее – Положение № 183), реестровой записи об исполни</w:t>
      </w:r>
      <w:r w:rsidR="003E7225" w:rsidRPr="00404A94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теле Услуги (Услуг), в случае, </w:t>
      </w:r>
      <w:r w:rsidRPr="00404A94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предусмотренном пунктом 1 части 6 статьи 9 Федерального закона от 13 июля 2020 г. № 189-ФЗ </w:t>
      </w:r>
      <w:r w:rsidR="00793664" w:rsidRPr="00404A94">
        <w:rPr>
          <w:rFonts w:ascii="Times New Roman" w:eastAsia="Times New Roman" w:hAnsi="Times New Roman" w:cs="Times New Roman"/>
          <w:sz w:val="16"/>
          <w:szCs w:val="1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16"/>
          <w:szCs w:val="18"/>
          <w:lang w:eastAsia="ru-RU"/>
        </w:rPr>
        <w:t>О государственном (муниципальном) социальном заказе на оказание гос</w:t>
      </w:r>
      <w:r w:rsidR="003E7225" w:rsidRPr="00404A94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ударственных  </w:t>
      </w:r>
      <w:r w:rsidRPr="00404A94">
        <w:rPr>
          <w:rFonts w:ascii="Times New Roman" w:eastAsia="Times New Roman" w:hAnsi="Times New Roman" w:cs="Times New Roman"/>
          <w:sz w:val="16"/>
          <w:szCs w:val="18"/>
          <w:lang w:eastAsia="ru-RU"/>
        </w:rPr>
        <w:t>(муниципальных) социальных услуг в социальной сфере</w:t>
      </w:r>
      <w:r w:rsidR="00793664" w:rsidRPr="00404A94">
        <w:rPr>
          <w:rFonts w:ascii="Times New Roman" w:eastAsia="Times New Roman" w:hAnsi="Times New Roman" w:cs="Times New Roman"/>
          <w:sz w:val="16"/>
          <w:szCs w:val="1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(далее – Федеральный закон);</w:t>
      </w:r>
    </w:p>
    <w:p w:rsidR="00A1333A" w:rsidRPr="00404A94" w:rsidRDefault="000224FC" w:rsidP="003E7225">
      <w:pPr>
        <w:widowControl w:val="0"/>
        <w:autoSpaceDE w:val="0"/>
        <w:autoSpaceDN w:val="0"/>
        <w:adjustRightInd w:val="0"/>
        <w:spacing w:after="0" w:line="216" w:lineRule="auto"/>
        <w:ind w:firstLine="709"/>
        <w:outlineLvl w:val="1"/>
        <w:rPr>
          <w:rFonts w:ascii="Times New Roman" w:hAnsi="Times New Roman" w:cs="Times New Roman"/>
          <w:sz w:val="16"/>
          <w:szCs w:val="18"/>
        </w:rPr>
      </w:pPr>
      <w:r w:rsidRPr="00404A94">
        <w:rPr>
          <w:rFonts w:ascii="Times New Roman" w:eastAsia="Times New Roman" w:hAnsi="Times New Roman" w:cs="Times New Roman"/>
          <w:sz w:val="16"/>
          <w:szCs w:val="18"/>
          <w:vertAlign w:val="superscript"/>
          <w:lang w:eastAsia="ru-RU"/>
        </w:rPr>
        <w:t>3</w:t>
      </w:r>
      <w:r w:rsidRPr="00404A94">
        <w:rPr>
          <w:rFonts w:ascii="Times New Roman" w:hAnsi="Times New Roman" w:cs="Times New Roman"/>
          <w:sz w:val="16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</w:t>
      </w:r>
      <w:r w:rsidR="003E7225" w:rsidRPr="00404A94">
        <w:rPr>
          <w:rFonts w:ascii="Times New Roman" w:hAnsi="Times New Roman" w:cs="Times New Roman"/>
          <w:sz w:val="16"/>
          <w:szCs w:val="18"/>
        </w:rPr>
        <w:t xml:space="preserve"> оказываемых физическим лицам,  </w:t>
      </w:r>
      <w:r w:rsidRPr="00404A94">
        <w:rPr>
          <w:rFonts w:ascii="Times New Roman" w:hAnsi="Times New Roman" w:cs="Times New Roman"/>
          <w:sz w:val="16"/>
          <w:szCs w:val="18"/>
        </w:rPr>
        <w:t>по соответствующей сфере деятельности (далее – Перечень).</w:t>
      </w:r>
    </w:p>
    <w:p w:rsidR="00A1333A" w:rsidRPr="00404A94" w:rsidRDefault="000224FC" w:rsidP="003E7225">
      <w:pPr>
        <w:widowControl w:val="0"/>
        <w:autoSpaceDE w:val="0"/>
        <w:autoSpaceDN w:val="0"/>
        <w:adjustRightInd w:val="0"/>
        <w:spacing w:after="0" w:line="216" w:lineRule="auto"/>
        <w:ind w:firstLine="709"/>
        <w:outlineLvl w:val="1"/>
        <w:rPr>
          <w:rFonts w:ascii="Times New Roman" w:hAnsi="Times New Roman" w:cs="Times New Roman"/>
          <w:sz w:val="16"/>
          <w:szCs w:val="18"/>
        </w:rPr>
      </w:pPr>
      <w:r w:rsidRPr="00404A94">
        <w:rPr>
          <w:rFonts w:ascii="Times New Roman" w:hAnsi="Times New Roman" w:cs="Times New Roman"/>
          <w:sz w:val="16"/>
          <w:szCs w:val="18"/>
          <w:vertAlign w:val="superscript"/>
        </w:rPr>
        <w:t>4</w:t>
      </w:r>
      <w:r w:rsidRPr="00404A94">
        <w:rPr>
          <w:rFonts w:ascii="Times New Roman" w:hAnsi="Times New Roman" w:cs="Times New Roman"/>
          <w:sz w:val="16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="003E7225" w:rsidRPr="00404A94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пунктом 1 части 6 статьи 9  </w:t>
      </w:r>
      <w:r w:rsidRPr="00404A94">
        <w:rPr>
          <w:rFonts w:ascii="Times New Roman" w:eastAsia="Times New Roman" w:hAnsi="Times New Roman" w:cs="Times New Roman"/>
          <w:sz w:val="16"/>
          <w:szCs w:val="18"/>
          <w:lang w:eastAsia="ru-RU"/>
        </w:rPr>
        <w:t>Федерального закона</w:t>
      </w:r>
      <w:r w:rsidRPr="00404A94">
        <w:rPr>
          <w:rFonts w:ascii="Times New Roman" w:hAnsi="Times New Roman" w:cs="Times New Roman"/>
          <w:sz w:val="16"/>
          <w:szCs w:val="18"/>
        </w:rPr>
        <w:t xml:space="preserve">; </w:t>
      </w:r>
    </w:p>
    <w:p w:rsidR="00A1333A" w:rsidRPr="00404A94" w:rsidRDefault="000224FC" w:rsidP="003E7225">
      <w:pPr>
        <w:widowControl w:val="0"/>
        <w:autoSpaceDE w:val="0"/>
        <w:autoSpaceDN w:val="0"/>
        <w:adjustRightInd w:val="0"/>
        <w:spacing w:after="0" w:line="216" w:lineRule="auto"/>
        <w:ind w:firstLine="709"/>
        <w:outlineLvl w:val="1"/>
        <w:rPr>
          <w:rFonts w:ascii="Times New Roman" w:hAnsi="Times New Roman" w:cs="Times New Roman"/>
          <w:sz w:val="16"/>
          <w:szCs w:val="18"/>
        </w:rPr>
      </w:pPr>
      <w:r w:rsidRPr="00404A94">
        <w:rPr>
          <w:rFonts w:ascii="Times New Roman" w:hAnsi="Times New Roman" w:cs="Times New Roman"/>
          <w:sz w:val="16"/>
          <w:szCs w:val="18"/>
          <w:vertAlign w:val="superscript"/>
        </w:rPr>
        <w:t xml:space="preserve">5 </w:t>
      </w:r>
      <w:r w:rsidRPr="00404A94">
        <w:rPr>
          <w:rFonts w:ascii="Times New Roman" w:hAnsi="Times New Roman" w:cs="Times New Roman"/>
          <w:sz w:val="16"/>
          <w:szCs w:val="18"/>
        </w:rPr>
        <w:t>Заполняется:</w:t>
      </w:r>
    </w:p>
    <w:p w:rsidR="00A1333A" w:rsidRPr="00404A94" w:rsidRDefault="000224FC" w:rsidP="003E7225">
      <w:pPr>
        <w:widowControl w:val="0"/>
        <w:autoSpaceDE w:val="0"/>
        <w:autoSpaceDN w:val="0"/>
        <w:adjustRightInd w:val="0"/>
        <w:spacing w:after="0" w:line="216" w:lineRule="auto"/>
        <w:ind w:firstLine="709"/>
        <w:outlineLvl w:val="1"/>
        <w:rPr>
          <w:rFonts w:ascii="Times New Roman" w:hAnsi="Times New Roman" w:cs="Times New Roman"/>
          <w:sz w:val="16"/>
          <w:szCs w:val="18"/>
        </w:rPr>
      </w:pPr>
      <w:r w:rsidRPr="00404A94">
        <w:rPr>
          <w:rFonts w:ascii="Times New Roman" w:hAnsi="Times New Roman" w:cs="Times New Roman"/>
          <w:sz w:val="16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</w:t>
      </w:r>
      <w:r w:rsidR="003E7225" w:rsidRPr="00404A94">
        <w:rPr>
          <w:rFonts w:ascii="Times New Roman" w:hAnsi="Times New Roman" w:cs="Times New Roman"/>
          <w:sz w:val="16"/>
          <w:szCs w:val="18"/>
        </w:rPr>
        <w:t xml:space="preserve">оченным органом в соответствии  </w:t>
      </w:r>
      <w:r w:rsidRPr="00404A94">
        <w:rPr>
          <w:rFonts w:ascii="Times New Roman" w:hAnsi="Times New Roman" w:cs="Times New Roman"/>
          <w:sz w:val="16"/>
          <w:szCs w:val="18"/>
        </w:rPr>
        <w:t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</w:t>
      </w:r>
      <w:r w:rsidR="003E7225" w:rsidRPr="00404A94">
        <w:rPr>
          <w:rFonts w:ascii="Times New Roman" w:hAnsi="Times New Roman" w:cs="Times New Roman"/>
          <w:sz w:val="16"/>
          <w:szCs w:val="18"/>
        </w:rPr>
        <w:t xml:space="preserve">и с Положением № 183 в случае,  </w:t>
      </w:r>
      <w:r w:rsidRPr="00404A94">
        <w:rPr>
          <w:rFonts w:ascii="Times New Roman" w:hAnsi="Times New Roman" w:cs="Times New Roman"/>
          <w:sz w:val="16"/>
          <w:szCs w:val="18"/>
        </w:rPr>
        <w:t xml:space="preserve">предусмотренном </w:t>
      </w:r>
      <w:r w:rsidRPr="00404A94">
        <w:rPr>
          <w:rFonts w:ascii="Times New Roman" w:eastAsia="Times New Roman" w:hAnsi="Times New Roman" w:cs="Times New Roman"/>
          <w:sz w:val="16"/>
          <w:szCs w:val="18"/>
          <w:lang w:eastAsia="ru-RU"/>
        </w:rPr>
        <w:t>пунктом 1 части 6 статьи 9 Федерального закона</w:t>
      </w:r>
      <w:r w:rsidRPr="00404A94">
        <w:rPr>
          <w:rFonts w:ascii="Times New Roman" w:hAnsi="Times New Roman" w:cs="Times New Roman"/>
          <w:sz w:val="16"/>
          <w:szCs w:val="18"/>
        </w:rPr>
        <w:t>;</w:t>
      </w:r>
    </w:p>
    <w:p w:rsidR="00A1333A" w:rsidRPr="00404A94" w:rsidRDefault="00A1333A" w:rsidP="003E7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7"/>
        <w:gridCol w:w="1275"/>
        <w:gridCol w:w="1336"/>
        <w:gridCol w:w="1235"/>
        <w:gridCol w:w="1082"/>
        <w:gridCol w:w="1115"/>
        <w:gridCol w:w="1111"/>
        <w:gridCol w:w="1258"/>
        <w:gridCol w:w="1400"/>
        <w:gridCol w:w="1396"/>
        <w:gridCol w:w="2116"/>
        <w:gridCol w:w="1116"/>
        <w:gridCol w:w="1396"/>
        <w:gridCol w:w="1111"/>
        <w:gridCol w:w="1400"/>
        <w:gridCol w:w="1258"/>
        <w:gridCol w:w="1529"/>
      </w:tblGrid>
      <w:tr w:rsidR="00404A94" w:rsidRPr="00404A94">
        <w:tc>
          <w:tcPr>
            <w:tcW w:w="235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Уникальный номер реестровой записи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Допустимые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возможные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отклонения от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показателей,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характеризующих объем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оказания Услуги (Услуг)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br/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404A94" w:rsidRPr="00404A94">
        <w:tc>
          <w:tcPr>
            <w:tcW w:w="235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20__ год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(очередной финансовый год)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20__ год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(1-й год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 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20__ год (2-й год 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20__год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(1 год за пределами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20__год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(2 год за пределами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20__год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(</w:t>
            </w:r>
            <w:r w:rsidR="00793664"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…</w:t>
            </w:r>
            <w:r w:rsidR="00793664"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»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год за пределами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20__ год (очередной финансовый год)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20__ год (1-й год 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20__ год (2-й год 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20__ год ( 1 год за пределами планового периода)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20__год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(2 год за пределами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20__год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(</w:t>
            </w:r>
            <w:r w:rsidR="00793664"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…</w:t>
            </w:r>
            <w:r w:rsidR="00793664"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»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год за пределами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8</w:t>
            </w:r>
          </w:p>
        </w:tc>
      </w:tr>
      <w:tr w:rsidR="00404A94" w:rsidRPr="00404A94">
        <w:tc>
          <w:tcPr>
            <w:tcW w:w="235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37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5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по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hyperlink r:id="rId12" w:history="1">
              <w:r w:rsidRPr="00404A94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ОКЕИ</w:t>
              </w:r>
            </w:hyperlink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82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0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4A94" w:rsidRPr="00404A94">
        <w:tc>
          <w:tcPr>
            <w:tcW w:w="235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37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85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84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241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256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289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321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320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482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57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320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256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321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289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350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</w:t>
            </w:r>
          </w:p>
        </w:tc>
      </w:tr>
      <w:tr w:rsidR="00404A94" w:rsidRPr="00404A94">
        <w:tc>
          <w:tcPr>
            <w:tcW w:w="23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3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9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8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9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4A94" w:rsidRPr="00404A94">
        <w:tc>
          <w:tcPr>
            <w:tcW w:w="23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3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4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9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8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2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9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A1333A" w:rsidRPr="00404A94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4A94">
        <w:rPr>
          <w:rFonts w:ascii="Times New Roman" w:eastAsia="Calibri" w:hAnsi="Times New Roman" w:cs="Times New Roman"/>
          <w:sz w:val="24"/>
          <w:szCs w:val="28"/>
        </w:rPr>
        <w:t>____________</w:t>
      </w:r>
    </w:p>
    <w:p w:rsidR="00A1333A" w:rsidRPr="00404A94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404A94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6 </w:t>
      </w:r>
      <w:r w:rsidRPr="00404A94">
        <w:rPr>
          <w:rFonts w:ascii="Times New Roman" w:eastAsia="Calibri" w:hAnsi="Times New Roman" w:cs="Times New Roman"/>
          <w:sz w:val="18"/>
          <w:szCs w:val="20"/>
        </w:rPr>
        <w:t>Заполняется в</w:t>
      </w:r>
      <w:r w:rsidRPr="00404A94">
        <w:rPr>
          <w:rFonts w:ascii="Times New Roman" w:hAnsi="Times New Roman" w:cs="Times New Roman"/>
          <w:sz w:val="18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Услуги (Услуг).</w:t>
      </w:r>
    </w:p>
    <w:p w:rsidR="00A1333A" w:rsidRPr="00404A94" w:rsidRDefault="000224F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7 </w:t>
      </w:r>
      <w:r w:rsidRPr="00404A94">
        <w:rPr>
          <w:rFonts w:ascii="Times New Roman" w:hAnsi="Times New Roman" w:cs="Times New Roman"/>
          <w:sz w:val="18"/>
          <w:szCs w:val="20"/>
        </w:rPr>
        <w:t>Графы 5-10 заполняются:</w:t>
      </w:r>
    </w:p>
    <w:p w:rsidR="00A1333A" w:rsidRPr="00404A94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A1333A" w:rsidRPr="00404A94" w:rsidRDefault="000224F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A1333A" w:rsidRPr="00404A94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4A94">
        <w:rPr>
          <w:rFonts w:ascii="Times New Roman" w:hAnsi="Times New Roman" w:cs="Times New Roman"/>
          <w:sz w:val="18"/>
          <w:szCs w:val="20"/>
          <w:vertAlign w:val="superscript"/>
        </w:rPr>
        <w:t xml:space="preserve">8 </w:t>
      </w:r>
      <w:r w:rsidRPr="00404A94">
        <w:rPr>
          <w:rFonts w:ascii="Times New Roman" w:hAnsi="Times New Roman" w:cs="Times New Roman"/>
          <w:sz w:val="18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404A94">
        <w:rPr>
          <w:rFonts w:ascii="Times New Roman" w:hAnsi="Times New Roman" w:cs="Times New Roman"/>
          <w:sz w:val="18"/>
          <w:szCs w:val="20"/>
        </w:rPr>
        <w:br/>
        <w:t>Российской Федерации.</w:t>
      </w:r>
    </w:p>
    <w:p w:rsidR="00A1333A" w:rsidRPr="00404A94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8"/>
        </w:rPr>
        <w:sectPr w:rsidR="00A1333A" w:rsidRPr="00404A94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/>
      </w:tblPr>
      <w:tblGrid>
        <w:gridCol w:w="1367"/>
        <w:gridCol w:w="1347"/>
        <w:gridCol w:w="1151"/>
        <w:gridCol w:w="1151"/>
        <w:gridCol w:w="1182"/>
        <w:gridCol w:w="1182"/>
        <w:gridCol w:w="1182"/>
        <w:gridCol w:w="1859"/>
      </w:tblGrid>
      <w:tr w:rsidR="00404A94" w:rsidRPr="00404A94">
        <w:tc>
          <w:tcPr>
            <w:tcW w:w="594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Уникальный номер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реестровой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записи</w:t>
            </w:r>
            <w:r w:rsidRPr="00404A94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потребителем услуг</w:t>
            </w:r>
            <w:r w:rsidRPr="00404A94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Порядок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объема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404A94" w:rsidRPr="00404A94">
        <w:tc>
          <w:tcPr>
            <w:tcW w:w="594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20__ год (очередной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20__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(1 год за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пределами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20__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20__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(</w:t>
            </w:r>
            <w:r w:rsidR="00793664"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…</w:t>
            </w:r>
            <w:r w:rsidR="00793664"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A94" w:rsidRPr="00404A94">
        <w:tc>
          <w:tcPr>
            <w:tcW w:w="594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404A94" w:rsidRPr="00404A94">
        <w:tc>
          <w:tcPr>
            <w:tcW w:w="594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1333A" w:rsidRPr="00404A94">
        <w:tc>
          <w:tcPr>
            <w:tcW w:w="594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20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Способы, формы и сроки информирования потребителей услуг 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2"/>
        <w:gridCol w:w="3262"/>
        <w:gridCol w:w="3805"/>
      </w:tblGrid>
      <w:tr w:rsidR="00404A94" w:rsidRPr="00404A94">
        <w:tc>
          <w:tcPr>
            <w:tcW w:w="1579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Способы и формы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Состав размещаемой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Сроки информирования</w:t>
            </w:r>
          </w:p>
        </w:tc>
      </w:tr>
      <w:tr w:rsidR="00404A94" w:rsidRPr="00404A94">
        <w:tc>
          <w:tcPr>
            <w:tcW w:w="1579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404A94" w:rsidRPr="00404A94">
        <w:tc>
          <w:tcPr>
            <w:tcW w:w="1579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1333A" w:rsidRPr="00404A94">
        <w:tc>
          <w:tcPr>
            <w:tcW w:w="1579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1333A" w:rsidRPr="00404A94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9 </w:t>
      </w:r>
      <w:r w:rsidRPr="00404A94">
        <w:rPr>
          <w:rFonts w:ascii="Times New Roman" w:eastAsia="Calibri" w:hAnsi="Times New Roman" w:cs="Times New Roman"/>
          <w:sz w:val="18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404A94">
        <w:rPr>
          <w:rFonts w:ascii="Times New Roman" w:eastAsia="Calibri" w:hAnsi="Times New Roman" w:cs="Times New Roman"/>
          <w:sz w:val="18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404A94">
        <w:rPr>
          <w:rFonts w:ascii="Times New Roman" w:eastAsia="Calibri" w:hAnsi="Times New Roman" w:cs="Times New Roman"/>
          <w:sz w:val="18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404A94">
        <w:rPr>
          <w:rFonts w:ascii="Times New Roman" w:eastAsia="Calibri" w:hAnsi="Times New Roman" w:cs="Times New Roman"/>
          <w:sz w:val="18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404A94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1333A" w:rsidRPr="00404A94" w:rsidRDefault="000224FC" w:rsidP="00793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соглашениюот _______ № ____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7"/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Расчет 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размера субсидии на оплату соглашения </w:t>
      </w:r>
      <w:r w:rsidRPr="00404A94">
        <w:rPr>
          <w:rFonts w:ascii="Times New Roman" w:hAnsi="Times New Roman" w:cs="Times New Roman"/>
          <w:b/>
          <w:bCs/>
          <w:sz w:val="24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 № _____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Наименование </w:t>
      </w:r>
      <w:r w:rsidRPr="00404A94">
        <w:rPr>
          <w:rFonts w:ascii="Times New Roman" w:hAnsi="Times New Roman" w:cs="Times New Roman"/>
          <w:sz w:val="24"/>
          <w:szCs w:val="28"/>
        </w:rPr>
        <w:t>органа местного самоуправления муниципального образования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, утвердившего муниципальный социальный заказ на оказание муниципальной(ых)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Наименование Исполнителя Услуги (Услуг)________________________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(далее – Исполнитель).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  <w:sectPr w:rsidR="00A1333A" w:rsidRPr="00404A94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404A94">
        <w:rPr>
          <w:rFonts w:ascii="Times New Roman" w:hAnsi="Times New Roman" w:cs="Times New Roman"/>
          <w:sz w:val="24"/>
          <w:szCs w:val="28"/>
          <w:shd w:val="clear" w:color="auto" w:fill="FFFFFF"/>
        </w:rPr>
        <w:t>В соответствии с пунктом 2.5 С</w:t>
      </w:r>
      <w:r w:rsidRPr="00404A94">
        <w:rPr>
          <w:rFonts w:ascii="Times New Roman" w:hAnsi="Times New Roman" w:cs="Times New Roman"/>
          <w:sz w:val="24"/>
          <w:szCs w:val="28"/>
        </w:rPr>
        <w:t xml:space="preserve">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</w:t>
      </w:r>
      <w:r w:rsidR="00793664" w:rsidRPr="00404A94">
        <w:rPr>
          <w:rFonts w:ascii="Times New Roman" w:hAnsi="Times New Roman" w:cs="Times New Roman"/>
          <w:sz w:val="24"/>
          <w:szCs w:val="28"/>
        </w:rPr>
        <w:t>«</w:t>
      </w:r>
      <w:r w:rsidRPr="00404A94">
        <w:rPr>
          <w:rFonts w:ascii="Times New Roman" w:hAnsi="Times New Roman" w:cs="Times New Roman"/>
          <w:sz w:val="24"/>
          <w:szCs w:val="28"/>
        </w:rPr>
        <w:t>___</w:t>
      </w:r>
      <w:r w:rsidR="00793664" w:rsidRPr="00404A94">
        <w:rPr>
          <w:rFonts w:ascii="Times New Roman" w:hAnsi="Times New Roman" w:cs="Times New Roman"/>
          <w:sz w:val="24"/>
          <w:szCs w:val="28"/>
        </w:rPr>
        <w:t>»</w:t>
      </w:r>
      <w:r w:rsidRPr="00404A94">
        <w:rPr>
          <w:rFonts w:ascii="Times New Roman" w:hAnsi="Times New Roman" w:cs="Times New Roman"/>
          <w:sz w:val="24"/>
          <w:szCs w:val="28"/>
        </w:rPr>
        <w:t xml:space="preserve"> ________ 20__г.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</w:t>
      </w:r>
      <w:r w:rsidRPr="00404A94">
        <w:rPr>
          <w:rFonts w:ascii="Times New Roman" w:hAnsi="Times New Roman" w:cs="Times New Roman"/>
          <w:sz w:val="24"/>
          <w:szCs w:val="28"/>
        </w:rPr>
        <w:t xml:space="preserve"> определены:</w:t>
      </w:r>
    </w:p>
    <w:p w:rsidR="00A1333A" w:rsidRPr="00404A94" w:rsidRDefault="000224FC">
      <w:pPr>
        <w:pStyle w:val="ConsPlusNormal"/>
        <w:spacing w:after="240" w:line="276" w:lineRule="auto"/>
        <w:jc w:val="center"/>
        <w:rPr>
          <w:rFonts w:ascii="Times New Roman" w:hAnsi="Times New Roman"/>
          <w:sz w:val="24"/>
          <w:szCs w:val="28"/>
        </w:rPr>
      </w:pPr>
      <w:r w:rsidRPr="00404A94">
        <w:rPr>
          <w:rFonts w:ascii="Times New Roman" w:hAnsi="Times New Roman"/>
          <w:sz w:val="24"/>
          <w:szCs w:val="28"/>
        </w:rPr>
        <w:lastRenderedPageBreak/>
        <w:t>3</w:t>
      </w:r>
    </w:p>
    <w:p w:rsidR="00A1333A" w:rsidRPr="00404A94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04A94">
        <w:rPr>
          <w:rFonts w:ascii="Times New Roman" w:hAnsi="Times New Roman"/>
          <w:sz w:val="24"/>
          <w:szCs w:val="28"/>
        </w:rPr>
        <w:t>1. Объем (размер) и сроки перечисления субсидии в целях оплаты Соглашения (далее – Субсидия)</w:t>
      </w:r>
      <w:r w:rsidR="00793664" w:rsidRPr="00404A94">
        <w:rPr>
          <w:rFonts w:ascii="Times New Roman" w:hAnsi="Times New Roman" w:cs="Times New Roman"/>
          <w:sz w:val="24"/>
          <w:szCs w:val="28"/>
        </w:rPr>
        <w:t xml:space="preserve">, подлежащей </w:t>
      </w:r>
      <w:r w:rsidRPr="00404A94">
        <w:rPr>
          <w:rFonts w:ascii="Times New Roman" w:hAnsi="Times New Roman" w:cs="Times New Roman"/>
          <w:sz w:val="24"/>
          <w:szCs w:val="28"/>
        </w:rPr>
        <w:t>предоставлению Исполнителю, определяются в соответствии со следующим планом-графиком перечисления Субсидии:</w:t>
      </w:r>
    </w:p>
    <w:p w:rsidR="00A1333A" w:rsidRPr="00404A94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404A94" w:rsidRPr="00404A94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hAnsi="Times New Roman" w:cs="Times New Roman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Сумма, руб.</w:t>
            </w:r>
            <w:r w:rsidRPr="00404A94">
              <w:rPr>
                <w:rStyle w:val="a3"/>
                <w:rFonts w:ascii="Times New Roman" w:eastAsia="Times New Roman" w:hAnsi="Times New Roman" w:cs="Times New Roman"/>
                <w:szCs w:val="24"/>
                <w:lang w:eastAsia="ru-RU"/>
              </w:rPr>
              <w:footnoteReference w:id="18"/>
            </w:r>
          </w:p>
        </w:tc>
      </w:tr>
      <w:tr w:rsidR="00404A94" w:rsidRPr="00404A94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вида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hAnsi="Times New Roman" w:cs="Times New Roman"/>
                <w:szCs w:val="24"/>
              </w:rPr>
              <w:t>не ранее (дд.мм.гггг.)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hAnsi="Times New Roman" w:cs="Times New Roman"/>
                <w:szCs w:val="24"/>
              </w:rPr>
              <w:t>не позднее (дд.мм.гггг.)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04A94" w:rsidRPr="00404A94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hAnsi="Times New Roman" w:cs="Times New Roman"/>
                <w:szCs w:val="24"/>
              </w:rPr>
              <w:t xml:space="preserve">программной </w:t>
            </w:r>
            <w:r w:rsidRPr="00404A94">
              <w:rPr>
                <w:rFonts w:ascii="Times New Roman" w:hAnsi="Times New Roman" w:cs="Times New Roman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hAnsi="Times New Roman" w:cs="Times New Roman"/>
                <w:szCs w:val="24"/>
              </w:rPr>
              <w:t xml:space="preserve">направления </w:t>
            </w:r>
            <w:r w:rsidRPr="00404A94">
              <w:rPr>
                <w:rFonts w:ascii="Times New Roman" w:hAnsi="Times New Roman" w:cs="Times New Roman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04A94" w:rsidRPr="00404A94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04A94" w:rsidRPr="00404A94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04A94" w:rsidRPr="00404A94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04A94" w:rsidRPr="00404A94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04A94" w:rsidRPr="00404A94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1333A" w:rsidRPr="00404A94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A1333A" w:rsidRPr="00404A94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A1333A" w:rsidRPr="00404A94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  <w:sectPr w:rsidR="00A1333A" w:rsidRPr="00404A94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A1333A" w:rsidRPr="00404A94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404A94">
        <w:rPr>
          <w:rFonts w:ascii="Times New Roman" w:hAnsi="Times New Roman" w:cs="Times New Roman"/>
          <w:sz w:val="24"/>
          <w:szCs w:val="28"/>
        </w:rPr>
        <w:lastRenderedPageBreak/>
        <w:t xml:space="preserve">2. Расчет </w:t>
      </w:r>
      <w:r w:rsidRPr="00404A94">
        <w:rPr>
          <w:rFonts w:ascii="Times New Roman" w:hAnsi="Times New Roman"/>
          <w:sz w:val="24"/>
          <w:szCs w:val="28"/>
        </w:rPr>
        <w:t>объема (размера) Субсидии:</w:t>
      </w:r>
      <w:r w:rsidRPr="00404A94">
        <w:rPr>
          <w:rStyle w:val="a3"/>
          <w:rFonts w:ascii="Times New Roman" w:hAnsi="Times New Roman"/>
          <w:sz w:val="24"/>
          <w:szCs w:val="28"/>
        </w:rPr>
        <w:footnoteReference w:id="19"/>
      </w:r>
    </w:p>
    <w:p w:rsidR="00A1333A" w:rsidRPr="00404A94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6"/>
          <w:vertAlign w:val="superscript"/>
        </w:rPr>
      </w:pPr>
    </w:p>
    <w:tbl>
      <w:tblPr>
        <w:tblStyle w:val="af4"/>
        <w:tblW w:w="5000" w:type="pct"/>
        <w:tblLook w:val="04A0"/>
      </w:tblPr>
      <w:tblGrid>
        <w:gridCol w:w="439"/>
        <w:gridCol w:w="1109"/>
        <w:gridCol w:w="1727"/>
        <w:gridCol w:w="1156"/>
        <w:gridCol w:w="1156"/>
        <w:gridCol w:w="1193"/>
        <w:gridCol w:w="1218"/>
        <w:gridCol w:w="1273"/>
        <w:gridCol w:w="721"/>
        <w:gridCol w:w="1095"/>
        <w:gridCol w:w="943"/>
        <w:gridCol w:w="943"/>
        <w:gridCol w:w="967"/>
        <w:gridCol w:w="967"/>
        <w:gridCol w:w="967"/>
        <w:gridCol w:w="1095"/>
        <w:gridCol w:w="943"/>
        <w:gridCol w:w="943"/>
        <w:gridCol w:w="967"/>
        <w:gridCol w:w="967"/>
        <w:gridCol w:w="967"/>
      </w:tblGrid>
      <w:tr w:rsidR="00404A94" w:rsidRPr="00404A94">
        <w:trPr>
          <w:trHeight w:val="540"/>
        </w:trPr>
        <w:tc>
          <w:tcPr>
            <w:tcW w:w="113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 xml:space="preserve">Уникальный </w:t>
            </w:r>
            <w:r w:rsidRPr="00404A94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номер </w:t>
            </w:r>
            <w:r w:rsidRPr="00404A94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реестровой </w:t>
            </w:r>
            <w:r w:rsidRPr="00404A94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записи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Услуги (Услуг)</w:t>
            </w:r>
            <w:r w:rsidRPr="00404A94">
              <w:rPr>
                <w:rStyle w:val="a3"/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footnoteReference w:id="20"/>
            </w:r>
          </w:p>
        </w:tc>
        <w:tc>
          <w:tcPr>
            <w:tcW w:w="183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 xml:space="preserve">Идентификационный </w:t>
            </w:r>
            <w:r w:rsidRPr="00404A94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номер </w:t>
            </w:r>
            <w:r w:rsidRPr="00404A94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социального </w:t>
            </w:r>
            <w:r w:rsidRPr="00404A94">
              <w:rPr>
                <w:rFonts w:ascii="Times New Roman" w:hAnsi="Times New Roman" w:cs="Times New Roman"/>
                <w:sz w:val="18"/>
                <w:szCs w:val="16"/>
              </w:rPr>
              <w:br/>
              <w:t>сертификата</w:t>
            </w:r>
            <w:r w:rsidRPr="00404A94">
              <w:rPr>
                <w:rStyle w:val="a3"/>
                <w:rFonts w:ascii="Times New Roman" w:hAnsi="Times New Roman" w:cs="Times New Roman"/>
                <w:sz w:val="18"/>
                <w:szCs w:val="16"/>
              </w:rPr>
              <w:footnoteReference w:id="21"/>
            </w:r>
          </w:p>
        </w:tc>
        <w:tc>
          <w:tcPr>
            <w:tcW w:w="214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 xml:space="preserve">Дата </w:t>
            </w:r>
            <w:r w:rsidRPr="00404A94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выдачи социального </w:t>
            </w:r>
            <w:r w:rsidRPr="00404A94">
              <w:rPr>
                <w:rFonts w:ascii="Times New Roman" w:hAnsi="Times New Roman" w:cs="Times New Roman"/>
                <w:sz w:val="18"/>
                <w:szCs w:val="16"/>
              </w:rPr>
              <w:br/>
              <w:t>сертификата</w:t>
            </w:r>
            <w:r w:rsidRPr="00404A94">
              <w:rPr>
                <w:rStyle w:val="a3"/>
                <w:rFonts w:ascii="Times New Roman" w:hAnsi="Times New Roman" w:cs="Times New Roman"/>
                <w:sz w:val="18"/>
                <w:szCs w:val="16"/>
              </w:rPr>
              <w:footnoteReference w:id="22"/>
            </w:r>
          </w:p>
        </w:tc>
        <w:tc>
          <w:tcPr>
            <w:tcW w:w="240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Дата завершения действия социального сертификата</w:t>
            </w:r>
            <w:r w:rsidRPr="00404A94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 xml:space="preserve">Значение показателя, характеризующего объем оказания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Услуги (Услуг)</w:t>
            </w:r>
            <w:r w:rsidRPr="00404A94">
              <w:rPr>
                <w:rStyle w:val="a3"/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ootnoteReference w:id="23"/>
            </w:r>
          </w:p>
        </w:tc>
        <w:tc>
          <w:tcPr>
            <w:tcW w:w="1215" w:type="pct"/>
            <w:gridSpan w:val="6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 xml:space="preserve">Объем финансового обеспечения </w:t>
            </w:r>
            <w:r w:rsidRPr="00404A94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(возмещения) затрат на оказание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Услуги (Услуг)</w:t>
            </w: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, руб.</w:t>
            </w:r>
            <w:r w:rsidRPr="00404A94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4</w:t>
            </w:r>
          </w:p>
        </w:tc>
      </w:tr>
      <w:tr w:rsidR="00404A94" w:rsidRPr="00404A94">
        <w:trPr>
          <w:trHeight w:val="927"/>
        </w:trPr>
        <w:tc>
          <w:tcPr>
            <w:tcW w:w="113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наименование показателя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 xml:space="preserve">единица 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20_ г.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(очередной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финансовый год)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20_ г.</w:t>
            </w:r>
            <w:r w:rsidRPr="00404A94">
              <w:rPr>
                <w:rFonts w:ascii="Times New Roman" w:hAnsi="Times New Roman" w:cs="Times New Roman"/>
                <w:sz w:val="18"/>
                <w:szCs w:val="16"/>
              </w:rPr>
              <w:br/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(1-й год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 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20_ г.</w:t>
            </w:r>
            <w:r w:rsidRPr="00404A94">
              <w:rPr>
                <w:rFonts w:ascii="Times New Roman" w:hAnsi="Times New Roman" w:cs="Times New Roman"/>
                <w:sz w:val="18"/>
                <w:szCs w:val="16"/>
              </w:rPr>
              <w:br/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(2-й год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 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20__г.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(1-й год за пределами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20__г.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(2-й год за пределами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20__г.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(</w:t>
            </w:r>
            <w:r w:rsidR="00793664"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…</w:t>
            </w:r>
            <w:r w:rsidR="00793664"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»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год за пределами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 xml:space="preserve">20_ г. </w:t>
            </w:r>
            <w:r w:rsidRPr="00404A94">
              <w:rPr>
                <w:rFonts w:ascii="Times New Roman" w:hAnsi="Times New Roman" w:cs="Times New Roman"/>
                <w:sz w:val="18"/>
                <w:szCs w:val="16"/>
              </w:rPr>
              <w:br/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20_ г.</w:t>
            </w:r>
          </w:p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(1-й год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 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20_ г.</w:t>
            </w:r>
          </w:p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(2-й год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 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20__ г.</w:t>
            </w:r>
          </w:p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(1-й год за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</w: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20__ г.</w:t>
            </w:r>
          </w:p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(2-й год за пределами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20__ г.</w:t>
            </w:r>
          </w:p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="00793664"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…</w:t>
            </w:r>
            <w:r w:rsidR="00793664"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»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год за пределами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планового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периода)</w:t>
            </w:r>
          </w:p>
        </w:tc>
      </w:tr>
      <w:tr w:rsidR="00404A94" w:rsidRPr="00404A94">
        <w:trPr>
          <w:trHeight w:val="1725"/>
        </w:trPr>
        <w:tc>
          <w:tcPr>
            <w:tcW w:w="113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96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наименование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Код по ОКЕИ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31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9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3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404A94" w:rsidRPr="00404A94">
        <w:tc>
          <w:tcPr>
            <w:tcW w:w="113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216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83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214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240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285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296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362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328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9</w:t>
            </w:r>
          </w:p>
        </w:tc>
        <w:tc>
          <w:tcPr>
            <w:tcW w:w="264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231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263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264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13</w:t>
            </w:r>
          </w:p>
        </w:tc>
        <w:tc>
          <w:tcPr>
            <w:tcW w:w="263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14</w:t>
            </w:r>
          </w:p>
        </w:tc>
        <w:tc>
          <w:tcPr>
            <w:tcW w:w="264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263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16</w:t>
            </w:r>
          </w:p>
        </w:tc>
        <w:tc>
          <w:tcPr>
            <w:tcW w:w="263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17</w:t>
            </w:r>
          </w:p>
        </w:tc>
        <w:tc>
          <w:tcPr>
            <w:tcW w:w="219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18</w:t>
            </w:r>
          </w:p>
        </w:tc>
        <w:tc>
          <w:tcPr>
            <w:tcW w:w="163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19</w:t>
            </w:r>
          </w:p>
        </w:tc>
        <w:tc>
          <w:tcPr>
            <w:tcW w:w="148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159" w:type="pct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21</w:t>
            </w:r>
          </w:p>
        </w:tc>
      </w:tr>
      <w:tr w:rsidR="00404A94" w:rsidRPr="00404A94">
        <w:trPr>
          <w:trHeight w:val="288"/>
        </w:trPr>
        <w:tc>
          <w:tcPr>
            <w:tcW w:w="11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6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4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0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85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96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62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28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31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04A94" w:rsidRPr="00404A94">
        <w:trPr>
          <w:trHeight w:val="268"/>
        </w:trPr>
        <w:tc>
          <w:tcPr>
            <w:tcW w:w="11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6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4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0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85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96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62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28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31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04A94" w:rsidRPr="00404A94">
        <w:trPr>
          <w:trHeight w:val="268"/>
        </w:trPr>
        <w:tc>
          <w:tcPr>
            <w:tcW w:w="2236" w:type="pct"/>
            <w:gridSpan w:val="9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31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04A94" w:rsidRPr="00404A94">
        <w:trPr>
          <w:trHeight w:val="213"/>
        </w:trPr>
        <w:tc>
          <w:tcPr>
            <w:tcW w:w="3785" w:type="pct"/>
            <w:gridSpan w:val="15"/>
          </w:tcPr>
          <w:p w:rsidR="00A1333A" w:rsidRPr="00404A94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04A94" w:rsidRPr="00404A94">
        <w:trPr>
          <w:trHeight w:val="213"/>
        </w:trPr>
        <w:tc>
          <w:tcPr>
            <w:tcW w:w="3785" w:type="pct"/>
            <w:gridSpan w:val="15"/>
          </w:tcPr>
          <w:p w:rsidR="00A1333A" w:rsidRPr="00404A94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04A94" w:rsidRPr="00404A94">
        <w:trPr>
          <w:trHeight w:val="288"/>
        </w:trPr>
        <w:tc>
          <w:tcPr>
            <w:tcW w:w="11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6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4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0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85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96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62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28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31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04A94" w:rsidRPr="00404A94">
        <w:trPr>
          <w:trHeight w:val="268"/>
        </w:trPr>
        <w:tc>
          <w:tcPr>
            <w:tcW w:w="11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6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4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40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85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96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62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28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4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31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04A94" w:rsidRPr="00404A94">
        <w:trPr>
          <w:trHeight w:val="268"/>
        </w:trPr>
        <w:tc>
          <w:tcPr>
            <w:tcW w:w="2236" w:type="pct"/>
            <w:gridSpan w:val="9"/>
          </w:tcPr>
          <w:p w:rsidR="00A1333A" w:rsidRPr="00404A94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31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04A94" w:rsidRPr="00404A94">
        <w:trPr>
          <w:trHeight w:val="213"/>
        </w:trPr>
        <w:tc>
          <w:tcPr>
            <w:tcW w:w="3785" w:type="pct"/>
            <w:gridSpan w:val="15"/>
          </w:tcPr>
          <w:p w:rsidR="00A1333A" w:rsidRPr="00404A94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04A94" w:rsidRPr="00404A94">
        <w:trPr>
          <w:trHeight w:val="213"/>
        </w:trPr>
        <w:tc>
          <w:tcPr>
            <w:tcW w:w="3785" w:type="pct"/>
            <w:gridSpan w:val="15"/>
          </w:tcPr>
          <w:p w:rsidR="00A1333A" w:rsidRPr="00404A94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404A94">
              <w:rPr>
                <w:rFonts w:ascii="Times New Roman" w:hAnsi="Times New Roman" w:cs="Times New Roman"/>
                <w:sz w:val="18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1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3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" w:type="pct"/>
          </w:tcPr>
          <w:p w:rsidR="00A1333A" w:rsidRPr="00404A94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404A94" w:rsidRPr="00404A94">
        <w:tc>
          <w:tcPr>
            <w:tcW w:w="1699" w:type="pct"/>
          </w:tcPr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04A94">
              <w:rPr>
                <w:rFonts w:ascii="Times New Roman" w:hAnsi="Times New Roman" w:cs="Times New Roman"/>
                <w:sz w:val="18"/>
                <w:szCs w:val="20"/>
              </w:rPr>
              <w:t xml:space="preserve">Руководитель Уполномоченного </w:t>
            </w:r>
            <w:r w:rsidRPr="00404A94">
              <w:rPr>
                <w:rFonts w:ascii="Times New Roman" w:hAnsi="Times New Roman" w:cs="Times New Roman"/>
                <w:sz w:val="18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7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7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04A94" w:rsidRPr="00404A94">
        <w:tc>
          <w:tcPr>
            <w:tcW w:w="1699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04A94">
              <w:rPr>
                <w:rFonts w:ascii="Times New Roman" w:hAnsi="Times New Roman" w:cs="Times New Roman"/>
                <w:sz w:val="18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04A94">
              <w:rPr>
                <w:rFonts w:ascii="Times New Roman" w:hAnsi="Times New Roman" w:cs="Times New Roman"/>
                <w:sz w:val="18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04A94">
              <w:rPr>
                <w:rFonts w:ascii="Times New Roman" w:hAnsi="Times New Roman" w:cs="Times New Roman"/>
                <w:sz w:val="18"/>
                <w:szCs w:val="20"/>
              </w:rPr>
              <w:t>(расшифровка подписи)</w:t>
            </w:r>
          </w:p>
        </w:tc>
      </w:tr>
      <w:tr w:rsidR="00A1333A" w:rsidRPr="00404A94">
        <w:tc>
          <w:tcPr>
            <w:tcW w:w="5000" w:type="pct"/>
            <w:gridSpan w:val="7"/>
          </w:tcPr>
          <w:p w:rsidR="00A1333A" w:rsidRPr="00404A94" w:rsidRDefault="0079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04A94">
              <w:rPr>
                <w:rFonts w:ascii="Times New Roman" w:hAnsi="Times New Roman" w:cs="Times New Roman"/>
                <w:sz w:val="18"/>
                <w:szCs w:val="20"/>
              </w:rPr>
              <w:t>«</w:t>
            </w:r>
            <w:r w:rsidR="000224FC" w:rsidRPr="00404A94">
              <w:rPr>
                <w:rFonts w:ascii="Times New Roman" w:hAnsi="Times New Roman" w:cs="Times New Roman"/>
                <w:sz w:val="18"/>
                <w:szCs w:val="20"/>
              </w:rPr>
              <w:t>__</w:t>
            </w:r>
            <w:r w:rsidRPr="00404A94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  <w:r w:rsidR="000224FC" w:rsidRPr="00404A94">
              <w:rPr>
                <w:rFonts w:ascii="Times New Roman" w:hAnsi="Times New Roman" w:cs="Times New Roman"/>
                <w:sz w:val="18"/>
                <w:szCs w:val="20"/>
              </w:rPr>
              <w:t xml:space="preserve"> ______ 20__ г.</w:t>
            </w:r>
          </w:p>
        </w:tc>
      </w:tr>
    </w:tbl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A1333A" w:rsidRPr="00404A94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от _______ № ____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9" w:name="Par484"/>
      <w:bookmarkEnd w:id="39"/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Расчет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средств субсидии на оплату соглашения</w:t>
      </w:r>
      <w:r w:rsidRPr="00404A94">
        <w:rPr>
          <w:rFonts w:ascii="Times New Roman" w:hAnsi="Times New Roman" w:cs="Times New Roman"/>
          <w:b/>
          <w:bCs/>
          <w:sz w:val="24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404A9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, </w:t>
      </w:r>
      <w:r w:rsidRPr="00404A9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br/>
        <w:t xml:space="preserve">подлежащих возврату в </w:t>
      </w:r>
      <w:r w:rsidRPr="00404A9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местный </w:t>
      </w:r>
      <w:r w:rsidRPr="00404A9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бюджет</w:t>
      </w:r>
    </w:p>
    <w:p w:rsidR="00A1333A" w:rsidRPr="00404A94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5819"/>
        <w:gridCol w:w="1211"/>
        <w:gridCol w:w="1028"/>
      </w:tblGrid>
      <w:tr w:rsidR="00404A94" w:rsidRPr="00404A94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94" w:type="pct"/>
          </w:tcPr>
          <w:p w:rsidR="00A1333A" w:rsidRPr="00404A94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Cs w:val="24"/>
              </w:rPr>
            </w:pPr>
            <w:r w:rsidRPr="00404A94">
              <w:rPr>
                <w:rFonts w:ascii="Times New Roman" w:eastAsia="Calibri" w:hAnsi="Times New Roman" w:cs="Times New Roman"/>
                <w:szCs w:val="24"/>
              </w:rPr>
              <w:t>КОДЫ</w:t>
            </w:r>
          </w:p>
        </w:tc>
      </w:tr>
      <w:tr w:rsidR="00404A94" w:rsidRPr="00404A94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4A94">
              <w:rPr>
                <w:rFonts w:ascii="Times New Roman" w:eastAsia="Calibri" w:hAnsi="Times New Roman" w:cs="Times New Roman"/>
                <w:szCs w:val="24"/>
              </w:rPr>
              <w:t xml:space="preserve">на </w:t>
            </w:r>
            <w:r w:rsidR="00793664" w:rsidRPr="00404A94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Pr="00404A94">
              <w:rPr>
                <w:rFonts w:ascii="Times New Roman" w:eastAsia="Calibri" w:hAnsi="Times New Roman" w:cs="Times New Roman"/>
                <w:szCs w:val="24"/>
              </w:rPr>
              <w:t>___</w:t>
            </w:r>
            <w:r w:rsidR="00793664" w:rsidRPr="00404A94">
              <w:rPr>
                <w:rFonts w:ascii="Times New Roman" w:eastAsia="Calibri" w:hAnsi="Times New Roman" w:cs="Times New Roman"/>
                <w:szCs w:val="24"/>
              </w:rPr>
              <w:t>»</w:t>
            </w:r>
            <w:r w:rsidRPr="00404A94">
              <w:rPr>
                <w:rFonts w:ascii="Times New Roman" w:eastAsia="Calibri" w:hAnsi="Times New Roman" w:cs="Times New Roman"/>
                <w:szCs w:val="24"/>
              </w:rPr>
              <w:t xml:space="preserve">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404A94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404A94">
              <w:rPr>
                <w:rFonts w:ascii="Times New Roman" w:eastAsia="Calibri" w:hAnsi="Times New Roman" w:cs="Times New Roman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404A94" w:rsidRPr="00404A94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Cs w:val="24"/>
              </w:rPr>
            </w:pPr>
            <w:r w:rsidRPr="00404A94">
              <w:rPr>
                <w:rFonts w:ascii="Times New Roman" w:eastAsia="Calibri" w:hAnsi="Times New Roman" w:cs="Times New Roman"/>
                <w:szCs w:val="24"/>
              </w:rPr>
              <w:t xml:space="preserve">Наименование </w:t>
            </w:r>
            <w:r w:rsidRPr="00404A94">
              <w:rPr>
                <w:rFonts w:ascii="Times New Roman" w:eastAsia="Calibri" w:hAnsi="Times New Roman" w:cs="Times New Roman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404A94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404A94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404A94">
              <w:rPr>
                <w:rFonts w:ascii="Times New Roman" w:eastAsia="Calibri" w:hAnsi="Times New Roman" w:cs="Times New Roman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404A94" w:rsidRPr="00404A94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404A94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404A94">
              <w:rPr>
                <w:rFonts w:ascii="Times New Roman" w:eastAsia="Calibri" w:hAnsi="Times New Roman" w:cs="Times New Roman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404A94" w:rsidRPr="00404A94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Cs w:val="24"/>
              </w:rPr>
            </w:pPr>
            <w:r w:rsidRPr="00404A94">
              <w:rPr>
                <w:rFonts w:ascii="Times New Roman" w:eastAsia="Calibri" w:hAnsi="Times New Roman" w:cs="Times New Roman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404A94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404A94">
              <w:rPr>
                <w:rFonts w:ascii="Times New Roman" w:eastAsia="Calibri" w:hAnsi="Times New Roman" w:cs="Times New Roman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A1333A" w:rsidRPr="00404A94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404A94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04A94">
              <w:rPr>
                <w:rFonts w:ascii="Times New Roman" w:eastAsia="Calibri" w:hAnsi="Times New Roman" w:cs="Times New Roman"/>
                <w:szCs w:val="24"/>
              </w:rPr>
              <w:t xml:space="preserve">(указывается полное наименование </w:t>
            </w:r>
            <w:r w:rsidRPr="00404A94">
              <w:rPr>
                <w:rFonts w:ascii="Times New Roman" w:eastAsia="Calibri" w:hAnsi="Times New Roman" w:cs="Times New Roman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404A94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94" w:type="pct"/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A1333A" w:rsidRPr="00404A94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  <w:sectPr w:rsidR="00A1333A" w:rsidRPr="00404A94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  <w:sectPr w:rsidR="00A1333A" w:rsidRPr="00404A94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404A94" w:rsidRPr="00404A94">
        <w:tc>
          <w:tcPr>
            <w:tcW w:w="225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Наименование Услуги (Услуг)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Уникальный номер реестровой записи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Показатель, характеризующий содержание Услуги (Услуг)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Условия (формы)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оказания Услуги (Услуг)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(далее – Стандарт (порядок) оказания услуги)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Показатель,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характеризующий объем оказанной(ых) Услуги (Услуг) </w:t>
            </w:r>
          </w:p>
        </w:tc>
        <w:tc>
          <w:tcPr>
            <w:tcW w:w="806" w:type="pct"/>
            <w:gridSpan w:val="3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Значение показателя,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404A94">
              <w:rPr>
                <w:rFonts w:ascii="Times New Roman" w:eastAsia="Calibri" w:hAnsi="Times New Roman" w:cs="Times New Roman"/>
                <w:sz w:val="20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Объем Субсидии, подлежащий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возврату в местныйбюджет, рублей </w:t>
            </w:r>
          </w:p>
        </w:tc>
        <w:tc>
          <w:tcPr>
            <w:tcW w:w="472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Объем Субсидии,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подлежащий возврату в местныйбюджет в целях обеспечения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исполнения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обязательств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Исполнителя по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возмещению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потребителю услуг вреда,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причиненного его жизни и (или)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здоровью, рублей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9</w:t>
            </w:r>
          </w:p>
        </w:tc>
        <w:tc>
          <w:tcPr>
            <w:tcW w:w="243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Объем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Субсидии,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подлежащий возврату в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местныйбюджет,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рублей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10</w:t>
            </w:r>
          </w:p>
        </w:tc>
      </w:tr>
      <w:tr w:rsidR="00404A94" w:rsidRPr="00404A94">
        <w:trPr>
          <w:trHeight w:val="254"/>
        </w:trPr>
        <w:tc>
          <w:tcPr>
            <w:tcW w:w="225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4A94" w:rsidRPr="00404A94">
        <w:trPr>
          <w:trHeight w:val="3924"/>
        </w:trPr>
        <w:tc>
          <w:tcPr>
            <w:tcW w:w="225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6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hAnsi="Times New Roman" w:cs="Times New Roman"/>
                <w:sz w:val="20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hAnsi="Times New Roman" w:cs="Times New Roman"/>
                <w:sz w:val="20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hAnsi="Times New Roman" w:cs="Times New Roman"/>
                <w:sz w:val="20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6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</w:t>
            </w:r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код по </w:t>
            </w:r>
            <w:hyperlink r:id="rId13" w:history="1">
              <w:r w:rsidRPr="00404A94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ОКЕИ</w:t>
              </w:r>
            </w:hyperlink>
            <w:r w:rsidRPr="00404A9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1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Calibri" w:hAnsi="Times New Roman" w:cs="Times New Roman"/>
                <w:sz w:val="20"/>
              </w:rPr>
              <w:t xml:space="preserve">который Исполнителем не </w:t>
            </w:r>
            <w:r w:rsidRPr="00404A94">
              <w:rPr>
                <w:rFonts w:ascii="Times New Roman" w:eastAsia="Calibri" w:hAnsi="Times New Roman" w:cs="Times New Roman"/>
                <w:sz w:val="20"/>
              </w:rPr>
              <w:br/>
              <w:t>оказан потребителю Услуги (Услуг)</w:t>
            </w:r>
            <w:r w:rsidRPr="00404A94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04A94">
              <w:rPr>
                <w:rFonts w:ascii="Times New Roman" w:eastAsia="Calibri" w:hAnsi="Times New Roman" w:cs="Times New Roman"/>
                <w:sz w:val="20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404A94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5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7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4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 связи с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неоказанием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Исполнителем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Услуги (Услуг) </w:t>
            </w:r>
            <w:r w:rsidRPr="00404A94">
              <w:rPr>
                <w:rFonts w:ascii="Times New Roman" w:eastAsia="Calibri" w:hAnsi="Times New Roman" w:cs="Times New Roman"/>
                <w:sz w:val="20"/>
              </w:rPr>
              <w:t>потребителю Услуги (Услуг)</w:t>
            </w:r>
            <w:r w:rsidRPr="00404A94">
              <w:rPr>
                <w:rFonts w:ascii="Times New Roman" w:eastAsia="Calibri" w:hAnsi="Times New Roman" w:cs="Times New Roman"/>
                <w:sz w:val="20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 связи с </w:t>
            </w: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404A94">
              <w:rPr>
                <w:rFonts w:ascii="Times New Roman" w:eastAsia="Calibri" w:hAnsi="Times New Roman" w:cs="Times New Roman"/>
                <w:sz w:val="20"/>
              </w:rPr>
              <w:t>оказан потребителю Услуги (Услуг) с нарушением Стандарта (порядка) оказания услуги</w:t>
            </w:r>
            <w:r w:rsidRPr="00404A94">
              <w:rPr>
                <w:rFonts w:ascii="Times New Roman" w:eastAsia="Calibri" w:hAnsi="Times New Roman" w:cs="Times New Roman"/>
                <w:sz w:val="20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4A94" w:rsidRPr="00404A94">
        <w:tc>
          <w:tcPr>
            <w:tcW w:w="225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92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56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57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257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272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317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06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70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62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95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251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260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245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277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224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</w:t>
            </w:r>
          </w:p>
        </w:tc>
        <w:tc>
          <w:tcPr>
            <w:tcW w:w="262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</w:t>
            </w:r>
          </w:p>
        </w:tc>
        <w:tc>
          <w:tcPr>
            <w:tcW w:w="472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</w:t>
            </w:r>
          </w:p>
        </w:tc>
        <w:tc>
          <w:tcPr>
            <w:tcW w:w="243" w:type="pc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</w:tc>
      </w:tr>
      <w:tr w:rsidR="00404A94" w:rsidRPr="00404A94">
        <w:tc>
          <w:tcPr>
            <w:tcW w:w="22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4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7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3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4A94" w:rsidRPr="00404A94">
        <w:tc>
          <w:tcPr>
            <w:tcW w:w="22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4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7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3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4A94" w:rsidRPr="00404A94">
        <w:tc>
          <w:tcPr>
            <w:tcW w:w="22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4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7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3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04A94" w:rsidRPr="00404A94">
        <w:tc>
          <w:tcPr>
            <w:tcW w:w="22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6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9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5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4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7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3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404A94" w:rsidRPr="00404A94">
        <w:trPr>
          <w:trHeight w:val="321"/>
        </w:trPr>
        <w:tc>
          <w:tcPr>
            <w:tcW w:w="921" w:type="pct"/>
          </w:tcPr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04A94">
              <w:rPr>
                <w:rFonts w:ascii="Times New Roman" w:hAnsi="Times New Roman" w:cs="Times New Roman"/>
                <w:sz w:val="24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04A94" w:rsidRPr="00404A94">
        <w:tc>
          <w:tcPr>
            <w:tcW w:w="921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04A94">
              <w:rPr>
                <w:rFonts w:ascii="Times New Roman" w:hAnsi="Times New Roman" w:cs="Times New Roman"/>
                <w:sz w:val="18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04A94">
              <w:rPr>
                <w:rFonts w:ascii="Times New Roman" w:hAnsi="Times New Roman" w:cs="Times New Roman"/>
                <w:sz w:val="18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04A94">
              <w:rPr>
                <w:rFonts w:ascii="Times New Roman" w:hAnsi="Times New Roman" w:cs="Times New Roman"/>
                <w:sz w:val="18"/>
                <w:szCs w:val="20"/>
              </w:rPr>
              <w:t>(расшифровка подписи)</w:t>
            </w:r>
          </w:p>
        </w:tc>
      </w:tr>
      <w:tr w:rsidR="00404A94" w:rsidRPr="00404A94">
        <w:tc>
          <w:tcPr>
            <w:tcW w:w="2631" w:type="pct"/>
            <w:gridSpan w:val="7"/>
          </w:tcPr>
          <w:p w:rsidR="00A1333A" w:rsidRPr="00404A94" w:rsidRDefault="0079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04A94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="000224FC" w:rsidRPr="00404A94">
              <w:rPr>
                <w:rFonts w:ascii="Times New Roman" w:hAnsi="Times New Roman" w:cs="Times New Roman"/>
                <w:sz w:val="24"/>
                <w:szCs w:val="20"/>
              </w:rPr>
              <w:t>__</w:t>
            </w:r>
            <w:r w:rsidRPr="00404A94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  <w:r w:rsidR="000224FC" w:rsidRPr="00404A94">
              <w:rPr>
                <w:rFonts w:ascii="Times New Roman" w:hAnsi="Times New Roman" w:cs="Times New Roman"/>
                <w:sz w:val="24"/>
                <w:szCs w:val="20"/>
              </w:rPr>
              <w:t xml:space="preserve"> ______ 20__ г.</w:t>
            </w:r>
          </w:p>
        </w:tc>
      </w:tr>
    </w:tbl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32"/>
          <w:szCs w:val="24"/>
          <w:lang w:eastAsia="ru-RU"/>
        </w:rPr>
        <w:t>_____</w:t>
      </w:r>
    </w:p>
    <w:p w:rsidR="00A1333A" w:rsidRPr="00404A94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404A94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1 </w:t>
      </w:r>
      <w:r w:rsidRPr="00404A94">
        <w:rPr>
          <w:rFonts w:ascii="Times New Roman" w:eastAsia="Calibri" w:hAnsi="Times New Roman" w:cs="Times New Roman"/>
          <w:sz w:val="18"/>
          <w:szCs w:val="20"/>
        </w:rPr>
        <w:t xml:space="preserve">Формируется на основании информации, включенной в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404A94">
        <w:rPr>
          <w:rFonts w:ascii="Times New Roman" w:hAnsi="Times New Roman" w:cs="Times New Roman"/>
          <w:sz w:val="18"/>
          <w:szCs w:val="20"/>
        </w:rPr>
        <w:t>екомендуемый образец которых приведен в приложении</w:t>
      </w:r>
      <w:r w:rsidR="00793664" w:rsidRPr="00404A94">
        <w:rPr>
          <w:rFonts w:ascii="Times New Roman" w:hAnsi="Times New Roman" w:cs="Times New Roman"/>
          <w:sz w:val="18"/>
          <w:szCs w:val="20"/>
        </w:rPr>
        <w:t xml:space="preserve"> № 1 к настоящей Типовой форме </w:t>
      </w:r>
      <w:r w:rsidRPr="00404A94">
        <w:rPr>
          <w:rFonts w:ascii="Times New Roman" w:hAnsi="Times New Roman" w:cs="Times New Roman"/>
          <w:sz w:val="18"/>
          <w:szCs w:val="20"/>
        </w:rPr>
        <w:t>соглашения</w:t>
      </w:r>
      <w:r w:rsidRPr="00404A94">
        <w:rPr>
          <w:rFonts w:ascii="Times New Roman" w:eastAsia="Calibri" w:hAnsi="Times New Roman" w:cs="Times New Roman"/>
          <w:sz w:val="18"/>
          <w:szCs w:val="20"/>
        </w:rPr>
        <w:t>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 xml:space="preserve">2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0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Соглашения, заключаемого по резуль</w:t>
      </w:r>
      <w:r w:rsidR="00793664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татам отбора исполнителей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государственных услуг в социальной сфере (далее – Соглашение).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3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Рассчитывается как сумма граф 13 и 14.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 xml:space="preserve">4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0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Соглашения значение показателя, характеризующего объем оказания Услуги (Услуг), </w:t>
      </w:r>
      <w:r w:rsidR="00793664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который Исполнителем не оказан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потребителю Услуги (Услуг).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 xml:space="preserve">5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0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Соглашения значение показателя, характеризующего объем оказания Услуги (Услуг</w:t>
      </w:r>
      <w:r w:rsidR="00793664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), который оказан Исполнителем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потребителю Услуги (Услуг) с нарушением Стандарта (порядка) оказания услуги.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 xml:space="preserve">6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Рассчитывается как сумма граф 17 и 18.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 xml:space="preserve">7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Рассчитывается как произведение граф 13 и 15.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 xml:space="preserve">8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Рассчитывается как произведение граф 14 и 15.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9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</w:t>
      </w:r>
      <w:r w:rsidR="00793664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от 13 июля 2020 г. № 189-ФЗ «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93664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, в случае принятия такого решения.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10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Рассчитывается как сумма граф 16 и 19.</w:t>
      </w:r>
      <w:bookmarkStart w:id="40" w:name="Par599"/>
      <w:bookmarkEnd w:id="40"/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  <w:sectPr w:rsidR="00A1333A" w:rsidRPr="00404A94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муниципальных услуг в социальной сфере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г. ________________________________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(место заключения договора)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11A1" w:rsidRPr="00404A94" w:rsidRDefault="00793664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1111A1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1111A1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 20__ г.                       № ____________________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__________________________________________________________________________,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именуемый(ая) в дальнейшем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 услуг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 в лице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__________________________________________________________________________,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действующего на основании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_________________________________________________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__________________________________________________________________________,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 одной стороны, и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_______________________________________________________,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проживающий(ая) по адресу: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_______________________________________________,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(адрес места жительства физического лица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-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потребителя муниципальных услуг в социальной сфере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)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которому выдан социальный сертификат № __________________________,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__________________________________________________________________________,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законного представителя Потребителя услуг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)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именуемый(ая) в дальнейшем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Потребитель услуг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 в лице___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действующего на основании пункта 1 статьи 26/28 Гражданского кодекса РФ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________________________________________________,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(основание правомочия)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проживающего по адресу: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___________________________________________________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1111A1" w:rsidRPr="00404A94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другой стороны, далее именуемые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 заключили настоящий Договор о нижеследующем.</w:t>
      </w:r>
    </w:p>
    <w:p w:rsidR="00793664" w:rsidRPr="00404A94" w:rsidRDefault="00793664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Потребитель услуг получает, а Исполнитель услуг обязуется оказать Потребителю услуг муниципальную(ые) услугу(и) в социальной сфере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дополнительных общеразвивающих программ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программы: ______________________________________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обучения: ___/___/_______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 завершения обучения: ___/___/_______</w:t>
      </w:r>
    </w:p>
    <w:p w:rsidR="00CC755C" w:rsidRPr="00404A94" w:rsidRDefault="00CC755C" w:rsidP="00793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Услуга (Услуги) оказывается(ются)________________________________</w:t>
      </w:r>
      <w:r w:rsidR="001111A1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оказания услуги)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Условия оказания Услуги (Услуг)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Услуга (Услуги) оказывается(ются) в соответствии с: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Федеральным законом от 29.12.2012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Приказом Министерства просвещения РФ от 27 июля 2022 г.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Локальными актами исполнителя услуг.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Требования к порядку и условиям оказания муниципальной услуги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дополнительных общеразвивающих программ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04A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муниципальном образовании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социальным сертификатом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Уполномоченным органом </w:t>
      </w:r>
      <w:r w:rsidRPr="00404A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муниципального образования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41" w:name="_Hlk172557997"/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Требования</w:t>
      </w:r>
      <w:bookmarkEnd w:id="41"/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Взаимодействие Сторон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Соблюдать требования, установленные в статье 43 Федерального закона от 29 декабря 2012 г.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3.1.9.3. Обучаться в организации по образовательной программе с соблюдением Требований и учебным планом, в том числе индивидуальным (при его наличии у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Потребителя), Исполнителя услуг.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получать надлежащее оказание ему Услуги (Услуг);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осуществлять академические права в соответствии с частью 1 статьи 34 Федерального закона от 29 декабря 2012 г.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Исполнитель услуг обязуется: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вести учет Услуг, оказанных Потребителю услуг;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Федеральным законом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Исполнитель услуг вправе: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3.4.1. требовать от Потребителя услуг соблюдения условий настоящего Договора;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Исполнитель не вправе: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Сторон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V. Иные условия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Иные условия по настоящему Договору: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VI. Заключительные положения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Настоящий Договор может быть расторгнут по инициативе Потребителя услуг, в 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 числе в случае неоказания или ненадлежащего оказания Услуги (Услуг) Исполнителем услуг.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6.7.2.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6.7.3.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6.7.4.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CC755C" w:rsidRPr="00404A94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741"/>
      </w:tblGrid>
      <w:tr w:rsidR="00404A94" w:rsidRPr="00404A9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404A94" w:rsidRPr="00404A9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404A94" w:rsidRPr="00404A94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ОГРН, </w:t>
            </w:r>
            <w:hyperlink r:id="rId14" w:history="1">
              <w:r w:rsidRPr="00404A94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404A94" w:rsidRPr="00404A94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04A94" w:rsidRPr="00404A94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404A94" w:rsidRPr="00404A94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04A94" w:rsidRPr="00404A9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Платежные реквизиты: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1333A" w:rsidRPr="00404A9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</w:pPr>
            <w:r w:rsidRPr="00404A94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>___________/_____________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</w:pPr>
            <w:r w:rsidRPr="00404A94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>___________/_____________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  <w:sectPr w:rsidR="00A1333A" w:rsidRPr="00404A94">
          <w:headerReference w:type="default" r:id="rId15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Приложение 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 Договору об оказании об оказании </w:t>
      </w:r>
      <w:r w:rsidRPr="00404A94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муниципальных услуг в социальной сфере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6"/>
          <w:lang w:eastAsia="ru-RU"/>
        </w:rPr>
        <w:t>от_____________________ №____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Информация </w:t>
      </w:r>
      <w:r w:rsidRPr="00404A94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404A94" w:rsidRPr="00404A94">
        <w:trPr>
          <w:trHeight w:val="574"/>
        </w:trPr>
        <w:tc>
          <w:tcPr>
            <w:tcW w:w="131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муниципальной(ых) услуги (услуг) в социальной сфере (далее –Услуга (Услуги))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13</w:t>
            </w:r>
          </w:p>
        </w:tc>
        <w:tc>
          <w:tcPr>
            <w:tcW w:w="512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14</w:t>
            </w:r>
          </w:p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17</w:t>
            </w:r>
          </w:p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404A94" w:rsidRPr="00404A94">
        <w:tc>
          <w:tcPr>
            <w:tcW w:w="131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404A94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404A94" w:rsidRPr="00404A94">
        <w:tc>
          <w:tcPr>
            <w:tcW w:w="131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404A94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A1333A" w:rsidRPr="00404A94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404A94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404A94" w:rsidRPr="00404A94">
        <w:tc>
          <w:tcPr>
            <w:tcW w:w="13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404A94" w:rsidRPr="00404A94">
        <w:tc>
          <w:tcPr>
            <w:tcW w:w="13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13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14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</w:t>
      </w:r>
      <w:r w:rsidR="00793664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з</w:t>
      </w:r>
      <w:r w:rsidR="00793664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 </w:t>
      </w:r>
      <w:r w:rsidR="00793664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и</w:t>
      </w:r>
      <w:r w:rsidR="00793664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15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16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</w:t>
      </w:r>
      <w:r w:rsidR="00793664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г</w:t>
      </w:r>
      <w:r w:rsidR="00793664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пункта 5 Положения.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17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  <w:sectPr w:rsidR="00A1333A" w:rsidRPr="00404A94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 w:type="page"/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Приложение 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 Договору об оказании об оказании </w:t>
      </w:r>
      <w:r w:rsidRPr="00404A94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муниципальных услуг в социальной сфере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6"/>
          <w:lang w:eastAsia="ru-RU"/>
        </w:rPr>
        <w:t>от_____________________ №____</w:t>
      </w:r>
    </w:p>
    <w:p w:rsidR="00A1333A" w:rsidRPr="00404A94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1333A" w:rsidRPr="00404A94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404A94">
        <w:rPr>
          <w:rFonts w:ascii="Times New Roman" w:hAnsi="Times New Roman" w:cs="Times New Roman"/>
          <w:sz w:val="24"/>
          <w:szCs w:val="28"/>
        </w:rPr>
        <w:t>Акт сдачи-приемки оказанных услуг</w:t>
      </w:r>
    </w:p>
    <w:p w:rsidR="00A1333A" w:rsidRPr="00404A94" w:rsidRDefault="0079366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404A94">
        <w:rPr>
          <w:rFonts w:ascii="Times New Roman" w:hAnsi="Times New Roman" w:cs="Times New Roman"/>
          <w:sz w:val="24"/>
          <w:szCs w:val="28"/>
        </w:rPr>
        <w:t>«</w:t>
      </w:r>
      <w:r w:rsidR="000224FC" w:rsidRPr="00404A94">
        <w:rPr>
          <w:rFonts w:ascii="Times New Roman" w:hAnsi="Times New Roman" w:cs="Times New Roman"/>
          <w:sz w:val="24"/>
          <w:szCs w:val="28"/>
        </w:rPr>
        <w:t>__</w:t>
      </w:r>
      <w:r w:rsidRPr="00404A94">
        <w:rPr>
          <w:rFonts w:ascii="Times New Roman" w:hAnsi="Times New Roman" w:cs="Times New Roman"/>
          <w:sz w:val="24"/>
          <w:szCs w:val="28"/>
        </w:rPr>
        <w:t>»</w:t>
      </w:r>
      <w:r w:rsidR="000224FC" w:rsidRPr="00404A94">
        <w:rPr>
          <w:rFonts w:ascii="Times New Roman" w:hAnsi="Times New Roman" w:cs="Times New Roman"/>
          <w:sz w:val="24"/>
          <w:szCs w:val="28"/>
        </w:rPr>
        <w:t xml:space="preserve"> ______ ____ </w:t>
      </w:r>
      <w:r w:rsidR="000224FC" w:rsidRPr="00404A94">
        <w:rPr>
          <w:rFonts w:ascii="Times New Roman" w:hAnsi="Times New Roman" w:cs="Times New Roman"/>
          <w:sz w:val="24"/>
          <w:szCs w:val="28"/>
        </w:rPr>
        <w:tab/>
      </w:r>
      <w:r w:rsidR="000224FC" w:rsidRPr="00404A94">
        <w:rPr>
          <w:rFonts w:ascii="Times New Roman" w:hAnsi="Times New Roman" w:cs="Times New Roman"/>
          <w:sz w:val="24"/>
          <w:szCs w:val="28"/>
        </w:rPr>
        <w:tab/>
      </w:r>
      <w:r w:rsidR="000224FC" w:rsidRPr="00404A94">
        <w:rPr>
          <w:rFonts w:ascii="Times New Roman" w:hAnsi="Times New Roman" w:cs="Times New Roman"/>
          <w:sz w:val="24"/>
          <w:szCs w:val="28"/>
        </w:rPr>
        <w:tab/>
      </w:r>
      <w:r w:rsidR="000224FC" w:rsidRPr="00404A94">
        <w:rPr>
          <w:rFonts w:ascii="Times New Roman" w:hAnsi="Times New Roman" w:cs="Times New Roman"/>
          <w:sz w:val="24"/>
          <w:szCs w:val="28"/>
        </w:rPr>
        <w:tab/>
      </w:r>
      <w:r w:rsidR="000224FC" w:rsidRPr="00404A94">
        <w:rPr>
          <w:rFonts w:ascii="Times New Roman" w:hAnsi="Times New Roman" w:cs="Times New Roman"/>
          <w:sz w:val="24"/>
          <w:szCs w:val="28"/>
        </w:rPr>
        <w:tab/>
      </w:r>
      <w:r w:rsidR="000224FC" w:rsidRPr="00404A94">
        <w:rPr>
          <w:rFonts w:ascii="Times New Roman" w:hAnsi="Times New Roman" w:cs="Times New Roman"/>
          <w:sz w:val="24"/>
          <w:szCs w:val="28"/>
        </w:rPr>
        <w:tab/>
      </w:r>
      <w:r w:rsidR="000224FC" w:rsidRPr="00404A94">
        <w:rPr>
          <w:rFonts w:ascii="Times New Roman" w:hAnsi="Times New Roman" w:cs="Times New Roman"/>
          <w:sz w:val="24"/>
          <w:szCs w:val="28"/>
        </w:rPr>
        <w:tab/>
      </w:r>
      <w:r w:rsidR="000224FC" w:rsidRPr="00404A94">
        <w:rPr>
          <w:rFonts w:ascii="Times New Roman" w:hAnsi="Times New Roman" w:cs="Times New Roman"/>
          <w:sz w:val="24"/>
          <w:szCs w:val="28"/>
        </w:rPr>
        <w:tab/>
      </w:r>
      <w:r w:rsidR="000224FC" w:rsidRPr="00404A94">
        <w:rPr>
          <w:rFonts w:ascii="Times New Roman" w:hAnsi="Times New Roman" w:cs="Times New Roman"/>
          <w:sz w:val="24"/>
          <w:szCs w:val="28"/>
        </w:rPr>
        <w:tab/>
        <w:t>___________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__________________________________________________________________________,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именуемый(ая) в дальнейшем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 услуг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 в лице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__________________________________________________________________________,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действующего на основании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_________________________________________________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__________________________________________________________________________,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 одной стороны, и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_______________________________________________________,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проживающий(ая) по адресу: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_______________________________________________,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(адрес места жительства физического лица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-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потребителя муниципальных услуг в социальной сфере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которому выдан социальный сертификат № __________________________,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__________________________________________________________________________,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законного представителя Потребителя услуг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)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именуемый(ая) в дальнейшем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Потребитель услуг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 в лице___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действующего на основании пункта 1 статьи 26/28 ГК РФ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________________________________________________,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(основание правомочия)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проживающего по адресу: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___________________________________________________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другой стороны, далее именуемые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  составили  акт  о том, что оказанные Услуги удовлетворяют  требованиям Договора и надлежащим образом исполнены.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Описание оказанных услуг: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программы: ______________________________________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Срок освоения образовательной программы: ____________________________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начала обучения: ___/___/_______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завершения обучения: ___/___/_______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К оплате: _______________ рублей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2"/>
        <w:gridCol w:w="5167"/>
      </w:tblGrid>
      <w:tr w:rsidR="00404A94" w:rsidRPr="00404A9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404A94" w:rsidRPr="00404A9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404A94" w:rsidRPr="00404A94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ОГРН, </w:t>
            </w:r>
            <w:hyperlink r:id="rId16" w:history="1">
              <w:r w:rsidRPr="00404A94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404A94" w:rsidRPr="00404A94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04A94" w:rsidRPr="00404A94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404A94" w:rsidRPr="00404A94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04A94" w:rsidRPr="00404A9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Платежные реквизиты: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1333A" w:rsidRPr="00404A9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</w:pPr>
            <w:r w:rsidRPr="00404A94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>___________/_____________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</w:pPr>
            <w:r w:rsidRPr="00404A94">
              <w:rPr>
                <w:rFonts w:ascii="Courier New" w:eastAsia="Times New Roman" w:hAnsi="Courier New" w:cs="Courier New"/>
                <w:sz w:val="18"/>
                <w:szCs w:val="20"/>
                <w:lang w:eastAsia="ru-RU"/>
              </w:rPr>
              <w:t>___________/_____________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333A" w:rsidRPr="00404A94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  <w:sectPr w:rsidR="00A1333A" w:rsidRPr="00404A94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от ____________ № _____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>Отчет</w:t>
      </w:r>
      <w:r w:rsidRPr="00404A9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об исполнении соглашения</w:t>
      </w:r>
      <w:r w:rsidRPr="00404A94">
        <w:rPr>
          <w:rFonts w:ascii="Times New Roman" w:hAnsi="Times New Roman" w:cs="Times New Roman"/>
          <w:b/>
          <w:bCs/>
          <w:sz w:val="24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49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6120"/>
        <w:gridCol w:w="1276"/>
        <w:gridCol w:w="1105"/>
      </w:tblGrid>
      <w:tr w:rsidR="00404A94" w:rsidRPr="00404A94" w:rsidTr="0013791F">
        <w:trPr>
          <w:cantSplit/>
          <w:trHeight w:val="349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</w:p>
        </w:tc>
        <w:tc>
          <w:tcPr>
            <w:tcW w:w="2957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</w:p>
        </w:tc>
        <w:tc>
          <w:tcPr>
            <w:tcW w:w="534" w:type="pct"/>
          </w:tcPr>
          <w:p w:rsidR="00A1333A" w:rsidRPr="00404A94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t>КОДЫ</w:t>
            </w:r>
          </w:p>
        </w:tc>
      </w:tr>
      <w:tr w:rsidR="00404A94" w:rsidRPr="00404A94" w:rsidTr="0013791F">
        <w:trPr>
          <w:cantSplit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</w:p>
        </w:tc>
        <w:tc>
          <w:tcPr>
            <w:tcW w:w="2957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на </w:t>
            </w:r>
            <w:r w:rsidR="00793664"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t>«</w:t>
            </w:r>
            <w:r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t>___</w:t>
            </w:r>
            <w:r w:rsidR="00793664"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t>»</w:t>
            </w:r>
            <w:r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 _____________ 20___ г.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</w:tcPr>
          <w:p w:rsidR="00A1333A" w:rsidRPr="00404A94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t>Дата</w:t>
            </w:r>
          </w:p>
        </w:tc>
        <w:tc>
          <w:tcPr>
            <w:tcW w:w="534" w:type="pct"/>
          </w:tcPr>
          <w:p w:rsidR="00A1333A" w:rsidRPr="00404A94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</w:p>
        </w:tc>
      </w:tr>
      <w:tr w:rsidR="00404A94" w:rsidRPr="00404A94" w:rsidTr="0013791F">
        <w:trPr>
          <w:cantSplit/>
          <w:trHeight w:val="746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Наименование </w:t>
            </w:r>
            <w:r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br/>
              <w:t xml:space="preserve">Исполнителя 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404A94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</w:tcPr>
          <w:p w:rsidR="00A1333A" w:rsidRPr="00404A94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Код по сводному </w:t>
            </w:r>
            <w:r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br/>
              <w:t>реестру</w:t>
            </w:r>
          </w:p>
        </w:tc>
        <w:tc>
          <w:tcPr>
            <w:tcW w:w="534" w:type="pct"/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</w:p>
        </w:tc>
      </w:tr>
      <w:tr w:rsidR="00404A94" w:rsidRPr="00404A94" w:rsidTr="0013791F">
        <w:trPr>
          <w:cantSplit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3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9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</w:tcPr>
          <w:p w:rsidR="00A1333A" w:rsidRPr="00404A94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t>по ОКПО</w:t>
            </w:r>
          </w:p>
        </w:tc>
        <w:tc>
          <w:tcPr>
            <w:tcW w:w="534" w:type="pct"/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</w:p>
        </w:tc>
      </w:tr>
      <w:tr w:rsidR="00404A94" w:rsidRPr="00404A94" w:rsidTr="0013791F">
        <w:trPr>
          <w:cantSplit/>
          <w:trHeight w:val="494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Уполномоченный </w:t>
            </w:r>
            <w:r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br/>
              <w:t>орган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7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</w:tcPr>
          <w:p w:rsidR="00A1333A" w:rsidRPr="00404A94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0"/>
                <w:szCs w:val="21"/>
              </w:rPr>
            </w:pPr>
            <w:r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t>глава БК</w:t>
            </w:r>
          </w:p>
        </w:tc>
        <w:tc>
          <w:tcPr>
            <w:tcW w:w="534" w:type="pct"/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</w:p>
        </w:tc>
      </w:tr>
      <w:tr w:rsidR="00404A94" w:rsidRPr="00404A94" w:rsidTr="0013791F">
        <w:trPr>
          <w:cantSplit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9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  <w:szCs w:val="19"/>
              </w:rPr>
              <w:t>(наименование</w:t>
            </w:r>
            <w:r w:rsidRPr="00404A94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</w:tcPr>
          <w:p w:rsidR="00A1333A" w:rsidRPr="00404A94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0"/>
                <w:szCs w:val="21"/>
              </w:rPr>
            </w:pPr>
          </w:p>
        </w:tc>
        <w:tc>
          <w:tcPr>
            <w:tcW w:w="534" w:type="pct"/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</w:p>
        </w:tc>
      </w:tr>
      <w:tr w:rsidR="00404A94" w:rsidRPr="00404A94" w:rsidTr="0013791F">
        <w:trPr>
          <w:cantSplit/>
          <w:trHeight w:val="477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1"/>
                <w:vertAlign w:val="superscript"/>
              </w:rPr>
            </w:pPr>
            <w:r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t xml:space="preserve">Направление </w:t>
            </w:r>
            <w:r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br/>
              <w:t>деятельности</w:t>
            </w:r>
            <w:r w:rsidRPr="00404A94">
              <w:rPr>
                <w:rStyle w:val="a3"/>
                <w:rFonts w:ascii="Times New Roman" w:eastAsia="Calibri" w:hAnsi="Times New Roman" w:cs="Times New Roman"/>
                <w:sz w:val="20"/>
                <w:szCs w:val="21"/>
              </w:rPr>
              <w:footnoteReference w:id="24"/>
            </w: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404A94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</w:tcPr>
          <w:p w:rsidR="00A1333A" w:rsidRPr="00404A94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</w:p>
        </w:tc>
        <w:tc>
          <w:tcPr>
            <w:tcW w:w="534" w:type="pct"/>
          </w:tcPr>
          <w:p w:rsidR="00A1333A" w:rsidRPr="00404A94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</w:p>
        </w:tc>
      </w:tr>
      <w:tr w:rsidR="00404A94" w:rsidRPr="00404A94" w:rsidTr="0013791F">
        <w:trPr>
          <w:cantSplit/>
          <w:trHeight w:val="284"/>
        </w:trPr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404A94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1"/>
                <w:vertAlign w:val="superscript"/>
              </w:rPr>
            </w:pPr>
            <w:r w:rsidRPr="00404A94">
              <w:rPr>
                <w:rFonts w:ascii="Times New Roman" w:eastAsia="Calibri" w:hAnsi="Times New Roman" w:cs="Times New Roman"/>
                <w:sz w:val="20"/>
                <w:szCs w:val="21"/>
              </w:rPr>
              <w:t>Периодичность</w:t>
            </w:r>
            <w:r w:rsidRPr="00404A94">
              <w:rPr>
                <w:rStyle w:val="a3"/>
                <w:rFonts w:ascii="Times New Roman" w:eastAsia="Calibri" w:hAnsi="Times New Roman" w:cs="Times New Roman"/>
                <w:sz w:val="20"/>
                <w:szCs w:val="21"/>
              </w:rPr>
              <w:footnoteReference w:id="25"/>
            </w:r>
          </w:p>
        </w:tc>
        <w:tc>
          <w:tcPr>
            <w:tcW w:w="29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</w:tcBorders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</w:p>
        </w:tc>
        <w:tc>
          <w:tcPr>
            <w:tcW w:w="534" w:type="pct"/>
          </w:tcPr>
          <w:p w:rsidR="00A1333A" w:rsidRPr="00404A94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0"/>
                <w:szCs w:val="21"/>
              </w:rPr>
            </w:pPr>
          </w:p>
        </w:tc>
      </w:tr>
    </w:tbl>
    <w:p w:rsidR="00A1333A" w:rsidRPr="00404A94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A1333A" w:rsidRPr="00404A94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404A94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Сведения о фактических показателях, характеризующих объем и качество оказания муниципальной услуги на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________20____ год</w:t>
      </w:r>
    </w:p>
    <w:p w:rsidR="00A1333A" w:rsidRPr="00404A94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1213"/>
        <w:gridCol w:w="779"/>
        <w:gridCol w:w="1039"/>
        <w:gridCol w:w="1137"/>
        <w:gridCol w:w="1159"/>
        <w:gridCol w:w="778"/>
        <w:gridCol w:w="1179"/>
        <w:gridCol w:w="623"/>
        <w:gridCol w:w="646"/>
        <w:gridCol w:w="1534"/>
        <w:gridCol w:w="1534"/>
        <w:gridCol w:w="1179"/>
        <w:gridCol w:w="623"/>
        <w:gridCol w:w="646"/>
        <w:gridCol w:w="1534"/>
        <w:gridCol w:w="1534"/>
        <w:gridCol w:w="1534"/>
        <w:gridCol w:w="1534"/>
        <w:gridCol w:w="1057"/>
      </w:tblGrid>
      <w:tr w:rsidR="00404A94" w:rsidRPr="00404A94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 xml:space="preserve">Уникальный 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br/>
              <w:t xml:space="preserve">номер реестровой 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br/>
              <w:t>записи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Наименование Услуги (Услуг)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Условия (формы) оказания Услуги (Услуг)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Содержание Услуги (Услуг)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Катего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softHyphen/>
              <w:t>рии потребителей Услуги (Услуг)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Год определения Исполнителя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Место оказания  Услуги (Услуг)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 xml:space="preserve">Значение фактического показателя, характеризующего 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Фактичес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softHyphen/>
              <w:t>кое откло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softHyphen/>
              <w:t xml:space="preserve">нение 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br/>
              <w:t>от показа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softHyphen/>
              <w:t>теля, характеризующего качество оказания Услуги (Услуг)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vertAlign w:val="superscript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 xml:space="preserve">Значение фактического показателя, 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 xml:space="preserve">Фактическое 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br/>
              <w:t xml:space="preserve">отклонение от показателя, характеризующего объем 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br/>
              <w:t>оказания Услуги (Услуг)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 xml:space="preserve">Отклонение, превышающее предельные допустимые возможные 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br/>
              <w:t xml:space="preserve">отклонения от показателя, 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br/>
              <w:t>характеризующего качество оказания Услуги (Услуг)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 xml:space="preserve">Отклонение, превышающее предельные 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br/>
              <w:t xml:space="preserve">допустимые возможные 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br/>
              <w:t xml:space="preserve">отклонения от показателя, 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br/>
              <w:t>характеризующего объем оказания Услуги (Услуг)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Причина превышения</w:t>
            </w:r>
          </w:p>
        </w:tc>
      </w:tr>
      <w:tr w:rsidR="00404A94" w:rsidRPr="00404A94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наименование показателя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 xml:space="preserve">единица 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наименование показателя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 xml:space="preserve">единица 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04A94" w:rsidRPr="00404A94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наиме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softHyphen/>
              <w:t>нова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softHyphen/>
              <w:t>ние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код по ОКЕИ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наиме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softHyphen/>
              <w:t>нова</w:t>
            </w:r>
            <w:r w:rsidRPr="00404A94">
              <w:rPr>
                <w:rFonts w:ascii="Times New Roman" w:eastAsia="Calibri" w:hAnsi="Times New Roman" w:cs="Times New Roman"/>
                <w:sz w:val="18"/>
              </w:rPr>
              <w:softHyphen/>
              <w:t>ние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</w:rPr>
            </w:pPr>
            <w:r w:rsidRPr="00404A94">
              <w:rPr>
                <w:rFonts w:ascii="Times New Roman" w:eastAsia="Calibri" w:hAnsi="Times New Roman" w:cs="Times New Roman"/>
                <w:sz w:val="18"/>
              </w:rPr>
              <w:t>Код по ОКЕИ</w:t>
            </w:r>
            <w:r w:rsidRPr="00404A94">
              <w:rPr>
                <w:rFonts w:ascii="Times New Roman" w:eastAsia="Calibri" w:hAnsi="Times New Roman" w:cs="Times New Roman"/>
                <w:sz w:val="18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404A94" w:rsidRPr="00404A94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</w:rPr>
            </w:pPr>
            <w:r w:rsidRPr="00404A94">
              <w:rPr>
                <w:rFonts w:ascii="Times New Roman" w:eastAsia="Calibri" w:hAnsi="Times New Roman" w:cs="Times New Roman"/>
                <w:bCs/>
                <w:sz w:val="14"/>
              </w:rPr>
              <w:t>19</w:t>
            </w:r>
          </w:p>
        </w:tc>
      </w:tr>
      <w:tr w:rsidR="00404A94" w:rsidRPr="00404A94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</w:tr>
      <w:tr w:rsidR="00404A94" w:rsidRPr="00404A94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</w:tr>
      <w:tr w:rsidR="00404A94" w:rsidRPr="00404A94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</w:tr>
      <w:tr w:rsidR="00404A94" w:rsidRPr="00404A94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</w:tr>
      <w:tr w:rsidR="00404A94" w:rsidRPr="00404A94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</w:tr>
      <w:tr w:rsidR="00404A94" w:rsidRPr="00404A94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</w:tr>
      <w:tr w:rsidR="00404A94" w:rsidRPr="00404A94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</w:tr>
      <w:tr w:rsidR="00A1333A" w:rsidRPr="00404A94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4"/>
                <w:szCs w:val="10"/>
              </w:rPr>
            </w:pPr>
          </w:p>
        </w:tc>
      </w:tr>
    </w:tbl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A1333A" w:rsidRPr="00404A94" w:rsidRDefault="000224FC">
      <w:pPr>
        <w:spacing w:after="0" w:line="240" w:lineRule="atLeast"/>
        <w:rPr>
          <w:rFonts w:ascii="Times New Roman" w:eastAsia="Calibri" w:hAnsi="Times New Roman" w:cs="Times New Roman"/>
          <w:sz w:val="24"/>
          <w:szCs w:val="26"/>
        </w:rPr>
      </w:pPr>
      <w:r w:rsidRPr="00404A94">
        <w:rPr>
          <w:rFonts w:ascii="Times New Roman" w:eastAsia="Calibri" w:hAnsi="Times New Roman" w:cs="Times New Roman"/>
          <w:sz w:val="24"/>
          <w:szCs w:val="26"/>
        </w:rPr>
        <w:t xml:space="preserve">Руководитель                              _____________________    ___________________    _____________________ </w:t>
      </w:r>
    </w:p>
    <w:p w:rsidR="00A1333A" w:rsidRPr="00404A94" w:rsidRDefault="000224FC">
      <w:pPr>
        <w:spacing w:after="0" w:line="240" w:lineRule="atLeast"/>
        <w:rPr>
          <w:rFonts w:ascii="Times New Roman" w:eastAsia="Calibri" w:hAnsi="Times New Roman" w:cs="Times New Roman"/>
          <w:sz w:val="24"/>
          <w:szCs w:val="26"/>
        </w:rPr>
      </w:pPr>
      <w:r w:rsidRPr="00404A94">
        <w:rPr>
          <w:rFonts w:ascii="Times New Roman" w:eastAsia="Calibri" w:hAnsi="Times New Roman" w:cs="Times New Roman"/>
          <w:sz w:val="24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A1333A" w:rsidRPr="00404A94" w:rsidRDefault="00793664">
      <w:pPr>
        <w:spacing w:after="0" w:line="240" w:lineRule="atLeast"/>
        <w:rPr>
          <w:rFonts w:ascii="Times New Roman" w:eastAsia="Calibri" w:hAnsi="Times New Roman" w:cs="Times New Roman"/>
          <w:sz w:val="24"/>
          <w:szCs w:val="26"/>
        </w:rPr>
      </w:pPr>
      <w:r w:rsidRPr="00404A94">
        <w:rPr>
          <w:rFonts w:ascii="Times New Roman" w:eastAsia="Calibri" w:hAnsi="Times New Roman" w:cs="Times New Roman"/>
          <w:sz w:val="24"/>
          <w:szCs w:val="26"/>
        </w:rPr>
        <w:t>«</w:t>
      </w:r>
      <w:r w:rsidR="000224FC" w:rsidRPr="00404A94">
        <w:rPr>
          <w:rFonts w:ascii="Times New Roman" w:eastAsia="Calibri" w:hAnsi="Times New Roman" w:cs="Times New Roman"/>
          <w:sz w:val="24"/>
          <w:szCs w:val="26"/>
        </w:rPr>
        <w:t>____</w:t>
      </w:r>
      <w:r w:rsidRPr="00404A94">
        <w:rPr>
          <w:rFonts w:ascii="Times New Roman" w:eastAsia="Calibri" w:hAnsi="Times New Roman" w:cs="Times New Roman"/>
          <w:sz w:val="24"/>
          <w:szCs w:val="26"/>
        </w:rPr>
        <w:t>»</w:t>
      </w:r>
      <w:r w:rsidR="000224FC" w:rsidRPr="00404A94">
        <w:rPr>
          <w:rFonts w:ascii="Times New Roman" w:eastAsia="Calibri" w:hAnsi="Times New Roman" w:cs="Times New Roman"/>
          <w:sz w:val="24"/>
          <w:szCs w:val="26"/>
        </w:rPr>
        <w:t xml:space="preserve"> ____________ 20____ г.</w:t>
      </w:r>
    </w:p>
    <w:p w:rsidR="00A1333A" w:rsidRPr="00404A94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4"/>
          <w:szCs w:val="26"/>
        </w:rPr>
      </w:pPr>
      <w:r w:rsidRPr="00404A94">
        <w:rPr>
          <w:rFonts w:ascii="Times New Roman" w:eastAsia="Calibri" w:hAnsi="Times New Roman" w:cs="Times New Roman"/>
          <w:sz w:val="24"/>
          <w:szCs w:val="26"/>
        </w:rPr>
        <w:t>___________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3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Определяется как разница з</w:t>
      </w:r>
      <w:r w:rsidRPr="00404A94">
        <w:rPr>
          <w:rFonts w:ascii="Times New Roman" w:eastAsia="Calibri" w:hAnsi="Times New Roman" w:cs="Times New Roman"/>
          <w:sz w:val="18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включенного в отчет об исполнении Соглашения (далее – Отчет) и значения показателя, хара</w:t>
      </w:r>
      <w:r w:rsidR="0013791F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ктеризующего качество оказания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Услуги (Услуг), включенного в условия оказания Услуги (Услуг).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4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Определяется: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как разница з</w:t>
      </w:r>
      <w:r w:rsidRPr="00404A94">
        <w:rPr>
          <w:rFonts w:ascii="Times New Roman" w:eastAsia="Calibri" w:hAnsi="Times New Roman" w:cs="Times New Roman"/>
          <w:sz w:val="18"/>
          <w:szCs w:val="20"/>
        </w:rPr>
        <w:t xml:space="preserve">начения фактического показателя, характеризующего объем оказания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Услуги (Услуг), включенного в Отчет, и значения показателя, характеризующего объем оказания Услуги (Услуг), включенного в усл</w:t>
      </w:r>
      <w:r w:rsidR="0013791F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овия оказания Услуги (Услуг) в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случае, предусмотренном пунктом 2 части 6 статьи 9 Федерального закона;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как разница з</w:t>
      </w:r>
      <w:r w:rsidRPr="00404A94">
        <w:rPr>
          <w:rFonts w:ascii="Times New Roman" w:eastAsia="Calibri" w:hAnsi="Times New Roman" w:cs="Times New Roman"/>
          <w:sz w:val="18"/>
          <w:szCs w:val="20"/>
        </w:rPr>
        <w:t xml:space="preserve">начения фактического показателя, характеризующего объем оказания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404A94">
        <w:rPr>
          <w:rFonts w:ascii="Times New Roman" w:hAnsi="Times New Roman" w:cs="Times New Roman"/>
          <w:sz w:val="18"/>
          <w:szCs w:val="20"/>
        </w:rPr>
        <w:t>органов местного самоуправления муниципального образования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, в соответстви</w:t>
      </w:r>
      <w:r w:rsidR="003E7225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и с социальным сертификатом на 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</w:t>
      </w:r>
      <w:r w:rsidR="003E7225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ти, социального сертификата на 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</w:t>
      </w:r>
      <w:r w:rsidR="003E7225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арственной услуги в социальной 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 xml:space="preserve">5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</w:t>
      </w:r>
      <w:r w:rsidR="0013791F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ющего качество оказания Услуги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(Услуг), включенного в условия оказания Услуги (Услуг).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 xml:space="preserve">6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Определяется как разница ф</w:t>
      </w:r>
      <w:r w:rsidRPr="00404A94">
        <w:rPr>
          <w:rFonts w:ascii="Times New Roman" w:eastAsia="Calibri" w:hAnsi="Times New Roman" w:cs="Times New Roman"/>
          <w:sz w:val="18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Отчет, и допустимого возможного отклонения от показателя, характеризующего</w:t>
      </w:r>
      <w:r w:rsidR="003E7225"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объем оказания Услуги (Услуг),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включенного в Условия оказания Услуги (Услуг).</w:t>
      </w:r>
    </w:p>
    <w:p w:rsidR="003E7225" w:rsidRPr="00404A94" w:rsidRDefault="003E7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18"/>
          <w:szCs w:val="20"/>
        </w:rPr>
        <w:sectPr w:rsidR="003E7225" w:rsidRPr="00404A94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Par2292"/>
      <w:bookmarkEnd w:id="42"/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 № _____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Типовая форма</w:t>
      </w:r>
      <w:r w:rsidRPr="0040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Дополнительного соглашения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Соглашению</w:t>
      </w:r>
      <w:r w:rsidRPr="00404A94">
        <w:rPr>
          <w:rFonts w:ascii="Times New Roman" w:hAnsi="Times New Roman" w:cs="Times New Roman"/>
          <w:b/>
          <w:bCs/>
          <w:sz w:val="24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93664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№ 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г. _________________________________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(место заключения соглашения)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2"/>
          <w:szCs w:val="20"/>
          <w:lang w:eastAsia="ru-RU"/>
        </w:rPr>
      </w:pPr>
    </w:p>
    <w:p w:rsidR="00A1333A" w:rsidRPr="00404A94" w:rsidRDefault="00793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 20__ г.                                     № ____________________</w:t>
      </w:r>
      <w:r w:rsidR="000224FC" w:rsidRPr="00404A94">
        <w:rPr>
          <w:rStyle w:val="a3"/>
          <w:rFonts w:ascii="Times New Roman" w:eastAsia="Times New Roman" w:hAnsi="Times New Roman" w:cs="Times New Roman"/>
          <w:sz w:val="24"/>
          <w:szCs w:val="20"/>
          <w:lang w:eastAsia="ru-RU"/>
        </w:rPr>
        <w:footnoteReference w:id="26"/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______________________________________________________________________,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уполномоченного органа)</w:t>
      </w:r>
    </w:p>
    <w:p w:rsidR="00A1333A" w:rsidRPr="00404A94" w:rsidRDefault="000224FC" w:rsidP="00137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(за исключением муниципальных учреждений, учрежденных </w:t>
      </w:r>
      <w:r w:rsidR="0013791F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муниципальным районом «Город Краснокаменск и Краснокаменский район» Забайкальского края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), индивидуальным предпринимателям в целях финансового обеспечения исполнения муниципального социального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заказа на оказание муниципальной услуги в социальной сфере 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Реализация дополнительных общеразвивающих программ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именуемый в дальнейшем 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Уполномоченный орган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лице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действующегона основании _______________________________________________,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 xml:space="preserve">(реквизиты учредительного документа (положения) Уполномоченного органа, </w:t>
      </w:r>
      <w:r w:rsidRPr="00404A94">
        <w:rPr>
          <w:rFonts w:ascii="Times New Roman" w:hAnsi="Times New Roman" w:cs="Times New Roman"/>
          <w:sz w:val="18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и ______________________________________________________________________,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именуемое в дальнейшем 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Исполнитель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лице 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(наименование должности, а также фамилия, имя,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>(при наличии) индивидуального предпринимателя)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 на основании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далее именуемые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404A9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пунктом 7.</w:t>
        </w:r>
      </w:hyperlink>
      <w:r w:rsidR="0013791F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Соглашения </w:t>
      </w:r>
      <w:r w:rsidR="0013791F" w:rsidRPr="00404A94">
        <w:rPr>
          <w:rFonts w:ascii="Times New Roman" w:hAnsi="Times New Roman" w:cs="Times New Roman"/>
          <w:sz w:val="24"/>
          <w:szCs w:val="28"/>
        </w:rPr>
        <w:t xml:space="preserve">о финансовом </w:t>
      </w:r>
      <w:r w:rsidRPr="00404A94">
        <w:rPr>
          <w:rFonts w:ascii="Times New Roman" w:hAnsi="Times New Roman" w:cs="Times New Roman"/>
          <w:sz w:val="24"/>
          <w:szCs w:val="28"/>
        </w:rPr>
        <w:t>обеспечении (возмещении) затрат, связанных с оказанием м</w:t>
      </w:r>
      <w:r w:rsidR="0013791F" w:rsidRPr="00404A94">
        <w:rPr>
          <w:rFonts w:ascii="Times New Roman" w:hAnsi="Times New Roman" w:cs="Times New Roman"/>
          <w:sz w:val="24"/>
          <w:szCs w:val="28"/>
        </w:rPr>
        <w:t xml:space="preserve">униципальных услуг в социальной </w:t>
      </w:r>
      <w:r w:rsidRPr="00404A94">
        <w:rPr>
          <w:rFonts w:ascii="Times New Roman" w:hAnsi="Times New Roman" w:cs="Times New Roman"/>
          <w:sz w:val="24"/>
          <w:szCs w:val="28"/>
        </w:rPr>
        <w:t>сфере в соответствии с социальным сертификатом на п</w:t>
      </w:r>
      <w:r w:rsidR="0013791F" w:rsidRPr="00404A94">
        <w:rPr>
          <w:rFonts w:ascii="Times New Roman" w:hAnsi="Times New Roman" w:cs="Times New Roman"/>
          <w:sz w:val="24"/>
          <w:szCs w:val="28"/>
        </w:rPr>
        <w:t xml:space="preserve">олучение муниципальной услуги в </w:t>
      </w:r>
      <w:r w:rsidRPr="00404A94">
        <w:rPr>
          <w:rFonts w:ascii="Times New Roman" w:hAnsi="Times New Roman" w:cs="Times New Roman"/>
          <w:sz w:val="24"/>
          <w:szCs w:val="28"/>
        </w:rPr>
        <w:t>социальной сфере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 №____ (далее – Соглашение) заключили настоящее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Дополнительное соглашение к Соглашению о нижеследующем.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1. Внести в Соглашение следующие изменения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27"/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1.1. в </w:t>
      </w:r>
      <w:hyperlink w:anchor="Par56" w:tooltip="    ______________________________________________________________________," w:history="1">
        <w:r w:rsidRPr="00404A9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преамбуле</w:t>
        </w:r>
      </w:hyperlink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слова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заменить словами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404A9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разделе I</w:t>
        </w:r>
      </w:hyperlink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1.2.1. пункт ____________________________ изложить в следующей редакции: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1.2.2. дополнить пунктом ____ следующего содержания:</w:t>
      </w:r>
    </w:p>
    <w:p w:rsidR="00A1333A" w:rsidRPr="00404A94" w:rsidRDefault="007936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>(текст пункта)</w:t>
      </w:r>
    </w:p>
    <w:p w:rsidR="00A1333A" w:rsidRPr="00404A94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4A94">
        <w:rPr>
          <w:rFonts w:ascii="Times New Roman" w:eastAsia="Calibri" w:hAnsi="Times New Roman" w:cs="Times New Roman"/>
          <w:sz w:val="24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404A94">
          <w:rPr>
            <w:rFonts w:ascii="Times New Roman" w:eastAsia="Calibri" w:hAnsi="Times New Roman" w:cs="Times New Roman"/>
            <w:sz w:val="24"/>
            <w:szCs w:val="28"/>
          </w:rPr>
          <w:t xml:space="preserve"> разделе II</w:t>
        </w:r>
      </w:hyperlink>
      <w:r w:rsidRPr="00404A94">
        <w:rPr>
          <w:rFonts w:ascii="Times New Roman" w:eastAsia="Calibri" w:hAnsi="Times New Roman" w:cs="Times New Roman"/>
          <w:sz w:val="24"/>
          <w:szCs w:val="28"/>
        </w:rPr>
        <w:t>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Calibri" w:hAnsi="Times New Roman" w:cs="Times New Roman"/>
          <w:sz w:val="24"/>
          <w:szCs w:val="28"/>
        </w:rPr>
        <w:t xml:space="preserve">1.3.1.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пункт ____ изложить в следующей редакции:</w:t>
      </w:r>
    </w:p>
    <w:p w:rsidR="00A1333A" w:rsidRPr="00404A94" w:rsidRDefault="007936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0224F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1.3.2. дополнить пунктом ____ следующего содержания:</w:t>
      </w:r>
    </w:p>
    <w:p w:rsidR="00A1333A" w:rsidRPr="00404A94" w:rsidRDefault="007936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>(текст пункта)</w:t>
      </w:r>
    </w:p>
    <w:p w:rsidR="00A1333A" w:rsidRPr="00404A94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4A94">
        <w:rPr>
          <w:rFonts w:ascii="Times New Roman" w:eastAsia="Calibri" w:hAnsi="Times New Roman" w:cs="Times New Roman"/>
          <w:sz w:val="24"/>
          <w:szCs w:val="28"/>
        </w:rPr>
        <w:t>1.4. в</w:t>
      </w:r>
      <w:hyperlink w:anchor="Par127" w:tooltip="III. Порядок перечисления Субсидии" w:history="1">
        <w:r w:rsidRPr="00404A94">
          <w:rPr>
            <w:rFonts w:ascii="Times New Roman" w:eastAsia="Calibri" w:hAnsi="Times New Roman" w:cs="Times New Roman"/>
            <w:sz w:val="24"/>
            <w:szCs w:val="28"/>
          </w:rPr>
          <w:t xml:space="preserve"> разделе III</w:t>
        </w:r>
      </w:hyperlink>
      <w:r w:rsidRPr="00404A94">
        <w:rPr>
          <w:rFonts w:ascii="Times New Roman" w:eastAsia="Calibri" w:hAnsi="Times New Roman" w:cs="Times New Roman"/>
          <w:sz w:val="24"/>
          <w:szCs w:val="28"/>
        </w:rPr>
        <w:t>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Calibri" w:hAnsi="Times New Roman" w:cs="Times New Roman"/>
          <w:sz w:val="24"/>
          <w:szCs w:val="28"/>
        </w:rPr>
        <w:t xml:space="preserve">1.4.1.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пункт ___________________________ изложить в следующей редакции: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8"/>
          <w:lang w:eastAsia="ru-RU"/>
        </w:rPr>
        <w:t>(текст пункта в новой редакции)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1.4.2. дополнить пунктом ____ следующего содержания:</w:t>
      </w:r>
    </w:p>
    <w:p w:rsidR="00A1333A" w:rsidRPr="00404A94" w:rsidRDefault="007936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>(текст пункта)</w:t>
      </w:r>
    </w:p>
    <w:p w:rsidR="00A1333A" w:rsidRPr="00404A94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4A94">
        <w:rPr>
          <w:rFonts w:ascii="Times New Roman" w:eastAsia="Calibri" w:hAnsi="Times New Roman" w:cs="Times New Roman"/>
          <w:sz w:val="24"/>
          <w:szCs w:val="28"/>
        </w:rPr>
        <w:t>1.5. в</w:t>
      </w:r>
      <w:hyperlink w:anchor="Par127" w:tooltip="III. Порядок перечисления Субсидии" w:history="1">
        <w:r w:rsidRPr="00404A94">
          <w:rPr>
            <w:rFonts w:ascii="Times New Roman" w:eastAsia="Calibri" w:hAnsi="Times New Roman" w:cs="Times New Roman"/>
            <w:sz w:val="24"/>
            <w:szCs w:val="28"/>
          </w:rPr>
          <w:t xml:space="preserve"> разделе I</w:t>
        </w:r>
      </w:hyperlink>
      <w:r w:rsidRPr="00404A94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404A94">
        <w:rPr>
          <w:rFonts w:ascii="Times New Roman" w:eastAsia="Calibri" w:hAnsi="Times New Roman" w:cs="Times New Roman"/>
          <w:sz w:val="24"/>
          <w:szCs w:val="28"/>
        </w:rPr>
        <w:t>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Calibri" w:hAnsi="Times New Roman" w:cs="Times New Roman"/>
          <w:sz w:val="24"/>
          <w:szCs w:val="28"/>
        </w:rPr>
        <w:t xml:space="preserve">1.5.1.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пункт ____________________________ изложить в следующей редакции:</w:t>
      </w:r>
    </w:p>
    <w:p w:rsidR="00A1333A" w:rsidRPr="00404A94" w:rsidRDefault="007936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0224F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(текст пункта в новой редакции)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1.5.2. дополнить пунктом ____ следующего содержания:</w:t>
      </w:r>
    </w:p>
    <w:p w:rsidR="00A1333A" w:rsidRPr="00404A94" w:rsidRDefault="007936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>(текст пункта)</w:t>
      </w:r>
    </w:p>
    <w:p w:rsidR="00A1333A" w:rsidRPr="00404A94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4A94">
        <w:rPr>
          <w:rFonts w:ascii="Times New Roman" w:eastAsia="Calibri" w:hAnsi="Times New Roman" w:cs="Times New Roman"/>
          <w:sz w:val="24"/>
          <w:szCs w:val="28"/>
        </w:rPr>
        <w:t xml:space="preserve">1.6. в </w:t>
      </w:r>
      <w:hyperlink w:anchor="Par127" w:tooltip="III. Порядок перечисления Субсидии" w:history="1">
        <w:r w:rsidRPr="00404A94">
          <w:rPr>
            <w:rFonts w:ascii="Times New Roman" w:eastAsia="Calibri" w:hAnsi="Times New Roman" w:cs="Times New Roman"/>
            <w:sz w:val="24"/>
            <w:szCs w:val="28"/>
          </w:rPr>
          <w:t xml:space="preserve">разделе </w:t>
        </w:r>
      </w:hyperlink>
      <w:r w:rsidRPr="00404A94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404A94">
        <w:rPr>
          <w:rFonts w:ascii="Times New Roman" w:eastAsia="Calibri" w:hAnsi="Times New Roman" w:cs="Times New Roman"/>
          <w:sz w:val="24"/>
          <w:szCs w:val="28"/>
        </w:rPr>
        <w:t>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Calibri" w:hAnsi="Times New Roman" w:cs="Times New Roman"/>
          <w:sz w:val="24"/>
          <w:szCs w:val="28"/>
        </w:rPr>
        <w:t xml:space="preserve">1.6.1.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пункт ____________________________ изложить в следующей редакции:</w:t>
      </w:r>
    </w:p>
    <w:p w:rsidR="00A1333A" w:rsidRPr="00404A94" w:rsidRDefault="007936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0224F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(текст пункта в новой редакции)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1.6.2. дополнить пунктом ____ следующего содержания:</w:t>
      </w:r>
    </w:p>
    <w:p w:rsidR="00A1333A" w:rsidRPr="00404A94" w:rsidRDefault="007936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>(текст пункта)</w:t>
      </w:r>
    </w:p>
    <w:p w:rsidR="00A1333A" w:rsidRPr="00404A94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4A94">
        <w:rPr>
          <w:rFonts w:ascii="Times New Roman" w:eastAsia="Calibri" w:hAnsi="Times New Roman" w:cs="Times New Roman"/>
          <w:sz w:val="24"/>
          <w:szCs w:val="28"/>
        </w:rPr>
        <w:t>1.7. в</w:t>
      </w:r>
      <w:hyperlink w:anchor="Par127" w:tooltip="III. Порядок перечисления Субсидии" w:history="1">
        <w:r w:rsidRPr="00404A94">
          <w:rPr>
            <w:rFonts w:ascii="Times New Roman" w:eastAsia="Calibri" w:hAnsi="Times New Roman" w:cs="Times New Roman"/>
            <w:sz w:val="24"/>
            <w:szCs w:val="28"/>
          </w:rPr>
          <w:t xml:space="preserve"> разделе </w:t>
        </w:r>
      </w:hyperlink>
      <w:r w:rsidRPr="00404A94">
        <w:rPr>
          <w:rFonts w:ascii="Times New Roman" w:eastAsia="Calibri" w:hAnsi="Times New Roman" w:cs="Times New Roman"/>
          <w:sz w:val="24"/>
          <w:szCs w:val="28"/>
          <w:lang w:val="en-US"/>
        </w:rPr>
        <w:t>VI</w:t>
      </w:r>
      <w:r w:rsidRPr="00404A94">
        <w:rPr>
          <w:rFonts w:ascii="Times New Roman" w:eastAsia="Calibri" w:hAnsi="Times New Roman" w:cs="Times New Roman"/>
          <w:sz w:val="24"/>
          <w:szCs w:val="28"/>
        </w:rPr>
        <w:t>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Calibri" w:hAnsi="Times New Roman" w:cs="Times New Roman"/>
          <w:sz w:val="24"/>
          <w:szCs w:val="28"/>
        </w:rPr>
        <w:t xml:space="preserve">1.7.1.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пункт ____________________________ изложить в следующей редакции:</w:t>
      </w:r>
    </w:p>
    <w:p w:rsidR="00A1333A" w:rsidRPr="00404A94" w:rsidRDefault="007936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0224F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8"/>
          <w:lang w:eastAsia="ru-RU"/>
        </w:rPr>
        <w:t>(текст пункта в новой редакции)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1.7.2. дополнить пунктом ____ следующего содержания:</w:t>
      </w:r>
    </w:p>
    <w:p w:rsidR="00A1333A" w:rsidRPr="00404A94" w:rsidRDefault="007936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>(текст пункта)</w:t>
      </w:r>
    </w:p>
    <w:p w:rsidR="00A1333A" w:rsidRPr="00404A94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4A94">
        <w:rPr>
          <w:rFonts w:ascii="Times New Roman" w:eastAsia="Calibri" w:hAnsi="Times New Roman" w:cs="Times New Roman"/>
          <w:sz w:val="24"/>
          <w:szCs w:val="28"/>
        </w:rPr>
        <w:t>1.8. в</w:t>
      </w:r>
      <w:hyperlink w:anchor="Par127" w:tooltip="III. Порядок перечисления Субсидии" w:history="1">
        <w:r w:rsidRPr="00404A94">
          <w:rPr>
            <w:rFonts w:ascii="Times New Roman" w:eastAsia="Calibri" w:hAnsi="Times New Roman" w:cs="Times New Roman"/>
            <w:sz w:val="24"/>
            <w:szCs w:val="28"/>
          </w:rPr>
          <w:t xml:space="preserve"> разделе </w:t>
        </w:r>
      </w:hyperlink>
      <w:r w:rsidRPr="00404A94">
        <w:rPr>
          <w:rFonts w:ascii="Times New Roman" w:eastAsia="Calibri" w:hAnsi="Times New Roman" w:cs="Times New Roman"/>
          <w:sz w:val="24"/>
          <w:szCs w:val="28"/>
          <w:lang w:val="en-US"/>
        </w:rPr>
        <w:t>VII</w:t>
      </w:r>
      <w:r w:rsidRPr="00404A94">
        <w:rPr>
          <w:rFonts w:ascii="Times New Roman" w:eastAsia="Calibri" w:hAnsi="Times New Roman" w:cs="Times New Roman"/>
          <w:sz w:val="24"/>
          <w:szCs w:val="28"/>
        </w:rPr>
        <w:t>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1.8.1.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пункт ____________________________ изложить в следующей редакции:</w:t>
      </w:r>
    </w:p>
    <w:p w:rsidR="00A1333A" w:rsidRPr="00404A94" w:rsidRDefault="007936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0224F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8"/>
          <w:lang w:eastAsia="ru-RU"/>
        </w:rPr>
        <w:t>(текст пункта в новой редакции)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1.8.2. дополнить пунктом ____ следующего содержания:</w:t>
      </w:r>
    </w:p>
    <w:p w:rsidR="00A1333A" w:rsidRPr="00404A94" w:rsidRDefault="007936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>(текст пункта)</w:t>
      </w:r>
    </w:p>
    <w:p w:rsidR="00A1333A" w:rsidRPr="00404A94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04A94">
        <w:rPr>
          <w:rFonts w:ascii="Times New Roman" w:eastAsia="Calibri" w:hAnsi="Times New Roman" w:cs="Times New Roman"/>
          <w:sz w:val="24"/>
        </w:rPr>
        <w:t xml:space="preserve">1.9. раздел </w:t>
      </w:r>
      <w:r w:rsidRPr="00404A94">
        <w:rPr>
          <w:rFonts w:ascii="Times New Roman" w:eastAsia="Calibri" w:hAnsi="Times New Roman" w:cs="Times New Roman"/>
          <w:sz w:val="24"/>
          <w:lang w:val="en-US"/>
        </w:rPr>
        <w:t>VIII</w:t>
      </w:r>
      <w:r w:rsidRPr="00404A94">
        <w:rPr>
          <w:rFonts w:ascii="Times New Roman" w:eastAsia="Calibri" w:hAnsi="Times New Roman" w:cs="Times New Roman"/>
          <w:sz w:val="24"/>
        </w:rPr>
        <w:t xml:space="preserve"> изложить в следующей редакции:</w:t>
      </w:r>
    </w:p>
    <w:p w:rsidR="00A1333A" w:rsidRPr="00404A94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A1333A" w:rsidRPr="00404A94" w:rsidRDefault="00793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Платежные реквизиты Сторон</w:t>
      </w:r>
      <w:r w:rsidR="000224FC" w:rsidRPr="00404A9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8"/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404A94" w:rsidRPr="00404A9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Полное и сокращенное (при наличии)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Полное и сокращенное (при наличии)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</w:t>
            </w:r>
          </w:p>
        </w:tc>
      </w:tr>
      <w:tr w:rsidR="00404A94" w:rsidRPr="00404A9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_______________________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7" w:history="1">
              <w:r w:rsidRPr="00404A94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код</w:t>
              </w:r>
            </w:hyperlink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Общероссийскому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8" w:history="1">
              <w:r w:rsidRPr="00404A94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код</w:t>
              </w:r>
            </w:hyperlink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Общероссийскому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образований</w:t>
            </w:r>
          </w:p>
        </w:tc>
      </w:tr>
      <w:tr w:rsidR="00404A94" w:rsidRPr="00404A9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нахождения/адрес:</w:t>
            </w:r>
          </w:p>
        </w:tc>
      </w:tr>
      <w:tr w:rsidR="00404A94" w:rsidRPr="00404A9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04A94" w:rsidRPr="00404A9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Идентификационный номер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Идентификационный номер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404A94" w:rsidRPr="00404A9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Платежные реквизиты: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и место нахождения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Единый казначейский счет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Казначейский счет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Платежные реквизиты: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территориального органа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и место нахождения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04A94">
              <w:rPr>
                <w:rFonts w:ascii="Times New Roman" w:hAnsi="Times New Roman" w:cs="Times New Roman"/>
                <w:szCs w:val="24"/>
              </w:rPr>
              <w:t>Единый казначейский счет</w:t>
            </w:r>
          </w:p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hAnsi="Times New Roman" w:cs="Times New Roman"/>
                <w:szCs w:val="24"/>
              </w:rPr>
              <w:t>Казначейский счет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Лицевой счет</w:t>
            </w:r>
          </w:p>
        </w:tc>
      </w:tr>
    </w:tbl>
    <w:p w:rsidR="00A1333A" w:rsidRPr="00404A94" w:rsidRDefault="00793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приложению № ___ к настоящему Дополнительному соглашению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29"/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которое является его неотъемлемой частью;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1.11. дополнить приложением № ___ согласно приложению № ___ к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настоящему Дополнительному соглашению</w:t>
      </w:r>
      <w:r w:rsidRPr="00404A9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5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которое является его не</w:t>
      </w:r>
      <w:r w:rsidR="0013791F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отъемлемой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Настоящее Дополнительное соглашени</w:t>
      </w:r>
      <w:r w:rsidR="0013791F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 является неотъемлемой частью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Соглашения.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3. Настоящее Дополнительное соглашение вступает в силу с даты его подписания лицами, имеющими право действовать от имени</w:t>
      </w:r>
      <w:r w:rsidR="0013791F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каждой из Сторон, и действует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до полного исполнения Сторонами св</w:t>
      </w:r>
      <w:r w:rsidR="0013791F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оих обязательств по настоящему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Дополнительному соглашению.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4. Условия Соглашения, не затро</w:t>
      </w:r>
      <w:r w:rsidR="0013791F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нутые настоящим Дополнительным 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соглашением, остаются неизменными.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5. Иные заключительные положения</w:t>
      </w:r>
      <w:r w:rsidR="0013791F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настоящему Дополнительному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Соглашению: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5.1. настоящее Дополнительное соглашение заключено Сторонами в форме электронного документа в автоматизированной информационной системы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Навигатор дополнительного образования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5.2. _______________________________________________________________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30"/>
      </w: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Подписи Сторон: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4"/>
        <w:gridCol w:w="3019"/>
        <w:gridCol w:w="2125"/>
        <w:gridCol w:w="2179"/>
      </w:tblGrid>
      <w:tr w:rsidR="00404A94" w:rsidRPr="00404A9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Полное и сокращенное (при наличии)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404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1333A" w:rsidRPr="00404A94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  <w:sectPr w:rsidR="00A1333A" w:rsidRPr="00404A94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 № _____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Типовая форма 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соглашения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расторжении соглашения</w:t>
      </w:r>
      <w:r w:rsidRPr="00404A94">
        <w:rPr>
          <w:rFonts w:ascii="Times New Roman" w:hAnsi="Times New Roman" w:cs="Times New Roman"/>
          <w:b/>
          <w:bCs/>
          <w:sz w:val="24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40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793664" w:rsidRPr="0040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793664" w:rsidRPr="0040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 № ___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г. _________________________________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</w:p>
    <w:p w:rsidR="00A1333A" w:rsidRPr="00404A94" w:rsidRDefault="00793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 20__ г.                                 № ____________________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______________________________________________________________________,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уполномоченного органа)</w:t>
      </w:r>
    </w:p>
    <w:p w:rsidR="00A1333A" w:rsidRPr="00404A94" w:rsidRDefault="000224FC" w:rsidP="00137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(за исключением муниципальных учреждений, учрежденных </w:t>
      </w:r>
      <w:r w:rsidR="0013791F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муниципальным районом «Город Краснокаменск и Краснокаменский район» Забайкальского края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), индивидуальным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предпринимателям в целях финансового обеспечения исполнения муниципального социального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заказа на оказание муниципальной услуги в социальной сфере 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Реализация дополнительных общеразвивающих программ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именуемый в дальнейшем 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Уполномоченный орган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лице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действующегона основании _______________________________________________,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 xml:space="preserve">(реквизиты учредительного документа (положения) Уполномоченного органа, </w:t>
      </w:r>
      <w:r w:rsidRPr="00404A94">
        <w:rPr>
          <w:rFonts w:ascii="Times New Roman" w:hAnsi="Times New Roman" w:cs="Times New Roman"/>
          <w:sz w:val="18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и ______________________________________________________________________,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именуемое в дальнейшем 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Исполнитель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лице 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(наименование должности, а также фамилия, имя,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>(при наличии) индивидуального предпринимателя)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 на основании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далее именуемые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соответствии с 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______________________________________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(документ, предусматривающий основание для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>расторжения Соглашения (при наличии)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404A94">
        <w:rPr>
          <w:rFonts w:ascii="Times New Roman" w:hAnsi="Times New Roman" w:cs="Times New Roman"/>
          <w:sz w:val="24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 №____ (далее – Соглашение).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1. Соглашение расторгается с дат</w:t>
      </w:r>
      <w:r w:rsidR="0013791F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 вступления в силу настоящего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Дополнительного соглашения о расторжении Соглашения.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2. Состояние расчетов на дату расторжения Соглашения: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2.1. бюджетное обязательство Уполномоченного органа исполнено в размере _______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(______________________) рублей по ____________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31"/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 обязательство Исполнителя услуг исполнено в размере ______________(__________________________________) рублей, соответствующем </w:t>
      </w:r>
      <w:r w:rsidR="0013791F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достигнутым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(сумма прописью)</w:t>
      </w:r>
    </w:p>
    <w:p w:rsidR="00A1333A" w:rsidRPr="00404A94" w:rsidRDefault="001379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показателям </w:t>
      </w:r>
      <w:r w:rsidR="000224FC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13791F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2.3. Уполномоченный орган в тече</w:t>
      </w:r>
      <w:r w:rsidR="0013791F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ние __ дней со дня расторжения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Соглашения обязуется перечислить Исполнителю услуг сумму Субсидии в размере: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________________(________________________) рублей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8"/>
          <w:lang w:eastAsia="ru-RU"/>
        </w:rPr>
        <w:footnoteReference w:id="32"/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(сумма прописью)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2.4. Исполнитель услуг в течение __ дне</w:t>
      </w:r>
      <w:r w:rsidR="0013791F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й со дня расторжения Соглашения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обязуется возвратить Уполномоченному</w:t>
      </w:r>
      <w:r w:rsidR="0013791F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органу в местный бюджет сумму 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Субсидии в размере ________ (__________________) рублей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0"/>
          <w:lang w:eastAsia="ru-RU"/>
        </w:rPr>
        <w:footnoteReference w:id="33"/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(сумма прописью)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3. Стороны взаимных претензий друг к другу не имеют.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4. Настоящее Дополнительное соглашение</w:t>
      </w:r>
      <w:r w:rsidR="0013791F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вступает в силу с момента его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подписания лицами, имеющими право действовать от имени каждой из Сторон.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5. Обязательства Сторон по Соглашению прекращаю</w:t>
      </w:r>
      <w:r w:rsidR="0013791F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тся с момента вступления в силу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настоящего Дополнительного соглашения, за исключение</w:t>
      </w:r>
      <w:r w:rsidR="0013791F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 обязательств, предусмотренных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пунктами ___________ Соглашения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0"/>
          <w:lang w:eastAsia="ru-RU"/>
        </w:rPr>
        <w:footnoteReference w:id="34"/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которые прекращают</w:t>
      </w:r>
      <w:r w:rsidR="0013791F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свое действие после полного их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исполнения.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 Настоящее Дополнительное соглашение заключено Сторонами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форме электронного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документа в автоматизированной информационной системы 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Навигатор дополнительного образования</w:t>
      </w:r>
      <w:r w:rsidR="00793664"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7._______________________________________________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0"/>
          <w:lang w:eastAsia="ru-RU"/>
        </w:rPr>
        <w:footnoteReference w:id="35"/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Платежные реквизиты Сторон</w:t>
      </w:r>
      <w:r w:rsidRPr="00404A9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6"/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404A94" w:rsidRPr="00404A9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Полное и сокращенное (при наличии)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</w:t>
            </w:r>
          </w:p>
        </w:tc>
      </w:tr>
      <w:tr w:rsidR="00404A94" w:rsidRPr="00404A9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_______________________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404A94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код</w:t>
              </w:r>
            </w:hyperlink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Общероссийскому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Наименование Исполнителя </w:t>
            </w:r>
          </w:p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404A94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код</w:t>
              </w:r>
            </w:hyperlink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Общероссийскому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образований</w:t>
            </w:r>
          </w:p>
        </w:tc>
      </w:tr>
      <w:tr w:rsidR="00404A94" w:rsidRPr="00404A94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нахождения/адрес:</w:t>
            </w:r>
          </w:p>
        </w:tc>
      </w:tr>
      <w:tr w:rsidR="00404A94" w:rsidRPr="00404A94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A94" w:rsidRPr="00404A9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Идентификационный номер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Идентификационный номер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404A9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Платежные реквизиты: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и место нахождения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территориального органа Федерального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Единый казначейский счет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Казначейский счет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Платежные реквизиты: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территориального органа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и место нахождения </w:t>
            </w: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04A94">
              <w:rPr>
                <w:rFonts w:ascii="Times New Roman" w:hAnsi="Times New Roman" w:cs="Times New Roman"/>
                <w:szCs w:val="24"/>
              </w:rPr>
              <w:t>Единый казначейский счет</w:t>
            </w:r>
          </w:p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4A94">
              <w:rPr>
                <w:rFonts w:ascii="Times New Roman" w:hAnsi="Times New Roman" w:cs="Times New Roman"/>
                <w:szCs w:val="24"/>
              </w:rPr>
              <w:t>Казначейский счет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Лицевой счет</w:t>
            </w:r>
          </w:p>
        </w:tc>
      </w:tr>
    </w:tbl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Подписи Сторон:</w:t>
      </w:r>
    </w:p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3"/>
        <w:gridCol w:w="2582"/>
        <w:gridCol w:w="2582"/>
        <w:gridCol w:w="2582"/>
      </w:tblGrid>
      <w:tr w:rsidR="00404A94" w:rsidRPr="00404A94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404A9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404A94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404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404A94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404A94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  <w:sectPr w:rsidR="00A1333A" w:rsidRPr="00404A94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A1333A" w:rsidRPr="00404A94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04A94">
        <w:rPr>
          <w:rFonts w:ascii="Times New Roman" w:hAnsi="Times New Roman" w:cs="Times New Roman"/>
          <w:sz w:val="24"/>
          <w:szCs w:val="24"/>
        </w:rPr>
        <w:t>от ___________________ № _____</w:t>
      </w:r>
    </w:p>
    <w:p w:rsidR="00A1333A" w:rsidRPr="00404A94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5245"/>
      </w:tblGrid>
      <w:tr w:rsidR="00404A94" w:rsidRPr="00404A94">
        <w:tc>
          <w:tcPr>
            <w:tcW w:w="4820" w:type="dxa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4A94" w:rsidRPr="00404A94">
        <w:tc>
          <w:tcPr>
            <w:tcW w:w="4820" w:type="dxa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04A9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(уполномоченный орган)</w:t>
            </w:r>
          </w:p>
        </w:tc>
      </w:tr>
    </w:tbl>
    <w:p w:rsidR="00A1333A" w:rsidRPr="00404A94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8"/>
          <w:szCs w:val="20"/>
        </w:rPr>
      </w:pPr>
    </w:p>
    <w:p w:rsidR="00A1333A" w:rsidRPr="00404A94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 w:rsidRPr="00404A94">
        <w:rPr>
          <w:rFonts w:ascii="Times New Roman" w:hAnsi="Times New Roman" w:cs="Times New Roman"/>
          <w:b/>
          <w:bCs/>
          <w:sz w:val="24"/>
          <w:szCs w:val="28"/>
        </w:rPr>
        <w:t>УВЕДОМЛЕНИЕ</w:t>
      </w:r>
    </w:p>
    <w:p w:rsidR="00A1333A" w:rsidRPr="00404A94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  <w:vertAlign w:val="superscript"/>
        </w:rPr>
      </w:pPr>
      <w:r w:rsidRPr="00404A94">
        <w:rPr>
          <w:rFonts w:ascii="Times New Roman" w:hAnsi="Times New Roman" w:cs="Times New Roman"/>
          <w:b/>
          <w:bCs/>
          <w:sz w:val="24"/>
          <w:szCs w:val="28"/>
        </w:rPr>
        <w:t xml:space="preserve">о расторжении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</w:t>
      </w:r>
      <w:r w:rsidR="00793664" w:rsidRPr="00404A94">
        <w:rPr>
          <w:rFonts w:ascii="Times New Roman" w:hAnsi="Times New Roman" w:cs="Times New Roman"/>
          <w:b/>
          <w:bCs/>
          <w:sz w:val="24"/>
          <w:szCs w:val="28"/>
        </w:rPr>
        <w:t>«</w:t>
      </w:r>
      <w:r w:rsidRPr="00404A94">
        <w:rPr>
          <w:rFonts w:ascii="Times New Roman" w:hAnsi="Times New Roman" w:cs="Times New Roman"/>
          <w:b/>
          <w:bCs/>
          <w:sz w:val="24"/>
          <w:szCs w:val="28"/>
        </w:rPr>
        <w:t>__</w:t>
      </w:r>
      <w:r w:rsidR="00793664" w:rsidRPr="00404A94">
        <w:rPr>
          <w:rFonts w:ascii="Times New Roman" w:hAnsi="Times New Roman" w:cs="Times New Roman"/>
          <w:b/>
          <w:bCs/>
          <w:sz w:val="24"/>
          <w:szCs w:val="28"/>
        </w:rPr>
        <w:t>»</w:t>
      </w:r>
      <w:r w:rsidRPr="00404A94">
        <w:rPr>
          <w:rFonts w:ascii="Times New Roman" w:hAnsi="Times New Roman" w:cs="Times New Roman"/>
          <w:b/>
          <w:bCs/>
          <w:sz w:val="24"/>
          <w:szCs w:val="28"/>
        </w:rPr>
        <w:t xml:space="preserve"> _______ 20__ г. № ____</w:t>
      </w:r>
    </w:p>
    <w:p w:rsidR="00A1333A" w:rsidRPr="00404A94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 w:rsidRPr="00404A94">
        <w:rPr>
          <w:rFonts w:ascii="Times New Roman" w:hAnsi="Times New Roman" w:cs="Times New Roman"/>
          <w:b/>
          <w:bCs/>
          <w:sz w:val="24"/>
          <w:szCs w:val="28"/>
        </w:rPr>
        <w:t>в одностороннем порядке</w:t>
      </w:r>
    </w:p>
    <w:p w:rsidR="00A1333A" w:rsidRPr="00404A94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</w:p>
    <w:p w:rsidR="00A1333A" w:rsidRPr="00404A94" w:rsidRDefault="0079366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0"/>
        </w:rPr>
      </w:pPr>
      <w:r w:rsidRPr="00404A94">
        <w:rPr>
          <w:rFonts w:ascii="Times New Roman" w:hAnsi="Times New Roman" w:cs="Times New Roman"/>
          <w:sz w:val="24"/>
          <w:szCs w:val="28"/>
        </w:rPr>
        <w:t>«</w:t>
      </w:r>
      <w:r w:rsidR="000224FC" w:rsidRPr="00404A94">
        <w:rPr>
          <w:rFonts w:ascii="Times New Roman" w:hAnsi="Times New Roman" w:cs="Times New Roman"/>
          <w:sz w:val="24"/>
          <w:szCs w:val="28"/>
        </w:rPr>
        <w:t>__</w:t>
      </w:r>
      <w:r w:rsidRPr="00404A94">
        <w:rPr>
          <w:rFonts w:ascii="Times New Roman" w:hAnsi="Times New Roman" w:cs="Times New Roman"/>
          <w:sz w:val="24"/>
          <w:szCs w:val="28"/>
        </w:rPr>
        <w:t>»</w:t>
      </w:r>
      <w:r w:rsidR="000224FC" w:rsidRPr="00404A94">
        <w:rPr>
          <w:rFonts w:ascii="Times New Roman" w:hAnsi="Times New Roman" w:cs="Times New Roman"/>
          <w:sz w:val="24"/>
          <w:szCs w:val="20"/>
        </w:rPr>
        <w:t xml:space="preserve"> ___________ 20__ г. между ______________________________________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0"/>
        </w:rPr>
      </w:pPr>
      <w:r w:rsidRPr="00404A94">
        <w:rPr>
          <w:rFonts w:ascii="Times New Roman" w:hAnsi="Times New Roman" w:cs="Times New Roman"/>
          <w:sz w:val="24"/>
          <w:szCs w:val="20"/>
        </w:rPr>
        <w:t>________________________________________________________________________,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______________________________________________________________________,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уполномоченного органа)</w:t>
      </w:r>
    </w:p>
    <w:p w:rsidR="00A1333A" w:rsidRPr="00404A94" w:rsidRDefault="000224FC" w:rsidP="00137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которому как получателю средств </w:t>
      </w:r>
      <w:r w:rsidRPr="00404A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местного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бюджета доведены лимиты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(за исключением муниципальных учреждений, учрежденных </w:t>
      </w:r>
      <w:r w:rsidR="0013791F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муниципальным районом «Город Краснокаменск и Краснокаменский район» Забайкальского края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), индивидуальным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предпринимателям в целях финансового обеспечения исполнения муниципального социального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заказа на оказание муниципальной услуги в социальной сфере 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Реализация дополнительных общеразвивающих программ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именуемый в дальнейшем 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Уполномоченный орган</w:t>
      </w:r>
      <w:r w:rsidR="00793664"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лице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действующегона основании _______________________________________________,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 xml:space="preserve">(реквизиты учредительного документа (положения) Уполномоченного органа, </w:t>
      </w:r>
      <w:r w:rsidRPr="00404A94">
        <w:rPr>
          <w:rFonts w:ascii="Times New Roman" w:hAnsi="Times New Roman" w:cs="Times New Roman"/>
          <w:sz w:val="18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404A94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404A94">
        <w:rPr>
          <w:rFonts w:ascii="Times New Roman" w:hAnsi="Times New Roman" w:cs="Times New Roman"/>
          <w:sz w:val="24"/>
          <w:szCs w:val="28"/>
        </w:rPr>
        <w:t xml:space="preserve">и ______________________________________________________________________ 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 xml:space="preserve">(наименование юридического лица, фамилия, имя, </w:t>
      </w:r>
      <w:r w:rsidRPr="00404A94">
        <w:rPr>
          <w:rFonts w:ascii="Times New Roman" w:hAnsi="Times New Roman" w:cs="Times New Roman"/>
          <w:sz w:val="18"/>
          <w:szCs w:val="20"/>
        </w:rPr>
        <w:br/>
        <w:t>отчество (при наличии) индивидуального предпринимателя)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404A94">
        <w:rPr>
          <w:rFonts w:ascii="Times New Roman" w:hAnsi="Times New Roman" w:cs="Times New Roman"/>
          <w:sz w:val="24"/>
          <w:szCs w:val="20"/>
        </w:rPr>
        <w:t xml:space="preserve">именуемое в дальнейшем </w:t>
      </w:r>
      <w:r w:rsidR="00793664" w:rsidRPr="00404A94">
        <w:rPr>
          <w:rFonts w:ascii="Times New Roman" w:hAnsi="Times New Roman" w:cs="Times New Roman"/>
          <w:sz w:val="24"/>
          <w:szCs w:val="20"/>
        </w:rPr>
        <w:t>«</w:t>
      </w:r>
      <w:r w:rsidRPr="00404A94">
        <w:rPr>
          <w:rFonts w:ascii="Times New Roman" w:hAnsi="Times New Roman" w:cs="Times New Roman"/>
          <w:sz w:val="24"/>
          <w:szCs w:val="20"/>
        </w:rPr>
        <w:t>Исполнитель</w:t>
      </w:r>
      <w:r w:rsidR="00793664" w:rsidRPr="00404A94">
        <w:rPr>
          <w:rFonts w:ascii="Times New Roman" w:hAnsi="Times New Roman" w:cs="Times New Roman"/>
          <w:sz w:val="24"/>
          <w:szCs w:val="20"/>
        </w:rPr>
        <w:t>»</w:t>
      </w:r>
      <w:r w:rsidRPr="00404A94">
        <w:rPr>
          <w:rFonts w:ascii="Times New Roman" w:hAnsi="Times New Roman" w:cs="Times New Roman"/>
          <w:sz w:val="24"/>
          <w:szCs w:val="20"/>
        </w:rPr>
        <w:t xml:space="preserve">, 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лице </w:t>
      </w:r>
      <w:r w:rsidRPr="00404A94">
        <w:rPr>
          <w:rFonts w:ascii="Courier New" w:eastAsia="Times New Roman" w:hAnsi="Courier New" w:cs="Courier New"/>
          <w:sz w:val="18"/>
          <w:szCs w:val="20"/>
          <w:lang w:eastAsia="ru-RU"/>
        </w:rPr>
        <w:t>________________________________</w:t>
      </w:r>
      <w:r w:rsidRPr="00404A9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A1333A" w:rsidRPr="00404A94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 xml:space="preserve">представляющего Исполнителя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 xml:space="preserve">(уполномоченного им лица), фамилия, имя,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 xml:space="preserve">отчество (при наличии) индивидуального </w:t>
      </w:r>
      <w:r w:rsidRPr="00404A94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>предпринимателя)</w:t>
      </w:r>
    </w:p>
    <w:p w:rsidR="00A1333A" w:rsidRPr="00404A94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A1333A" w:rsidRPr="00404A94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404A94">
        <w:rPr>
          <w:rFonts w:ascii="Times New Roman" w:hAnsi="Times New Roman" w:cs="Times New Roman"/>
          <w:sz w:val="24"/>
          <w:szCs w:val="28"/>
        </w:rPr>
        <w:t>было заключено соглашение о финансовом обеспечении (</w:t>
      </w:r>
      <w:r w:rsidR="0013791F" w:rsidRPr="00404A94">
        <w:rPr>
          <w:rFonts w:ascii="Times New Roman" w:hAnsi="Times New Roman" w:cs="Times New Roman"/>
          <w:sz w:val="24"/>
          <w:szCs w:val="28"/>
        </w:rPr>
        <w:t xml:space="preserve">возмещении) затрат, связанных с </w:t>
      </w:r>
      <w:r w:rsidRPr="00404A94">
        <w:rPr>
          <w:rFonts w:ascii="Times New Roman" w:hAnsi="Times New Roman" w:cs="Times New Roman"/>
          <w:sz w:val="24"/>
          <w:szCs w:val="28"/>
        </w:rPr>
        <w:t>оказанием муниципальных услуг в социальной сфере в соответ</w:t>
      </w:r>
      <w:r w:rsidR="0013791F" w:rsidRPr="00404A94">
        <w:rPr>
          <w:rFonts w:ascii="Times New Roman" w:hAnsi="Times New Roman" w:cs="Times New Roman"/>
          <w:sz w:val="24"/>
          <w:szCs w:val="28"/>
        </w:rPr>
        <w:t xml:space="preserve">ствии с социальным сертификатом </w:t>
      </w:r>
      <w:r w:rsidRPr="00404A94">
        <w:rPr>
          <w:rFonts w:ascii="Times New Roman" w:hAnsi="Times New Roman" w:cs="Times New Roman"/>
          <w:sz w:val="24"/>
          <w:szCs w:val="28"/>
        </w:rPr>
        <w:t xml:space="preserve">на получение муниципальной услуги в социальной сфере от </w:t>
      </w:r>
      <w:r w:rsidR="00793664" w:rsidRPr="00404A94">
        <w:rPr>
          <w:rFonts w:ascii="Times New Roman" w:hAnsi="Times New Roman" w:cs="Times New Roman"/>
          <w:sz w:val="24"/>
          <w:szCs w:val="28"/>
        </w:rPr>
        <w:t>«</w:t>
      </w:r>
      <w:r w:rsidRPr="00404A94">
        <w:rPr>
          <w:rFonts w:ascii="Times New Roman" w:hAnsi="Times New Roman" w:cs="Times New Roman"/>
          <w:sz w:val="24"/>
          <w:szCs w:val="28"/>
        </w:rPr>
        <w:t>___</w:t>
      </w:r>
      <w:r w:rsidR="00793664" w:rsidRPr="00404A94">
        <w:rPr>
          <w:rFonts w:ascii="Times New Roman" w:hAnsi="Times New Roman" w:cs="Times New Roman"/>
          <w:sz w:val="24"/>
          <w:szCs w:val="28"/>
        </w:rPr>
        <w:t>»</w:t>
      </w:r>
      <w:r w:rsidRPr="00404A94">
        <w:rPr>
          <w:rFonts w:ascii="Times New Roman" w:hAnsi="Times New Roman" w:cs="Times New Roman"/>
          <w:sz w:val="24"/>
          <w:szCs w:val="28"/>
        </w:rPr>
        <w:t xml:space="preserve"> ________________ № ______ (далее – Соглашение). </w:t>
      </w:r>
    </w:p>
    <w:p w:rsidR="00A1333A" w:rsidRPr="00404A94" w:rsidRDefault="000224FC" w:rsidP="0013791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404A94">
        <w:rPr>
          <w:rFonts w:ascii="Times New Roman" w:hAnsi="Times New Roman" w:cs="Times New Roman"/>
          <w:sz w:val="24"/>
          <w:szCs w:val="28"/>
        </w:rPr>
        <w:t>В соответствии с пунктом(ами) ______ Соглашения Исполнитель должен былисполнить следующие обязательства: ______________________________________</w:t>
      </w:r>
      <w:r w:rsidRPr="00404A94">
        <w:rPr>
          <w:rStyle w:val="a3"/>
          <w:rFonts w:ascii="Times New Roman" w:hAnsi="Times New Roman" w:cs="Times New Roman"/>
          <w:sz w:val="24"/>
          <w:szCs w:val="28"/>
        </w:rPr>
        <w:footnoteReference w:id="37"/>
      </w:r>
      <w:r w:rsidRPr="00404A94">
        <w:rPr>
          <w:rFonts w:ascii="Times New Roman" w:hAnsi="Times New Roman" w:cs="Times New Roman"/>
          <w:sz w:val="24"/>
          <w:szCs w:val="28"/>
        </w:rPr>
        <w:t>,</w:t>
      </w:r>
    </w:p>
    <w:p w:rsidR="00A1333A" w:rsidRPr="00404A94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404A94">
        <w:rPr>
          <w:rFonts w:ascii="Times New Roman" w:hAnsi="Times New Roman" w:cs="Times New Roman"/>
          <w:sz w:val="24"/>
          <w:szCs w:val="28"/>
        </w:rPr>
        <w:lastRenderedPageBreak/>
        <w:t>однако, указанные обязательства Исполнителем не исполнены</w:t>
      </w:r>
      <w:r w:rsidRPr="00404A94">
        <w:rPr>
          <w:rStyle w:val="a3"/>
          <w:rFonts w:ascii="Times New Roman" w:hAnsi="Times New Roman" w:cs="Times New Roman"/>
          <w:sz w:val="24"/>
          <w:szCs w:val="28"/>
        </w:rPr>
        <w:footnoteReference w:id="38"/>
      </w:r>
      <w:r w:rsidRPr="00404A94">
        <w:rPr>
          <w:rFonts w:ascii="Times New Roman" w:hAnsi="Times New Roman" w:cs="Times New Roman"/>
          <w:sz w:val="24"/>
          <w:szCs w:val="28"/>
        </w:rPr>
        <w:t>.</w:t>
      </w:r>
    </w:p>
    <w:p w:rsidR="00A1333A" w:rsidRPr="00404A94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  <w:vertAlign w:val="superscript"/>
        </w:rPr>
      </w:pPr>
      <w:r w:rsidRPr="00404A94"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hyperlink r:id="rId21" w:history="1">
        <w:r w:rsidRPr="00404A94">
          <w:rPr>
            <w:rFonts w:ascii="Times New Roman" w:hAnsi="Times New Roman" w:cs="Times New Roman"/>
            <w:sz w:val="24"/>
            <w:szCs w:val="28"/>
          </w:rPr>
          <w:t xml:space="preserve">пунктом </w:t>
        </w:r>
      </w:hyperlink>
      <w:r w:rsidRPr="00404A94">
        <w:rPr>
          <w:rFonts w:ascii="Times New Roman" w:hAnsi="Times New Roman" w:cs="Times New Roman"/>
          <w:sz w:val="24"/>
          <w:szCs w:val="28"/>
        </w:rPr>
        <w:t>7.5 Соглашения</w:t>
      </w:r>
      <w:r w:rsidR="0013791F" w:rsidRPr="00404A94">
        <w:rPr>
          <w:rFonts w:ascii="Times New Roman" w:hAnsi="Times New Roman" w:cs="Times New Roman"/>
          <w:sz w:val="24"/>
          <w:szCs w:val="28"/>
        </w:rPr>
        <w:t xml:space="preserve"> Уполномоченный орган вправе в </w:t>
      </w:r>
      <w:r w:rsidRPr="00404A94">
        <w:rPr>
          <w:rFonts w:ascii="Times New Roman" w:hAnsi="Times New Roman" w:cs="Times New Roman"/>
          <w:sz w:val="24"/>
          <w:szCs w:val="28"/>
        </w:rPr>
        <w:t xml:space="preserve">одностороннем порядке </w:t>
      </w:r>
      <w:r w:rsidR="0013791F" w:rsidRPr="00404A94">
        <w:rPr>
          <w:rFonts w:ascii="Times New Roman" w:hAnsi="Times New Roman" w:cs="Times New Roman"/>
          <w:sz w:val="24"/>
          <w:szCs w:val="28"/>
        </w:rPr>
        <w:t xml:space="preserve">расторгнуть Соглашение в случае </w:t>
      </w:r>
      <w:r w:rsidRPr="00404A94">
        <w:rPr>
          <w:rFonts w:ascii="Times New Roman" w:hAnsi="Times New Roman" w:cs="Times New Roman"/>
          <w:sz w:val="24"/>
          <w:szCs w:val="28"/>
        </w:rPr>
        <w:t>_______________________________________________</w:t>
      </w:r>
      <w:r w:rsidRPr="00404A94">
        <w:rPr>
          <w:rStyle w:val="a3"/>
          <w:rFonts w:ascii="Times New Roman" w:hAnsi="Times New Roman" w:cs="Times New Roman"/>
          <w:sz w:val="24"/>
          <w:szCs w:val="28"/>
        </w:rPr>
        <w:footnoteReference w:id="39"/>
      </w:r>
      <w:r w:rsidRPr="00404A94">
        <w:rPr>
          <w:rFonts w:ascii="Times New Roman" w:hAnsi="Times New Roman" w:cs="Times New Roman"/>
          <w:sz w:val="24"/>
          <w:szCs w:val="28"/>
        </w:rPr>
        <w:t>.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>(причина расторжения Соглашения)</w:t>
      </w:r>
    </w:p>
    <w:p w:rsidR="00A1333A" w:rsidRPr="00404A94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  <w:vertAlign w:val="superscript"/>
        </w:rPr>
      </w:pPr>
      <w:r w:rsidRPr="00404A94"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hyperlink r:id="rId22" w:history="1">
        <w:r w:rsidRPr="00404A94">
          <w:rPr>
            <w:rFonts w:ascii="Times New Roman" w:hAnsi="Times New Roman" w:cs="Times New Roman"/>
            <w:sz w:val="24"/>
            <w:szCs w:val="28"/>
          </w:rPr>
          <w:t xml:space="preserve">пунктом </w:t>
        </w:r>
      </w:hyperlink>
      <w:r w:rsidRPr="00404A94">
        <w:rPr>
          <w:rFonts w:ascii="Times New Roman" w:hAnsi="Times New Roman" w:cs="Times New Roman"/>
          <w:sz w:val="24"/>
          <w:szCs w:val="28"/>
        </w:rPr>
        <w:t>7.6 С</w:t>
      </w:r>
      <w:r w:rsidR="0013791F" w:rsidRPr="00404A94">
        <w:rPr>
          <w:rFonts w:ascii="Times New Roman" w:hAnsi="Times New Roman" w:cs="Times New Roman"/>
          <w:sz w:val="24"/>
          <w:szCs w:val="28"/>
        </w:rPr>
        <w:t xml:space="preserve">оглашения Исполнитель вправе в </w:t>
      </w:r>
      <w:r w:rsidRPr="00404A94">
        <w:rPr>
          <w:rFonts w:ascii="Times New Roman" w:hAnsi="Times New Roman" w:cs="Times New Roman"/>
          <w:sz w:val="24"/>
          <w:szCs w:val="28"/>
        </w:rPr>
        <w:t>одностороннем порядке расторгн</w:t>
      </w:r>
      <w:r w:rsidR="0013791F" w:rsidRPr="00404A94">
        <w:rPr>
          <w:rFonts w:ascii="Times New Roman" w:hAnsi="Times New Roman" w:cs="Times New Roman"/>
          <w:sz w:val="24"/>
          <w:szCs w:val="28"/>
        </w:rPr>
        <w:t>уть Соглашение в соответствии с______</w:t>
      </w:r>
      <w:r w:rsidRPr="00404A94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Pr="00404A94">
        <w:rPr>
          <w:rStyle w:val="a3"/>
          <w:rFonts w:ascii="Times New Roman" w:hAnsi="Times New Roman" w:cs="Times New Roman"/>
          <w:sz w:val="24"/>
          <w:szCs w:val="28"/>
        </w:rPr>
        <w:footnoteReference w:id="40"/>
      </w:r>
      <w:r w:rsidRPr="00404A94">
        <w:rPr>
          <w:rFonts w:ascii="Times New Roman" w:hAnsi="Times New Roman" w:cs="Times New Roman"/>
          <w:sz w:val="24"/>
          <w:szCs w:val="28"/>
        </w:rPr>
        <w:t>.</w:t>
      </w:r>
    </w:p>
    <w:p w:rsidR="00A1333A" w:rsidRPr="00404A94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>(решение суда)</w:t>
      </w:r>
    </w:p>
    <w:p w:rsidR="00A1333A" w:rsidRPr="00404A94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404A94">
        <w:rPr>
          <w:rFonts w:ascii="Times New Roman" w:hAnsi="Times New Roman" w:cs="Times New Roman"/>
          <w:sz w:val="24"/>
          <w:szCs w:val="28"/>
        </w:rPr>
        <w:t>В связи с вышеизложенным</w:t>
      </w:r>
      <w:r w:rsidR="00CF0EB9" w:rsidRPr="00404A94">
        <w:rPr>
          <w:rFonts w:ascii="Times New Roman" w:hAnsi="Times New Roman" w:cs="Times New Roman"/>
          <w:sz w:val="24"/>
          <w:szCs w:val="28"/>
        </w:rPr>
        <w:t>,</w:t>
      </w:r>
      <w:r w:rsidRPr="00404A94">
        <w:rPr>
          <w:rFonts w:ascii="Times New Roman" w:hAnsi="Times New Roman" w:cs="Times New Roman"/>
          <w:sz w:val="24"/>
          <w:szCs w:val="28"/>
        </w:rPr>
        <w:t xml:space="preserve"> Уполномоченный </w:t>
      </w:r>
      <w:r w:rsidR="0013791F" w:rsidRPr="00404A94">
        <w:rPr>
          <w:rFonts w:ascii="Times New Roman" w:hAnsi="Times New Roman" w:cs="Times New Roman"/>
          <w:sz w:val="24"/>
          <w:szCs w:val="28"/>
        </w:rPr>
        <w:t xml:space="preserve">орган извещает Исполнителя, что </w:t>
      </w:r>
      <w:r w:rsidRPr="00404A94">
        <w:rPr>
          <w:rFonts w:ascii="Times New Roman" w:hAnsi="Times New Roman" w:cs="Times New Roman"/>
          <w:sz w:val="24"/>
          <w:szCs w:val="28"/>
        </w:rPr>
        <w:t xml:space="preserve">Соглашение на основании </w:t>
      </w:r>
      <w:hyperlink r:id="rId23" w:history="1">
        <w:r w:rsidRPr="00404A94">
          <w:rPr>
            <w:rFonts w:ascii="Times New Roman" w:hAnsi="Times New Roman" w:cs="Times New Roman"/>
            <w:sz w:val="24"/>
            <w:szCs w:val="28"/>
          </w:rPr>
          <w:t>части 2 статьи 450</w:t>
        </w:r>
        <w:r w:rsidRPr="00404A94">
          <w:rPr>
            <w:rFonts w:ascii="Times New Roman" w:hAnsi="Times New Roman" w:cs="Times New Roman"/>
            <w:sz w:val="24"/>
            <w:szCs w:val="28"/>
            <w:vertAlign w:val="superscript"/>
          </w:rPr>
          <w:t>1</w:t>
        </w:r>
      </w:hyperlink>
      <w:r w:rsidRPr="00404A94">
        <w:rPr>
          <w:rFonts w:ascii="Times New Roman" w:hAnsi="Times New Roman" w:cs="Times New Roman"/>
          <w:sz w:val="24"/>
          <w:szCs w:val="28"/>
        </w:rPr>
        <w:t xml:space="preserve"> Гражданског</w:t>
      </w:r>
      <w:r w:rsidR="0013791F" w:rsidRPr="00404A94">
        <w:rPr>
          <w:rFonts w:ascii="Times New Roman" w:hAnsi="Times New Roman" w:cs="Times New Roman"/>
          <w:sz w:val="24"/>
          <w:szCs w:val="28"/>
        </w:rPr>
        <w:t xml:space="preserve">о кодекса Российской Федерации, </w:t>
      </w:r>
      <w:r w:rsidRPr="00404A94">
        <w:rPr>
          <w:rFonts w:ascii="Times New Roman" w:hAnsi="Times New Roman" w:cs="Times New Roman"/>
          <w:sz w:val="24"/>
          <w:szCs w:val="28"/>
        </w:rPr>
        <w:t>части 1 статьи 24 Федерального закона и пу</w:t>
      </w:r>
      <w:r w:rsidR="0013791F" w:rsidRPr="00404A94">
        <w:rPr>
          <w:rFonts w:ascii="Times New Roman" w:hAnsi="Times New Roman" w:cs="Times New Roman"/>
          <w:sz w:val="24"/>
          <w:szCs w:val="28"/>
        </w:rPr>
        <w:t xml:space="preserve">нктом 7.6 Соглашения </w:t>
      </w:r>
      <w:r w:rsidRPr="00404A94">
        <w:rPr>
          <w:rFonts w:ascii="Times New Roman" w:hAnsi="Times New Roman" w:cs="Times New Roman"/>
          <w:sz w:val="24"/>
          <w:szCs w:val="28"/>
        </w:rPr>
        <w:t>считается расторгнутым с момента</w:t>
      </w:r>
      <w:r w:rsidRPr="00404A94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404A94">
        <w:rPr>
          <w:rFonts w:ascii="Times New Roman" w:hAnsi="Times New Roman" w:cs="Times New Roman"/>
          <w:sz w:val="24"/>
          <w:szCs w:val="28"/>
        </w:rPr>
        <w:t>:</w:t>
      </w:r>
      <w:r w:rsidR="00CF0EB9" w:rsidRPr="00404A94">
        <w:rPr>
          <w:rFonts w:ascii="Times New Roman" w:hAnsi="Times New Roman" w:cs="Times New Roman"/>
          <w:sz w:val="24"/>
          <w:szCs w:val="28"/>
        </w:rPr>
        <w:t xml:space="preserve"> _____________________________</w:t>
      </w:r>
    </w:p>
    <w:p w:rsidR="00A1333A" w:rsidRPr="00404A94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404A94">
        <w:rPr>
          <w:rFonts w:ascii="Times New Roman" w:hAnsi="Times New Roman" w:cs="Times New Roman"/>
          <w:sz w:val="24"/>
          <w:szCs w:val="28"/>
        </w:rPr>
        <w:t>В связи с вышеизложенным</w:t>
      </w:r>
      <w:r w:rsidR="00CF0EB9" w:rsidRPr="00404A94">
        <w:rPr>
          <w:rFonts w:ascii="Times New Roman" w:hAnsi="Times New Roman" w:cs="Times New Roman"/>
          <w:sz w:val="24"/>
          <w:szCs w:val="28"/>
        </w:rPr>
        <w:t>,</w:t>
      </w:r>
      <w:r w:rsidRPr="00404A94">
        <w:rPr>
          <w:rFonts w:ascii="Times New Roman" w:hAnsi="Times New Roman" w:cs="Times New Roman"/>
          <w:sz w:val="24"/>
          <w:szCs w:val="28"/>
        </w:rPr>
        <w:t xml:space="preserve"> Исполнитель извещает Уполномоченный, что Соглашение на основании </w:t>
      </w:r>
      <w:hyperlink r:id="rId24" w:history="1">
        <w:r w:rsidRPr="00404A94">
          <w:rPr>
            <w:rFonts w:ascii="Times New Roman" w:hAnsi="Times New Roman" w:cs="Times New Roman"/>
            <w:sz w:val="24"/>
            <w:szCs w:val="28"/>
          </w:rPr>
          <w:t>части 2 статьи 450</w:t>
        </w:r>
        <w:r w:rsidRPr="00404A94">
          <w:rPr>
            <w:rFonts w:ascii="Times New Roman" w:hAnsi="Times New Roman" w:cs="Times New Roman"/>
            <w:sz w:val="24"/>
            <w:szCs w:val="28"/>
            <w:vertAlign w:val="superscript"/>
          </w:rPr>
          <w:t>1</w:t>
        </w:r>
      </w:hyperlink>
      <w:r w:rsidR="00CF0EB9" w:rsidRPr="00404A94">
        <w:rPr>
          <w:rFonts w:ascii="Times New Roman" w:hAnsi="Times New Roman" w:cs="Times New Roman"/>
          <w:sz w:val="24"/>
          <w:szCs w:val="28"/>
        </w:rPr>
        <w:t xml:space="preserve"> Гражданского кодекса </w:t>
      </w:r>
      <w:r w:rsidRPr="00404A94">
        <w:rPr>
          <w:rFonts w:ascii="Times New Roman" w:hAnsi="Times New Roman" w:cs="Times New Roman"/>
          <w:sz w:val="24"/>
          <w:szCs w:val="28"/>
        </w:rPr>
        <w:t>Российской Федерации, части 4 статьи 24 Фед</w:t>
      </w:r>
      <w:r w:rsidR="00CF0EB9" w:rsidRPr="00404A94">
        <w:rPr>
          <w:rFonts w:ascii="Times New Roman" w:hAnsi="Times New Roman" w:cs="Times New Roman"/>
          <w:sz w:val="24"/>
          <w:szCs w:val="28"/>
        </w:rPr>
        <w:t xml:space="preserve">ерального закона и пунктом 7.6 </w:t>
      </w:r>
      <w:r w:rsidRPr="00404A94">
        <w:rPr>
          <w:rFonts w:ascii="Times New Roman" w:hAnsi="Times New Roman" w:cs="Times New Roman"/>
          <w:sz w:val="24"/>
          <w:szCs w:val="28"/>
        </w:rPr>
        <w:t>Соглашения считается расторгнутым с момента</w:t>
      </w:r>
      <w:r w:rsidRPr="00404A94">
        <w:rPr>
          <w:rFonts w:ascii="Times New Roman" w:hAnsi="Times New Roman" w:cs="Times New Roman"/>
          <w:sz w:val="24"/>
          <w:szCs w:val="20"/>
        </w:rPr>
        <w:t>подписания _____________________</w:t>
      </w:r>
    </w:p>
    <w:p w:rsidR="00A1333A" w:rsidRPr="00404A94" w:rsidRDefault="000224FC" w:rsidP="00CF0EB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0"/>
        </w:rPr>
      </w:pPr>
      <w:r w:rsidRPr="00404A94">
        <w:rPr>
          <w:rFonts w:ascii="Times New Roman" w:hAnsi="Times New Roman" w:cs="Times New Roman"/>
          <w:sz w:val="18"/>
          <w:szCs w:val="20"/>
        </w:rPr>
        <w:t>(Уполномоченным органом</w:t>
      </w:r>
      <w:r w:rsidRPr="00404A94">
        <w:rPr>
          <w:rFonts w:ascii="Times New Roman" w:hAnsi="Times New Roman" w:cs="Times New Roman"/>
          <w:sz w:val="18"/>
          <w:szCs w:val="20"/>
          <w:vertAlign w:val="superscript"/>
        </w:rPr>
        <w:t xml:space="preserve">5 </w:t>
      </w:r>
      <w:r w:rsidRPr="00404A94">
        <w:rPr>
          <w:rFonts w:ascii="Times New Roman" w:hAnsi="Times New Roman" w:cs="Times New Roman"/>
          <w:sz w:val="18"/>
          <w:szCs w:val="20"/>
        </w:rPr>
        <w:t xml:space="preserve">/ </w:t>
      </w:r>
      <w:r w:rsidRPr="00404A94">
        <w:rPr>
          <w:rFonts w:ascii="Times New Roman" w:hAnsi="Times New Roman" w:cs="Times New Roman"/>
          <w:sz w:val="18"/>
          <w:szCs w:val="20"/>
        </w:rPr>
        <w:br/>
        <w:t>Исполнителем</w:t>
      </w:r>
      <w:r w:rsidRPr="00404A94">
        <w:rPr>
          <w:rFonts w:ascii="Times New Roman" w:hAnsi="Times New Roman" w:cs="Times New Roman"/>
          <w:sz w:val="18"/>
          <w:szCs w:val="20"/>
          <w:vertAlign w:val="superscript"/>
        </w:rPr>
        <w:t>6</w:t>
      </w:r>
      <w:r w:rsidRPr="00404A94">
        <w:rPr>
          <w:rFonts w:ascii="Times New Roman" w:hAnsi="Times New Roman" w:cs="Times New Roman"/>
          <w:sz w:val="18"/>
          <w:szCs w:val="20"/>
        </w:rPr>
        <w:t>)</w:t>
      </w:r>
    </w:p>
    <w:p w:rsidR="00A1333A" w:rsidRPr="00404A94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404A94">
        <w:rPr>
          <w:rFonts w:ascii="Times New Roman" w:hAnsi="Times New Roman" w:cs="Times New Roman"/>
          <w:sz w:val="24"/>
          <w:szCs w:val="20"/>
        </w:rPr>
        <w:t>настоящего</w:t>
      </w:r>
      <w:r w:rsidRPr="00404A94">
        <w:rPr>
          <w:rFonts w:ascii="Times New Roman" w:hAnsi="Times New Roman" w:cs="Times New Roman"/>
          <w:sz w:val="24"/>
          <w:szCs w:val="28"/>
        </w:rPr>
        <w:t xml:space="preserve"> уведомления в форме электронного документа.</w:t>
      </w:r>
    </w:p>
    <w:p w:rsidR="00A1333A" w:rsidRPr="00404A94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387"/>
        <w:gridCol w:w="1808"/>
        <w:gridCol w:w="386"/>
        <w:gridCol w:w="2905"/>
        <w:gridCol w:w="386"/>
      </w:tblGrid>
      <w:tr w:rsidR="00404A94" w:rsidRPr="00404A94">
        <w:tc>
          <w:tcPr>
            <w:tcW w:w="2157" w:type="pct"/>
          </w:tcPr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4A94">
              <w:rPr>
                <w:rFonts w:ascii="Times New Roman" w:hAnsi="Times New Roman" w:cs="Times New Roman"/>
                <w:sz w:val="24"/>
                <w:szCs w:val="28"/>
              </w:rPr>
              <w:t>Руководитель Уполномоченного органа</w:t>
            </w:r>
            <w:r w:rsidRPr="00404A94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5</w:t>
            </w:r>
            <w:r w:rsidRPr="00404A94">
              <w:rPr>
                <w:rFonts w:ascii="Times New Roman" w:hAnsi="Times New Roman" w:cs="Times New Roman"/>
                <w:sz w:val="24"/>
                <w:szCs w:val="28"/>
              </w:rPr>
              <w:t xml:space="preserve"> / Исполнителя</w:t>
            </w:r>
            <w:r w:rsidRPr="00404A94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6</w:t>
            </w:r>
            <w:r w:rsidRPr="00404A9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187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5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6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4A94" w:rsidRPr="00404A94">
        <w:tc>
          <w:tcPr>
            <w:tcW w:w="2157" w:type="pct"/>
            <w:tcBorders>
              <w:bottom w:val="single" w:sz="4" w:space="0" w:color="auto"/>
            </w:tcBorders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" w:type="pct"/>
          </w:tcPr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4A9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" w:type="pct"/>
          </w:tcPr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4A9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</w:tc>
      </w:tr>
      <w:tr w:rsidR="00A1333A" w:rsidRPr="00404A94">
        <w:tc>
          <w:tcPr>
            <w:tcW w:w="2157" w:type="pct"/>
            <w:tcBorders>
              <w:top w:val="single" w:sz="4" w:space="0" w:color="auto"/>
            </w:tcBorders>
          </w:tcPr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04A94">
              <w:rPr>
                <w:rFonts w:ascii="Times New Roman" w:hAnsi="Times New Roman" w:cs="Times New Roman"/>
                <w:sz w:val="18"/>
                <w:szCs w:val="28"/>
              </w:rPr>
              <w:t>(Сокращенное наименование Уполномоченного органа</w:t>
            </w:r>
            <w:r w:rsidRPr="00404A94">
              <w:rPr>
                <w:rFonts w:ascii="Times New Roman" w:hAnsi="Times New Roman" w:cs="Times New Roman"/>
                <w:sz w:val="18"/>
                <w:szCs w:val="28"/>
                <w:vertAlign w:val="superscript"/>
              </w:rPr>
              <w:t>5</w:t>
            </w:r>
            <w:r w:rsidRPr="00404A94">
              <w:rPr>
                <w:rFonts w:ascii="Times New Roman" w:hAnsi="Times New Roman" w:cs="Times New Roman"/>
                <w:sz w:val="18"/>
                <w:szCs w:val="28"/>
              </w:rPr>
              <w:t xml:space="preserve"> / Сокращенное наименование </w:t>
            </w:r>
            <w:r w:rsidRPr="00404A94">
              <w:rPr>
                <w:rFonts w:ascii="Times New Roman" w:hAnsi="Times New Roman" w:cs="Times New Roman"/>
                <w:sz w:val="18"/>
                <w:szCs w:val="28"/>
              </w:rPr>
              <w:br/>
              <w:t>Исполнителя</w:t>
            </w:r>
            <w:r w:rsidRPr="00404A94">
              <w:rPr>
                <w:rFonts w:ascii="Times New Roman" w:hAnsi="Times New Roman" w:cs="Times New Roman"/>
                <w:sz w:val="18"/>
                <w:szCs w:val="28"/>
                <w:vertAlign w:val="superscript"/>
              </w:rPr>
              <w:t>6</w:t>
            </w:r>
            <w:r w:rsidRPr="00404A94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187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04A94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Pr="00404A94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4A94">
              <w:rPr>
                <w:rFonts w:ascii="Times New Roman" w:hAnsi="Times New Roman" w:cs="Times New Roman"/>
                <w:sz w:val="18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A1333A" w:rsidRPr="00404A94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1333A" w:rsidRPr="00404A94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RPr="00404A94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F06" w:rsidRDefault="00E36F06">
      <w:pPr>
        <w:spacing w:line="240" w:lineRule="auto"/>
      </w:pPr>
      <w:r>
        <w:separator/>
      </w:r>
    </w:p>
  </w:endnote>
  <w:endnote w:type="continuationSeparator" w:id="1">
    <w:p w:rsidR="00E36F06" w:rsidRDefault="00E36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F06" w:rsidRDefault="00E36F06">
      <w:pPr>
        <w:spacing w:after="0"/>
      </w:pPr>
      <w:r>
        <w:separator/>
      </w:r>
    </w:p>
  </w:footnote>
  <w:footnote w:type="continuationSeparator" w:id="1">
    <w:p w:rsidR="00E36F06" w:rsidRDefault="00E36F06">
      <w:pPr>
        <w:spacing w:after="0"/>
      </w:pPr>
      <w:r>
        <w:continuationSeparator/>
      </w:r>
    </w:p>
  </w:footnote>
  <w:footnote w:id="2">
    <w:p w:rsidR="00404A94" w:rsidRDefault="00404A94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3">
    <w:p w:rsidR="00404A94" w:rsidRDefault="0040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 xml:space="preserve">(классификаторе) муниципальной (ых) услуги (услуг), оказываемой(ых)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4">
    <w:p w:rsidR="00404A94" w:rsidRDefault="00404A9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5">
    <w:p w:rsidR="00404A94" w:rsidRDefault="00404A9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6">
    <w:p w:rsidR="00404A94" w:rsidRDefault="00404A9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7">
    <w:p w:rsidR="00404A94" w:rsidRDefault="00404A9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8">
    <w:p w:rsidR="00404A94" w:rsidRDefault="00404A9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9">
    <w:p w:rsidR="00404A94" w:rsidRDefault="00404A9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10">
    <w:p w:rsidR="00404A94" w:rsidRDefault="00404A94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1">
    <w:p w:rsidR="00404A94" w:rsidRDefault="00404A9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2">
    <w:p w:rsidR="00404A94" w:rsidRDefault="00404A9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3">
    <w:p w:rsidR="00404A94" w:rsidRDefault="00404A94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4">
    <w:p w:rsidR="00404A94" w:rsidRDefault="00404A9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5">
    <w:p w:rsidR="00404A94" w:rsidRDefault="00404A9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6">
    <w:p w:rsidR="00404A94" w:rsidRDefault="00404A94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7">
    <w:p w:rsidR="00404A94" w:rsidRDefault="00404A9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8">
    <w:p w:rsidR="00404A94" w:rsidRDefault="00404A9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9">
    <w:p w:rsidR="00404A94" w:rsidRDefault="00404A9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20">
    <w:p w:rsidR="00404A94" w:rsidRDefault="00404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1">
    <w:p w:rsidR="00404A94" w:rsidRDefault="00404A94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404A94" w:rsidRDefault="00404A9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404A94" w:rsidRDefault="00404A9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2">
    <w:p w:rsidR="00404A94" w:rsidRDefault="00404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3">
    <w:p w:rsidR="00404A94" w:rsidRDefault="00404A94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4">
    <w:p w:rsidR="00404A94" w:rsidRDefault="00404A9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5">
    <w:p w:rsidR="00404A94" w:rsidRDefault="00404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404A94" w:rsidRDefault="00404A9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404A94" w:rsidRDefault="00404A9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404A94" w:rsidRDefault="00404A9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404A94" w:rsidRDefault="00404A9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6">
    <w:p w:rsidR="00404A94" w:rsidRDefault="0040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404A94" w:rsidRDefault="00404A9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7">
    <w:p w:rsidR="00404A94" w:rsidRDefault="00404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404A94" w:rsidRDefault="00404A94">
      <w:pPr>
        <w:pStyle w:val="ae"/>
      </w:pPr>
    </w:p>
  </w:footnote>
  <w:footnote w:id="28">
    <w:p w:rsidR="00404A94" w:rsidRDefault="00404A9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9">
    <w:p w:rsidR="00404A94" w:rsidRDefault="0040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30">
    <w:p w:rsidR="00404A94" w:rsidRDefault="00404A94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1">
    <w:p w:rsidR="00404A94" w:rsidRDefault="00404A9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2">
    <w:p w:rsidR="00404A94" w:rsidRDefault="00404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3">
    <w:p w:rsidR="00404A94" w:rsidRDefault="00404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4">
    <w:p w:rsidR="00404A94" w:rsidRDefault="00404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5">
    <w:p w:rsidR="00404A94" w:rsidRDefault="00404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6">
    <w:p w:rsidR="00404A94" w:rsidRDefault="00404A94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7">
    <w:p w:rsidR="00404A94" w:rsidRDefault="00404A9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8">
    <w:p w:rsidR="00404A94" w:rsidRDefault="00404A9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9">
    <w:p w:rsidR="00404A94" w:rsidRDefault="00404A9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40">
    <w:p w:rsidR="00404A94" w:rsidRDefault="00404A94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4240795"/>
    </w:sdtPr>
    <w:sdtContent>
      <w:p w:rsidR="00404A94" w:rsidRDefault="003A29B8">
        <w:pPr>
          <w:pStyle w:val="af0"/>
          <w:jc w:val="center"/>
        </w:pPr>
        <w:r>
          <w:fldChar w:fldCharType="begin"/>
        </w:r>
        <w:r w:rsidR="00404A94">
          <w:instrText>PAGE   \* MERGEFORMAT</w:instrText>
        </w:r>
        <w:r>
          <w:fldChar w:fldCharType="separate"/>
        </w:r>
        <w:r w:rsidR="004C70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4A94" w:rsidRDefault="00404A9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pos w:val="sectEnd"/>
    <w:numFmt w:val="decimal"/>
    <w:endnote w:id="0"/>
    <w:endnote w:id="1"/>
  </w:endnotePr>
  <w:compat/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2328"/>
    <w:rsid w:val="0007329D"/>
    <w:rsid w:val="000738D2"/>
    <w:rsid w:val="00073EF1"/>
    <w:rsid w:val="00074D29"/>
    <w:rsid w:val="00075C4E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3ABD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91F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6336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4CCD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47E88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25E36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387A"/>
    <w:rsid w:val="003576FF"/>
    <w:rsid w:val="00365BC5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29B8"/>
    <w:rsid w:val="003A4111"/>
    <w:rsid w:val="003A521E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E7225"/>
    <w:rsid w:val="003F5587"/>
    <w:rsid w:val="003F700B"/>
    <w:rsid w:val="004007DE"/>
    <w:rsid w:val="00401EB1"/>
    <w:rsid w:val="00402692"/>
    <w:rsid w:val="00402D6D"/>
    <w:rsid w:val="00404A94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35178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C70D6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2FA3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027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65A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288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3664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2A47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2DCE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133C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0626A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428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4DEC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0EB9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36F06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323B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672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41CF"/>
    <w:rsid w:val="00FD709F"/>
    <w:rsid w:val="00FD73C9"/>
    <w:rsid w:val="00FD7E19"/>
    <w:rsid w:val="00FE1CA2"/>
    <w:rsid w:val="00FE300E"/>
    <w:rsid w:val="00FE30A4"/>
    <w:rsid w:val="00FE4E8E"/>
    <w:rsid w:val="00FE58FB"/>
    <w:rsid w:val="00FF1674"/>
    <w:rsid w:val="00FF2A00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61555&amp;date=02.11.2020" TargetMode="Externa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01.11.2020" TargetMode="External"/><Relationship Id="rId14" Type="http://schemas.openxmlformats.org/officeDocument/2006/relationships/hyperlink" Target="https://login.consultant.ru/link/?req=doc&amp;base=LAW&amp;n=149911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43D1-C517-4391-928A-93E473A2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14844</Words>
  <Characters>84614</Characters>
  <Application>Microsoft Office Word</Application>
  <DocSecurity>0</DocSecurity>
  <Lines>705</Lines>
  <Paragraphs>198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Userr</cp:lastModifiedBy>
  <cp:revision>6</cp:revision>
  <cp:lastPrinted>2023-08-28T17:42:00Z</cp:lastPrinted>
  <dcterms:created xsi:type="dcterms:W3CDTF">2024-10-03T02:34:00Z</dcterms:created>
  <dcterms:modified xsi:type="dcterms:W3CDTF">2024-10-29T02:58:00Z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