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371A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706EDF">
        <w:rPr>
          <w:rFonts w:ascii="Times New Roman" w:hAnsi="Times New Roman" w:cs="Times New Roman"/>
          <w:b/>
          <w:sz w:val="28"/>
          <w:szCs w:val="28"/>
        </w:rPr>
        <w:t>года</w:t>
      </w:r>
      <w:bookmarkStart w:id="0" w:name="_GoBack"/>
      <w:bookmarkEnd w:id="0"/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  <w:r w:rsidR="007D371A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9B1C4B">
        <w:t>ого</w:t>
      </w:r>
      <w:r w:rsidR="004A1C91">
        <w:t xml:space="preserve"> казенн</w:t>
      </w:r>
      <w:r w:rsidR="009B1C4B">
        <w:t>ого</w:t>
      </w:r>
      <w:r w:rsidR="004A1C91">
        <w:t xml:space="preserve"> учреждени</w:t>
      </w:r>
      <w:r w:rsidR="009B1C4B">
        <w:t>я</w:t>
      </w:r>
      <w:r w:rsidR="004A1C91">
        <w:rPr>
          <w:b w:val="0"/>
        </w:rPr>
        <w:t xml:space="preserve"> </w:t>
      </w:r>
      <w:r w:rsidR="003A2D9F">
        <w:t>Совет</w:t>
      </w:r>
      <w:r w:rsidR="009B1C4B">
        <w:t xml:space="preserve"> </w:t>
      </w:r>
      <w:r w:rsidR="003A2D9F">
        <w:t xml:space="preserve"> городского </w:t>
      </w:r>
      <w:r w:rsidR="009B1C4B">
        <w:t xml:space="preserve">поселения «Город </w:t>
      </w:r>
      <w:proofErr w:type="spellStart"/>
      <w:r w:rsidR="009B1C4B">
        <w:t>Краснокаменск</w:t>
      </w:r>
      <w:proofErr w:type="spellEnd"/>
      <w:r w:rsidR="009B1C4B">
        <w:t>»</w:t>
      </w:r>
      <w:r w:rsidR="005D5118" w:rsidRPr="00063A6E">
        <w:t xml:space="preserve"> муниципального района «Город </w:t>
      </w:r>
      <w:proofErr w:type="spellStart"/>
      <w:r w:rsidR="005D5118" w:rsidRPr="00063A6E">
        <w:t>Краснокаменск</w:t>
      </w:r>
      <w:proofErr w:type="spellEnd"/>
      <w:r w:rsidR="005D5118" w:rsidRPr="00063A6E">
        <w:t xml:space="preserve"> и </w:t>
      </w:r>
      <w:proofErr w:type="spellStart"/>
      <w:r w:rsidR="005D5118" w:rsidRPr="00063A6E">
        <w:t>Краснокаменский</w:t>
      </w:r>
      <w:proofErr w:type="spellEnd"/>
      <w:r w:rsidR="005D5118" w:rsidRPr="00063A6E">
        <w:t xml:space="preserve"> район» Забайкальского края</w:t>
      </w:r>
      <w:r w:rsidR="003A2D9F">
        <w:t xml:space="preserve"> как юридическ</w:t>
      </w:r>
      <w:r w:rsidR="009B1C4B">
        <w:t>ого</w:t>
      </w:r>
      <w:r w:rsidR="003A2D9F">
        <w:t xml:space="preserve"> лиц</w:t>
      </w:r>
      <w:r w:rsidR="009B1C4B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поселения «Город </w:t>
      </w:r>
      <w:proofErr w:type="spellStart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9B1C4B">
        <w:rPr>
          <w:rFonts w:ascii="Times New Roman" w:hAnsi="Times New Roman" w:cs="Times New Roman"/>
          <w:sz w:val="28"/>
        </w:rPr>
        <w:t>м</w:t>
      </w:r>
      <w:r w:rsidR="009B1C4B">
        <w:rPr>
          <w:rFonts w:ascii="Times New Roman" w:hAnsi="Times New Roman" w:cs="Times New Roman"/>
          <w:sz w:val="28"/>
          <w:szCs w:val="28"/>
        </w:rPr>
        <w:t>униципального казенного учреждения</w:t>
      </w:r>
      <w:r w:rsidR="009B1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C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поселения «Город </w:t>
      </w:r>
      <w:proofErr w:type="spellStart"/>
      <w:r w:rsidR="009B1C4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</w:t>
      </w:r>
      <w:proofErr w:type="spellEnd"/>
      <w:r w:rsidR="009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9B1C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9B1C4B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9B1C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9B1C4B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9B1C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 как юридическое лицо</w:t>
      </w:r>
      <w:r w:rsidR="009B1C4B">
        <w:rPr>
          <w:rFonts w:ascii="Times New Roman" w:hAnsi="Times New Roman" w:cs="Times New Roman"/>
          <w:sz w:val="28"/>
          <w:szCs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9B1C4B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B1C4B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B1C4B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9B1C4B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B1C4B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городского поселени</w:t>
      </w:r>
      <w:r w:rsidR="009B1C4B">
        <w:rPr>
          <w:rFonts w:ascii="Times New Roman" w:hAnsi="Times New Roman" w:cs="Times New Roman"/>
          <w:sz w:val="28"/>
          <w:szCs w:val="28"/>
        </w:rPr>
        <w:t xml:space="preserve">я «Город </w:t>
      </w:r>
      <w:proofErr w:type="spellStart"/>
      <w:r w:rsidR="009B1C4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B1C4B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8"/>
        </w:rPr>
        <w:t xml:space="preserve">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9B1C4B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9B1C4B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B1C4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9B1C4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B1C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 городского поселени</w:t>
      </w:r>
      <w:r w:rsidR="009B1C4B">
        <w:rPr>
          <w:rFonts w:ascii="Times New Roman" w:hAnsi="Times New Roman" w:cs="Times New Roman"/>
          <w:sz w:val="28"/>
          <w:szCs w:val="28"/>
        </w:rPr>
        <w:t xml:space="preserve">я «Город </w:t>
      </w:r>
      <w:proofErr w:type="spellStart"/>
      <w:r w:rsidR="009B1C4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B1C4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r w:rsidRP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Передать имущество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</w:t>
      </w:r>
      <w:r w:rsidRP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</w:t>
      </w:r>
      <w:r w:rsidRPr="005D4C35">
        <w:rPr>
          <w:rFonts w:ascii="Times New Roman" w:hAnsi="Times New Roman" w:cs="Times New Roman"/>
          <w:sz w:val="28"/>
          <w:szCs w:val="28"/>
        </w:rPr>
        <w:t>азенного учреждения</w:t>
      </w:r>
      <w:r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Совет городского</w:t>
      </w:r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поселения «Город </w:t>
      </w:r>
      <w:proofErr w:type="spellStart"/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»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</w:t>
      </w:r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аб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айкальского края </w:t>
      </w:r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казну </w:t>
      </w:r>
      <w:proofErr w:type="spellStart"/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Краснокаменского</w:t>
      </w:r>
      <w:proofErr w:type="spellEnd"/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муниципального округа Забайкальского края.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A2D9F">
        <w:rPr>
          <w:rFonts w:ascii="Times New Roman" w:hAnsi="Times New Roman" w:cs="Times New Roman"/>
          <w:sz w:val="28"/>
        </w:rPr>
        <w:t>.</w:t>
      </w:r>
      <w:r w:rsidR="00A513B2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C02A1C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1A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>Совета</w:t>
      </w:r>
    </w:p>
    <w:p w:rsidR="00A67727" w:rsidRDefault="00A67727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BB" w:rsidRDefault="00A67727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  <w:r w:rsidR="007D371A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7D371A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</w:t>
      </w:r>
      <w:r w:rsidR="007D371A">
        <w:rPr>
          <w:rFonts w:ascii="Times New Roman" w:hAnsi="Times New Roman" w:cs="Times New Roman"/>
          <w:sz w:val="24"/>
        </w:rPr>
        <w:t>16</w:t>
      </w:r>
      <w:r w:rsidRPr="003A2D9F">
        <w:rPr>
          <w:rFonts w:ascii="Times New Roman" w:hAnsi="Times New Roman" w:cs="Times New Roman"/>
          <w:sz w:val="24"/>
        </w:rPr>
        <w:t>» сентября 2024 года №</w:t>
      </w:r>
      <w:r w:rsidR="007D371A">
        <w:rPr>
          <w:rFonts w:ascii="Times New Roman" w:hAnsi="Times New Roman" w:cs="Times New Roman"/>
          <w:sz w:val="24"/>
        </w:rPr>
        <w:t>14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>ероприятий по ликвидации</w:t>
      </w:r>
      <w:r w:rsidR="00A55FA2" w:rsidRPr="00A55FA2">
        <w:rPr>
          <w:rFonts w:ascii="Times New Roman" w:hAnsi="Times New Roman" w:cs="Times New Roman"/>
          <w:b/>
          <w:sz w:val="28"/>
        </w:rPr>
        <w:t xml:space="preserve"> </w:t>
      </w:r>
      <w:r w:rsidR="00A55FA2">
        <w:rPr>
          <w:rFonts w:ascii="Times New Roman" w:hAnsi="Times New Roman" w:cs="Times New Roman"/>
          <w:b/>
          <w:sz w:val="28"/>
        </w:rPr>
        <w:t>м</w:t>
      </w:r>
      <w:r w:rsidR="00A55FA2">
        <w:rPr>
          <w:rFonts w:ascii="Times New Roman" w:hAnsi="Times New Roman" w:cs="Times New Roman"/>
          <w:b/>
          <w:sz w:val="28"/>
          <w:szCs w:val="28"/>
        </w:rPr>
        <w:t xml:space="preserve">униципального казенного учреждения </w:t>
      </w:r>
      <w:r w:rsidR="00A55FA2">
        <w:rPr>
          <w:rFonts w:ascii="Times New Roman" w:hAnsi="Times New Roman" w:cs="Times New Roman"/>
          <w:b/>
          <w:sz w:val="28"/>
        </w:rPr>
        <w:t>Совет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 городского поселени</w:t>
      </w:r>
      <w:r w:rsidR="00D51E8D">
        <w:rPr>
          <w:rFonts w:ascii="Times New Roman" w:hAnsi="Times New Roman" w:cs="Times New Roman"/>
          <w:b/>
          <w:sz w:val="28"/>
        </w:rPr>
        <w:t xml:space="preserve">я «Город </w:t>
      </w:r>
      <w:proofErr w:type="spellStart"/>
      <w:r w:rsidR="00D51E8D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 w:rsidR="00D51E8D">
        <w:rPr>
          <w:rFonts w:ascii="Times New Roman" w:hAnsi="Times New Roman" w:cs="Times New Roman"/>
          <w:b/>
          <w:sz w:val="28"/>
        </w:rPr>
        <w:t xml:space="preserve">» 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Уведомить налоговый орган о ликвидации </w:t>
            </w:r>
            <w:r w:rsidR="00A55FA2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Pr="004D2202">
              <w:rPr>
                <w:rFonts w:ascii="Times New Roman" w:hAnsi="Times New Roman" w:cs="Times New Roman"/>
                <w:sz w:val="28"/>
              </w:rPr>
              <w:t>Совет</w:t>
            </w:r>
            <w:r w:rsidR="00D51E8D">
              <w:rPr>
                <w:rFonts w:ascii="Times New Roman" w:hAnsi="Times New Roman" w:cs="Times New Roman"/>
                <w:sz w:val="28"/>
              </w:rPr>
              <w:t xml:space="preserve"> городского поселения «Город </w:t>
            </w:r>
            <w:proofErr w:type="spellStart"/>
            <w:r w:rsidR="00D51E8D">
              <w:rPr>
                <w:rFonts w:ascii="Times New Roman" w:hAnsi="Times New Roman" w:cs="Times New Roman"/>
                <w:sz w:val="28"/>
              </w:rPr>
              <w:t>Краснокаменск</w:t>
            </w:r>
            <w:proofErr w:type="spellEnd"/>
            <w:r w:rsidR="00D51E8D">
              <w:rPr>
                <w:rFonts w:ascii="Times New Roman" w:hAnsi="Times New Roman" w:cs="Times New Roman"/>
                <w:sz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D51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D51E8D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D51E8D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4D56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A55FA2">
              <w:rPr>
                <w:rFonts w:ascii="Times New Roman" w:hAnsi="Times New Roman" w:cs="Times New Roman"/>
                <w:sz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</w:rPr>
              <w:t xml:space="preserve">Совет </w:t>
            </w:r>
            <w:r w:rsidR="00D51E8D">
              <w:rPr>
                <w:rFonts w:ascii="Times New Roman" w:hAnsi="Times New Roman" w:cs="Times New Roman"/>
                <w:sz w:val="28"/>
              </w:rPr>
              <w:t xml:space="preserve">городского поселения «Город </w:t>
            </w:r>
            <w:proofErr w:type="spellStart"/>
            <w:r w:rsidR="00D51E8D">
              <w:rPr>
                <w:rFonts w:ascii="Times New Roman" w:hAnsi="Times New Roman" w:cs="Times New Roman"/>
                <w:sz w:val="28"/>
              </w:rPr>
              <w:t>Краснокаменск</w:t>
            </w:r>
            <w:proofErr w:type="spellEnd"/>
            <w:r w:rsidR="00D51E8D">
              <w:rPr>
                <w:rFonts w:ascii="Times New Roman" w:hAnsi="Times New Roman" w:cs="Times New Roman"/>
                <w:sz w:val="28"/>
              </w:rPr>
              <w:t>»</w:t>
            </w:r>
          </w:p>
          <w:p w:rsidR="00D51E8D" w:rsidRDefault="00D51E8D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25F3" w:rsidRPr="004D2202" w:rsidRDefault="004D2202" w:rsidP="00A55F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юридических лиц, индивидуальных 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A55FA2">
              <w:rPr>
                <w:rFonts w:ascii="Times New Roman" w:hAnsi="Times New Roman" w:cs="Times New Roman"/>
                <w:sz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</w:rPr>
              <w:t xml:space="preserve">Совет </w:t>
            </w:r>
            <w:r w:rsidR="00D51E8D">
              <w:rPr>
                <w:rFonts w:ascii="Times New Roman" w:hAnsi="Times New Roman" w:cs="Times New Roman"/>
                <w:sz w:val="28"/>
              </w:rPr>
              <w:t xml:space="preserve">городского поселения «Город </w:t>
            </w:r>
            <w:proofErr w:type="spellStart"/>
            <w:r w:rsidR="00D51E8D">
              <w:rPr>
                <w:rFonts w:ascii="Times New Roman" w:hAnsi="Times New Roman" w:cs="Times New Roman"/>
                <w:sz w:val="28"/>
              </w:rPr>
              <w:t>Краснокаменск</w:t>
            </w:r>
            <w:proofErr w:type="spellEnd"/>
            <w:r w:rsidR="00D51E8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A55F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A55FA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Совет городского поселения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,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>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A55F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A55FA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Совет</w:t>
            </w:r>
            <w:r w:rsidR="00C8365F" w:rsidRPr="004746C2">
              <w:rPr>
                <w:rFonts w:ascii="Arial" w:hAnsi="Arial" w:cs="Arial"/>
                <w:sz w:val="28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городского поселения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  <w:r w:rsidR="004746C2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, Советов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108" w:type="dxa"/>
          </w:tcPr>
          <w:p w:rsidR="00C8365F" w:rsidRPr="004746C2" w:rsidRDefault="00C8365F" w:rsidP="00D51E8D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D51E8D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A55FA2">
              <w:rPr>
                <w:sz w:val="28"/>
                <w:szCs w:val="28"/>
              </w:rPr>
              <w:t xml:space="preserve">МКУ </w:t>
            </w:r>
            <w:r w:rsidR="00FA2D80" w:rsidRPr="004746C2">
              <w:rPr>
                <w:sz w:val="28"/>
                <w:szCs w:val="28"/>
              </w:rPr>
              <w:t xml:space="preserve">Совет </w:t>
            </w:r>
            <w:r w:rsidRPr="004746C2">
              <w:rPr>
                <w:sz w:val="28"/>
                <w:szCs w:val="28"/>
              </w:rPr>
              <w:t xml:space="preserve">городского </w:t>
            </w:r>
            <w:r w:rsidR="00D51E8D">
              <w:rPr>
                <w:sz w:val="28"/>
              </w:rPr>
              <w:t xml:space="preserve">поселения «Город </w:t>
            </w:r>
            <w:proofErr w:type="spellStart"/>
            <w:r w:rsidR="00D51E8D">
              <w:rPr>
                <w:sz w:val="28"/>
              </w:rPr>
              <w:t>Краснокаменск</w:t>
            </w:r>
            <w:proofErr w:type="spellEnd"/>
            <w:r w:rsidR="00D51E8D">
              <w:rPr>
                <w:sz w:val="28"/>
              </w:rPr>
              <w:t>»</w:t>
            </w:r>
            <w:r w:rsidR="00FA2D80" w:rsidRPr="004746C2">
              <w:rPr>
                <w:sz w:val="28"/>
                <w:szCs w:val="28"/>
              </w:rPr>
              <w:t xml:space="preserve"> </w:t>
            </w:r>
            <w:r w:rsidRPr="004746C2">
              <w:rPr>
                <w:sz w:val="28"/>
                <w:szCs w:val="28"/>
              </w:rPr>
              <w:t xml:space="preserve">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D51E8D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D51E8D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D51E8D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A55F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Подача документов, указанных в пунктах 6-7 настоящего Плана, в налоговый орган по месту регистрации</w:t>
            </w:r>
            <w:r w:rsidR="00A55F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МКУ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Совет</w:t>
            </w:r>
            <w:r w:rsidR="00D51E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51E8D">
              <w:rPr>
                <w:rFonts w:ascii="Times New Roman" w:hAnsi="Times New Roman" w:cs="Times New Roman"/>
                <w:sz w:val="28"/>
              </w:rPr>
              <w:t xml:space="preserve">городского поселения «Город </w:t>
            </w:r>
            <w:proofErr w:type="spellStart"/>
            <w:r w:rsidR="00D51E8D">
              <w:rPr>
                <w:rFonts w:ascii="Times New Roman" w:hAnsi="Times New Roman" w:cs="Times New Roman"/>
                <w:sz w:val="28"/>
              </w:rPr>
              <w:t>Краснокаменск</w:t>
            </w:r>
            <w:proofErr w:type="spellEnd"/>
            <w:r w:rsidR="00D51E8D">
              <w:rPr>
                <w:rFonts w:ascii="Times New Roman" w:hAnsi="Times New Roman" w:cs="Times New Roman"/>
                <w:sz w:val="28"/>
              </w:rPr>
              <w:t>»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A55FA2">
              <w:rPr>
                <w:sz w:val="28"/>
              </w:rPr>
              <w:t xml:space="preserve">МКУ </w:t>
            </w:r>
            <w:r w:rsidRPr="004746C2">
              <w:rPr>
                <w:sz w:val="28"/>
              </w:rPr>
              <w:t xml:space="preserve">Совет </w:t>
            </w:r>
            <w:r w:rsidR="00D51E8D">
              <w:rPr>
                <w:sz w:val="28"/>
              </w:rPr>
              <w:t xml:space="preserve">городского поселения «Город </w:t>
            </w:r>
            <w:proofErr w:type="spellStart"/>
            <w:r w:rsidR="00D51E8D">
              <w:rPr>
                <w:sz w:val="28"/>
              </w:rPr>
              <w:t>Краснокаменск</w:t>
            </w:r>
            <w:proofErr w:type="spellEnd"/>
            <w:r w:rsidR="00D51E8D">
              <w:rPr>
                <w:sz w:val="28"/>
              </w:rPr>
              <w:t xml:space="preserve">»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  <w:p w:rsidR="00C8365F" w:rsidRPr="004746C2" w:rsidRDefault="00C8365F" w:rsidP="00FA2D80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сроки, установленные законодательством, но не позднее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108" w:type="dxa"/>
          </w:tcPr>
          <w:p w:rsidR="00626B83" w:rsidRPr="004746C2" w:rsidRDefault="00FA2D80" w:rsidP="00A55F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r w:rsidR="00A55FA2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Pr="004746C2">
              <w:rPr>
                <w:rFonts w:ascii="Times New Roman" w:hAnsi="Times New Roman" w:cs="Times New Roman"/>
                <w:sz w:val="28"/>
              </w:rPr>
              <w:t>Совет</w:t>
            </w:r>
            <w:r w:rsidR="00D51E8D">
              <w:rPr>
                <w:rFonts w:ascii="Times New Roman" w:hAnsi="Times New Roman" w:cs="Times New Roman"/>
                <w:sz w:val="28"/>
              </w:rPr>
              <w:t xml:space="preserve"> городского поселения «Город </w:t>
            </w:r>
            <w:proofErr w:type="spellStart"/>
            <w:r w:rsidR="00D51E8D">
              <w:rPr>
                <w:rFonts w:ascii="Times New Roman" w:hAnsi="Times New Roman" w:cs="Times New Roman"/>
                <w:sz w:val="28"/>
              </w:rPr>
              <w:t>Краснокаменск</w:t>
            </w:r>
            <w:proofErr w:type="spellEnd"/>
            <w:r w:rsidR="00D51E8D">
              <w:rPr>
                <w:rFonts w:ascii="Times New Roman" w:hAnsi="Times New Roman" w:cs="Times New Roman"/>
                <w:sz w:val="28"/>
              </w:rPr>
              <w:t>»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A55FA2">
              <w:rPr>
                <w:sz w:val="28"/>
                <w:szCs w:val="28"/>
              </w:rPr>
              <w:t xml:space="preserve">МКУ </w:t>
            </w:r>
            <w:r w:rsidRPr="004746C2">
              <w:rPr>
                <w:sz w:val="28"/>
                <w:szCs w:val="28"/>
              </w:rPr>
              <w:t xml:space="preserve">Совет </w:t>
            </w:r>
            <w:r w:rsidR="00D51E8D">
              <w:rPr>
                <w:sz w:val="28"/>
              </w:rPr>
              <w:t xml:space="preserve">городского поселения «Город </w:t>
            </w:r>
            <w:proofErr w:type="spellStart"/>
            <w:r w:rsidR="00D51E8D">
              <w:rPr>
                <w:sz w:val="28"/>
              </w:rPr>
              <w:t>Краснокаменск</w:t>
            </w:r>
            <w:proofErr w:type="spellEnd"/>
            <w:r w:rsidR="00D51E8D">
              <w:rPr>
                <w:sz w:val="28"/>
              </w:rPr>
              <w:t xml:space="preserve">»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D51E8D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D51E8D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7D371A">
        <w:rPr>
          <w:rFonts w:ascii="Times New Roman" w:hAnsi="Times New Roman" w:cs="Times New Roman"/>
          <w:sz w:val="24"/>
        </w:rPr>
        <w:t>16» сентября 2024 года №14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51E8D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D51E8D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51E8D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Совет </w:t>
      </w:r>
      <w:r w:rsidR="00D51E8D" w:rsidRPr="00D51E8D">
        <w:rPr>
          <w:rFonts w:ascii="Times New Roman" w:hAnsi="Times New Roman" w:cs="Times New Roman"/>
          <w:b/>
          <w:sz w:val="28"/>
        </w:rPr>
        <w:t xml:space="preserve">городского поселения «Город </w:t>
      </w:r>
      <w:proofErr w:type="spellStart"/>
      <w:r w:rsidR="00D51E8D" w:rsidRPr="00D51E8D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 w:rsidR="00D51E8D" w:rsidRPr="00D51E8D">
        <w:rPr>
          <w:rFonts w:ascii="Times New Roman" w:hAnsi="Times New Roman" w:cs="Times New Roman"/>
          <w:b/>
          <w:sz w:val="28"/>
        </w:rPr>
        <w:t>»</w:t>
      </w:r>
      <w:r w:rsidR="00D51E8D">
        <w:rPr>
          <w:rFonts w:ascii="Times New Roman" w:hAnsi="Times New Roman" w:cs="Times New Roman"/>
          <w:b/>
          <w:sz w:val="28"/>
        </w:rPr>
        <w:t xml:space="preserve">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36017C" w:rsidRDefault="00C02A1C" w:rsidP="00C02A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17C">
        <w:rPr>
          <w:rFonts w:ascii="Times New Roman" w:hAnsi="Times New Roman" w:cs="Times New Roman"/>
          <w:sz w:val="28"/>
          <w:szCs w:val="28"/>
        </w:rPr>
        <w:t>1)</w:t>
      </w:r>
      <w:r w:rsidRPr="00360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17C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3601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6017C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36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поселения «Город </w:t>
      </w:r>
      <w:proofErr w:type="spellStart"/>
      <w:r w:rsidRPr="0036017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</w:t>
      </w:r>
      <w:proofErr w:type="spellEnd"/>
      <w:r w:rsidRPr="0036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601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Pr="0036017C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3601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36017C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3601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края:</w:t>
      </w: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36017C" w:rsidP="003601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017C">
        <w:rPr>
          <w:rFonts w:ascii="Times New Roman" w:hAnsi="Times New Roman" w:cs="Times New Roman"/>
          <w:sz w:val="28"/>
        </w:rPr>
        <w:t xml:space="preserve">1) </w:t>
      </w:r>
      <w:r w:rsidR="00C02A1C" w:rsidRPr="0036017C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="00C02A1C" w:rsidRPr="0036017C"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C02A1C" w:rsidRPr="0036017C" w:rsidRDefault="00F801BA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C02A1C" w:rsidRPr="0036017C">
        <w:rPr>
          <w:rFonts w:ascii="Times New Roman" w:hAnsi="Times New Roman" w:cs="Times New Roman"/>
          <w:sz w:val="28"/>
        </w:rPr>
        <w:t>омиссии</w:t>
      </w:r>
      <w:r w:rsidR="0036017C" w:rsidRPr="0036017C">
        <w:rPr>
          <w:rFonts w:ascii="Times New Roman" w:hAnsi="Times New Roman" w:cs="Times New Roman"/>
          <w:sz w:val="28"/>
        </w:rPr>
        <w:tab/>
      </w:r>
      <w:r w:rsidR="00C02A1C" w:rsidRPr="0036017C">
        <w:rPr>
          <w:rFonts w:ascii="Times New Roman" w:hAnsi="Times New Roman" w:cs="Times New Roman"/>
          <w:sz w:val="28"/>
        </w:rPr>
        <w:tab/>
      </w:r>
      <w:r w:rsidR="00C02A1C" w:rsidRPr="0036017C">
        <w:rPr>
          <w:rFonts w:ascii="Times New Roman" w:hAnsi="Times New Roman" w:cs="Times New Roman"/>
          <w:sz w:val="28"/>
        </w:rPr>
        <w:tab/>
      </w:r>
      <w:r w:rsidR="00C02A1C" w:rsidRPr="0036017C">
        <w:rPr>
          <w:rFonts w:ascii="Times New Roman" w:hAnsi="Times New Roman" w:cs="Times New Roman"/>
          <w:sz w:val="28"/>
        </w:rPr>
        <w:tab/>
      </w:r>
      <w:r w:rsidR="00C02A1C" w:rsidRPr="0036017C">
        <w:rPr>
          <w:rFonts w:ascii="Times New Roman" w:hAnsi="Times New Roman" w:cs="Times New Roman"/>
          <w:sz w:val="28"/>
        </w:rPr>
        <w:tab/>
      </w:r>
      <w:r w:rsidR="00C02A1C" w:rsidRPr="0036017C">
        <w:rPr>
          <w:rFonts w:ascii="Times New Roman" w:hAnsi="Times New Roman" w:cs="Times New Roman"/>
          <w:sz w:val="28"/>
        </w:rPr>
        <w:tab/>
      </w:r>
      <w:proofErr w:type="spellStart"/>
      <w:r w:rsidR="00C02A1C" w:rsidRPr="0036017C">
        <w:rPr>
          <w:rFonts w:ascii="Times New Roman" w:hAnsi="Times New Roman" w:cs="Times New Roman"/>
          <w:sz w:val="28"/>
        </w:rPr>
        <w:t>Мерескин</w:t>
      </w:r>
      <w:proofErr w:type="spellEnd"/>
      <w:r w:rsidR="00C02A1C" w:rsidRPr="0036017C">
        <w:rPr>
          <w:rFonts w:ascii="Times New Roman" w:hAnsi="Times New Roman" w:cs="Times New Roman"/>
          <w:sz w:val="28"/>
        </w:rPr>
        <w:t xml:space="preserve"> Игорь Владимирович</w:t>
      </w: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017C">
        <w:rPr>
          <w:rFonts w:ascii="Times New Roman" w:hAnsi="Times New Roman" w:cs="Times New Roman"/>
          <w:sz w:val="28"/>
        </w:rPr>
        <w:t>Секретарь ликвидационной комиссии</w:t>
      </w:r>
      <w:r w:rsidR="0036017C" w:rsidRPr="0036017C">
        <w:rPr>
          <w:rFonts w:ascii="Times New Roman" w:hAnsi="Times New Roman" w:cs="Times New Roman"/>
          <w:sz w:val="28"/>
        </w:rPr>
        <w:tab/>
      </w:r>
      <w:r w:rsidRPr="003601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7C">
        <w:rPr>
          <w:rFonts w:ascii="Times New Roman" w:hAnsi="Times New Roman" w:cs="Times New Roman"/>
          <w:sz w:val="28"/>
        </w:rPr>
        <w:t>Вихрева</w:t>
      </w:r>
      <w:proofErr w:type="spellEnd"/>
      <w:r w:rsidRPr="0036017C">
        <w:rPr>
          <w:rFonts w:ascii="Times New Roman" w:hAnsi="Times New Roman" w:cs="Times New Roman"/>
          <w:sz w:val="28"/>
        </w:rPr>
        <w:t xml:space="preserve"> Ольга Геннадьевна</w:t>
      </w: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C">
        <w:rPr>
          <w:rFonts w:ascii="Times New Roman" w:hAnsi="Times New Roman" w:cs="Times New Roman"/>
          <w:sz w:val="28"/>
        </w:rPr>
        <w:t>Член ликвидационной комиссии</w:t>
      </w:r>
      <w:r w:rsidR="0036017C" w:rsidRPr="0036017C">
        <w:rPr>
          <w:rFonts w:ascii="Times New Roman" w:hAnsi="Times New Roman" w:cs="Times New Roman"/>
          <w:sz w:val="28"/>
        </w:rPr>
        <w:tab/>
      </w:r>
      <w:proofErr w:type="spellStart"/>
      <w:r w:rsidRPr="0036017C">
        <w:rPr>
          <w:rFonts w:ascii="Times New Roman" w:hAnsi="Times New Roman" w:cs="Times New Roman"/>
          <w:sz w:val="28"/>
        </w:rPr>
        <w:t>Гилазетдинова</w:t>
      </w:r>
      <w:proofErr w:type="spellEnd"/>
      <w:r w:rsidRPr="0036017C">
        <w:rPr>
          <w:rFonts w:ascii="Times New Roman" w:hAnsi="Times New Roman" w:cs="Times New Roman"/>
          <w:sz w:val="28"/>
        </w:rPr>
        <w:t xml:space="preserve"> Ирина </w:t>
      </w:r>
      <w:proofErr w:type="spellStart"/>
      <w:r w:rsidRPr="0036017C">
        <w:rPr>
          <w:rFonts w:ascii="Times New Roman" w:hAnsi="Times New Roman" w:cs="Times New Roman"/>
          <w:sz w:val="28"/>
        </w:rPr>
        <w:t>Музамильевна</w:t>
      </w:r>
      <w:proofErr w:type="spellEnd"/>
    </w:p>
    <w:p w:rsidR="00C02A1C" w:rsidRPr="0036017C" w:rsidRDefault="00C02A1C" w:rsidP="00C02A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2A1C" w:rsidRDefault="008413B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7D371A">
        <w:rPr>
          <w:rFonts w:ascii="Times New Roman" w:hAnsi="Times New Roman" w:cs="Times New Roman"/>
          <w:sz w:val="24"/>
        </w:rPr>
        <w:t>16 » сентября 2024 года №14</w:t>
      </w:r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D51E8D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D51E8D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D51E8D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Совет</w:t>
      </w:r>
      <w:r w:rsidR="00D51E8D">
        <w:rPr>
          <w:rFonts w:ascii="Times New Roman" w:hAnsi="Times New Roman" w:cs="Times New Roman"/>
          <w:b/>
          <w:sz w:val="28"/>
        </w:rPr>
        <w:t xml:space="preserve"> </w:t>
      </w:r>
      <w:r w:rsidR="00D51E8D" w:rsidRPr="00D51E8D">
        <w:rPr>
          <w:rFonts w:ascii="Times New Roman" w:hAnsi="Times New Roman" w:cs="Times New Roman"/>
          <w:b/>
          <w:sz w:val="28"/>
        </w:rPr>
        <w:t xml:space="preserve">городского поселения «Город </w:t>
      </w:r>
      <w:proofErr w:type="spellStart"/>
      <w:r w:rsidR="00D51E8D" w:rsidRPr="00D51E8D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 w:rsidR="00D51E8D" w:rsidRPr="00D51E8D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20426C"/>
    <w:rsid w:val="0022780D"/>
    <w:rsid w:val="00261CA9"/>
    <w:rsid w:val="002824CB"/>
    <w:rsid w:val="002928AC"/>
    <w:rsid w:val="0036017C"/>
    <w:rsid w:val="003A0E32"/>
    <w:rsid w:val="003A2D9F"/>
    <w:rsid w:val="003A2DBC"/>
    <w:rsid w:val="003D35DD"/>
    <w:rsid w:val="004746C2"/>
    <w:rsid w:val="004A190C"/>
    <w:rsid w:val="004A1C91"/>
    <w:rsid w:val="004B6C54"/>
    <w:rsid w:val="004D2202"/>
    <w:rsid w:val="004D5671"/>
    <w:rsid w:val="00543A06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06EDF"/>
    <w:rsid w:val="00744FE3"/>
    <w:rsid w:val="00765500"/>
    <w:rsid w:val="007A02BB"/>
    <w:rsid w:val="007D371A"/>
    <w:rsid w:val="0084111D"/>
    <w:rsid w:val="008413BC"/>
    <w:rsid w:val="008925F3"/>
    <w:rsid w:val="008B15A4"/>
    <w:rsid w:val="009168B9"/>
    <w:rsid w:val="00920AD4"/>
    <w:rsid w:val="009549A8"/>
    <w:rsid w:val="0095516D"/>
    <w:rsid w:val="009B1C4B"/>
    <w:rsid w:val="009D6B58"/>
    <w:rsid w:val="009D6EEB"/>
    <w:rsid w:val="00A35600"/>
    <w:rsid w:val="00A513B2"/>
    <w:rsid w:val="00A55FA2"/>
    <w:rsid w:val="00A65FA0"/>
    <w:rsid w:val="00A67727"/>
    <w:rsid w:val="00B2676D"/>
    <w:rsid w:val="00B451A3"/>
    <w:rsid w:val="00C02A1C"/>
    <w:rsid w:val="00C8365F"/>
    <w:rsid w:val="00CB32A1"/>
    <w:rsid w:val="00CE32A2"/>
    <w:rsid w:val="00D51E8D"/>
    <w:rsid w:val="00D90C39"/>
    <w:rsid w:val="00E01902"/>
    <w:rsid w:val="00E126CA"/>
    <w:rsid w:val="00E17F3B"/>
    <w:rsid w:val="00E54235"/>
    <w:rsid w:val="00E96AD5"/>
    <w:rsid w:val="00ED7716"/>
    <w:rsid w:val="00F801BA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0254-300D-48EA-A8A8-111A0F07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2017-09-27T00:03:00Z</cp:lastPrinted>
  <dcterms:created xsi:type="dcterms:W3CDTF">2024-09-11T05:34:00Z</dcterms:created>
  <dcterms:modified xsi:type="dcterms:W3CDTF">2024-09-13T01:42:00Z</dcterms:modified>
</cp:coreProperties>
</file>