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24" w:rsidRDefault="00030D24" w:rsidP="00030D2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B12E56" w:rsidRPr="00E476C3" w:rsidRDefault="00B12E56" w:rsidP="00030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B12E56" w:rsidRPr="00E476C3" w:rsidRDefault="00B12E56" w:rsidP="00B1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B12E56" w:rsidRPr="00E476C3" w:rsidRDefault="00B12E56" w:rsidP="00B1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B12E56" w:rsidRPr="00E476C3" w:rsidRDefault="00B12E56" w:rsidP="00B12E5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B12E56" w:rsidRPr="00E476C3" w:rsidRDefault="00B12E56" w:rsidP="00B12E56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B12E56" w:rsidRPr="00E476C3" w:rsidRDefault="00B12E56" w:rsidP="00B12E56">
      <w:pPr>
        <w:tabs>
          <w:tab w:val="left" w:pos="8080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«____»_____2024</w:t>
      </w:r>
      <w:r w:rsidRPr="00E4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E4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B12E56" w:rsidRPr="00E476C3" w:rsidRDefault="00B12E56" w:rsidP="00B12E5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B12E56" w:rsidRPr="00545180" w:rsidRDefault="00B12E56" w:rsidP="00B1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 Положение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 w:rsidRPr="00E476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58</w:t>
      </w:r>
    </w:p>
    <w:p w:rsidR="00B12E56" w:rsidRPr="00E476C3" w:rsidRDefault="00B12E56" w:rsidP="00B12E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Забайкальского края от  08.07.2024  № 2370-ЗЗК «О повышении заработной платы работников государственных и муниципальных учреждений Забайкальского края и  внесении изменений в Закон Забайкальского края «Об оплате труда</w:t>
      </w:r>
      <w:proofErr w:type="gramEnd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государственных учреждений Забайкальского края»,  </w:t>
      </w:r>
      <w:r w:rsidRPr="00B12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Правительства Забайкальского края от 24.07.2024 № 368 «О мерах по повышению заработной платы отдельных категорий </w:t>
      </w:r>
      <w:proofErr w:type="gramStart"/>
      <w:r w:rsidRPr="00B12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государственных учреждений Забайкальского края»</w:t>
      </w:r>
      <w:r w:rsidR="008A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от 02.08.2024 № 49 «О повышении  заработной платы работников муниципальных учреждений  муниципального района  «Город Краснокаменск и Краснокаменский район» Забайкальского края и о внесении изменений в решение 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трудаработников</w:t>
      </w:r>
      <w:proofErr w:type="gramEnd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учитывая приказ Министерства культуры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Забайкальского края от 09.02.2018 года № 25/ОД «Об утверждении Примерного положения об оплате и стимулировании труда работников государственных учреждений и образовательных организаций, координация и регулирование деятельности которых возложена на Министерство культуры Забайкальского края» (с учетом изменений от 26.07.2024)</w:t>
      </w:r>
      <w:r w:rsidR="0054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70BD"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31</w:t>
      </w:r>
      <w:proofErr w:type="gramEnd"/>
      <w:r w:rsidR="005470BD"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</w:t>
      </w:r>
      <w:r w:rsidR="0054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Забайкальского края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58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8A0818" w:rsidRPr="008A0818" w:rsidRDefault="008A0818" w:rsidP="008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8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 2.3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пункта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абзацами следующего содержания:</w:t>
      </w:r>
    </w:p>
    <w:p w:rsidR="008A0818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-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осуществляющим деятельность по наиболее востребованным должностям (профессиям, специальностям)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818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надбавка работникам, занятых на рабочих местах, находящихся в малых населенных пунктах</w:t>
      </w:r>
      <w:proofErr w:type="gramStart"/>
      <w:r w:rsidR="009667C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70BD" w:rsidRPr="00173FE1" w:rsidRDefault="008A0818" w:rsidP="0054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12E56"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0BD" w:rsidRPr="00173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подпункт 2.3.1.3. пункта 2.3.1. раздела </w:t>
      </w:r>
      <w:r w:rsidR="005470BD" w:rsidRPr="00173FE1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 w:rsidR="005470BD" w:rsidRPr="00173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5470BD" w:rsidRPr="00173FE1" w:rsidRDefault="005470BD" w:rsidP="0054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«2.3.1.3. Надбавка молодым специалистам:</w:t>
      </w:r>
    </w:p>
    <w:p w:rsidR="005470BD" w:rsidRPr="00173FE1" w:rsidRDefault="005470BD" w:rsidP="0054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специалистом в возрасте до 35 лет включительно, завершившим обучение по основным профессиональным образовательным программам и (или) не программам профессионального обучения, впервые заключившим в течени</w:t>
      </w:r>
      <w:proofErr w:type="gramStart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9или) по программам профессионального обучения, - ежемесячную надбавку к окладу (должностному окладу), ставке заработной платы в первые три года в размере 80 процентов, в течени</w:t>
      </w:r>
      <w:proofErr w:type="gramStart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года работы в размере 60 процентов, в течении пятого года работы  в размере 30 процентов. Надбавка молодому специалисту устанавливается сроком на пять лет </w:t>
      </w:r>
      <w:proofErr w:type="gramStart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муниципальным учреждением трудового договора, но не более чем до достижения им возраста 35 лет включительно. Если на дату назначения надбавки молодому специалисту ему была ранее установлена надбавка в соответствии с нормативными правовыми актами муниципального района «Город Краснокаменск и Краснокаменский район» Забайкальского края, то ранее 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установленная надбавка молодому специалисту сохраняется на прежних условиях назначения и выплаты</w:t>
      </w:r>
      <w:proofErr w:type="gramStart"/>
      <w:r w:rsidR="0096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12E56" w:rsidRPr="00B12E56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54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подпункт 2.3.1 пункта 2.3</w:t>
      </w:r>
      <w:r w:rsidR="00B12E56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="00B12E56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B12E56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</w:t>
      </w:r>
      <w:r w:rsidR="0054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2.3.1.9.</w:t>
      </w:r>
      <w:r w:rsidR="00B12E56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12E56" w:rsidRPr="00B12E56" w:rsidRDefault="008A0818" w:rsidP="00B12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2E56"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работникам, осуществляющим деятельность по наиболее востребованным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(профессиям, специальностям):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осуществляющим деятельность по наиболее востребованным должностям (профессиям, специальностям) выплачивается ежемесячная надбавка в размере 50 процентов минимального размера оплаты труда, установленного на соответствующий год Федеральным законом от 19.06.2000 № 82-ФЗ «О минимальном размере оплаты труда</w:t>
      </w:r>
      <w:proofErr w:type="gramStart"/>
      <w:r w:rsidR="0096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470BD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4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2.3.1 пункта 2.3</w:t>
      </w:r>
      <w:r w:rsidR="00797CEC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="00797CEC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797CEC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</w:t>
      </w:r>
      <w:r w:rsidR="0079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2.3.1.10.</w:t>
      </w:r>
      <w:r w:rsidR="00797CEC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12E56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2.3.1.10. Н</w:t>
      </w:r>
      <w:r w:rsid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адбавка работникам, занятых на рабочих местах, находящихся в малых населенных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пунктах:</w:t>
      </w:r>
    </w:p>
    <w:p w:rsid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занятых на рабочих местах, находящихся в малых населенных пунктах устанавливается:</w:t>
      </w:r>
    </w:p>
    <w:p w:rsid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 учреждений культуры.</w:t>
      </w:r>
    </w:p>
    <w:p w:rsid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ежемесячная надбавка к окладу (должн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остному окладу), ставке заработной платы в следующих размерах: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работникам, занятым на рабочих местах, находящихся в малых населенных пунктах Забайкальского края с численностью населения до 300 человек включительно, — в размере 35 процентов;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работникам, занятым на рабочих местах, находящихся в малых населенных пунктах Забайкальского края с численностью населения от 301 до 800 человек включительно, — в размере 30 процентов;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работникам, занятым на рабочих местах, находящихся в малых населенных пунктах Забайкальского края с численностью населения от 801 до 1 500 человек включительно, — в размере 25 процентов;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работникам, занятым на рабочих местах, находящихся в малых населенных пунктах Забайкальского края с численностью населения от 1 501 до 3 000 человек включительно, — в размере 20 процентов</w:t>
      </w:r>
      <w:proofErr w:type="gramStart"/>
      <w:r w:rsidR="009667C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12E56" w:rsidRPr="00545180" w:rsidRDefault="00B12E56" w:rsidP="00173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08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73FE1" w:rsidRPr="00173FE1" w:rsidRDefault="00173FE1" w:rsidP="00173FE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Забайкальский край, </w:t>
      </w:r>
      <w:proofErr w:type="gramStart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г</w:t>
      </w:r>
      <w:proofErr w:type="gramEnd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. Краснокаменск, 505; Забайкальский край, </w:t>
      </w:r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lastRenderedPageBreak/>
        <w:t xml:space="preserve">Краснокаменский район, с. Ковыли, уд. Ленина,1;Забайкальский край, Краснокаменский район, с. </w:t>
      </w:r>
      <w:proofErr w:type="spellStart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Соктуй</w:t>
      </w:r>
      <w:proofErr w:type="spellEnd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– </w:t>
      </w:r>
      <w:proofErr w:type="spellStart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Милозан</w:t>
      </w:r>
      <w:proofErr w:type="spellEnd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, мкр. </w:t>
      </w:r>
      <w:proofErr w:type="gramStart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Юбилейный,7; Забайкальский край, Краснокаменский район,  с.</w:t>
      </w:r>
      <w:r w:rsidR="008A0818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Богдановка, ул. Микрорайонная, 1</w:t>
      </w:r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13;Забайкальский край, Краснокаменский район, с. Целинный, ул. Железнодорожная, 1; Забайкальский край, Краснокаменский район, с.  Юбилейный, ул. Советская, 9,  </w:t>
      </w:r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вступает в силу на следующий день после их официального обнародования подписания и обнародования и распространяет свое действие на правоотношения, возникшие с 01.07.2024.</w:t>
      </w:r>
      <w:proofErr w:type="gramEnd"/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A0818" w:rsidRDefault="008A0818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Pr="00545180" w:rsidRDefault="00173FE1" w:rsidP="00173FE1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173FE1" w:rsidRPr="00545180" w:rsidRDefault="00173FE1" w:rsidP="00173FE1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173FE1" w:rsidRPr="00545180" w:rsidRDefault="00173FE1" w:rsidP="00173FE1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от «_</w:t>
      </w:r>
      <w:r>
        <w:rPr>
          <w:rFonts w:ascii="Times New Roman" w:eastAsia="Times New Roman" w:hAnsi="Times New Roman" w:cs="Times New Roman"/>
          <w:kern w:val="1"/>
          <w:sz w:val="24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_» __</w:t>
      </w:r>
      <w:r>
        <w:rPr>
          <w:rFonts w:ascii="Times New Roman" w:eastAsia="Times New Roman" w:hAnsi="Times New Roman" w:cs="Times New Roman"/>
          <w:kern w:val="1"/>
          <w:sz w:val="24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_ 2024 г. № _</w:t>
      </w:r>
      <w:r>
        <w:rPr>
          <w:rFonts w:ascii="Times New Roman" w:eastAsia="Times New Roman" w:hAnsi="Times New Roman" w:cs="Times New Roman"/>
          <w:kern w:val="1"/>
          <w:sz w:val="24"/>
          <w:szCs w:val="28"/>
          <w:u w:val="single"/>
          <w:lang w:eastAsia="ru-RU"/>
        </w:rPr>
        <w:t>__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_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муниципальных </w:t>
      </w:r>
      <w:r w:rsidRPr="006C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 культуры</w:t>
      </w: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73FE1" w:rsidRPr="00CD25A1" w:rsidRDefault="00173FE1" w:rsidP="00173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173FE1" w:rsidRPr="00CD25A1" w:rsidTr="00A03F33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6128,00</w:t>
            </w:r>
          </w:p>
        </w:tc>
      </w:tr>
      <w:tr w:rsidR="00173FE1" w:rsidRPr="00CD25A1" w:rsidTr="00A03F33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6314,00</w:t>
            </w:r>
          </w:p>
        </w:tc>
      </w:tr>
    </w:tbl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7856,00</w:t>
            </w:r>
          </w:p>
        </w:tc>
      </w:tr>
    </w:tbl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8 265,00</w:t>
            </w:r>
          </w:p>
        </w:tc>
      </w:tr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8 469,00</w:t>
            </w:r>
          </w:p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FE1" w:rsidRPr="00CD25A1" w:rsidRDefault="00173FE1" w:rsidP="00173FE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9 691,00</w:t>
            </w:r>
          </w:p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FE1" w:rsidRPr="00CD25A1" w:rsidRDefault="00173FE1" w:rsidP="00173FE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</w:t>
      </w: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8 060,00</w:t>
            </w:r>
          </w:p>
        </w:tc>
      </w:tr>
    </w:tbl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</w:t>
      </w: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8 672,00</w:t>
            </w:r>
          </w:p>
        </w:tc>
      </w:tr>
    </w:tbl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</w:t>
      </w: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</w:t>
            </w:r>
            <w:proofErr w:type="gram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1  117,00</w:t>
            </w:r>
          </w:p>
        </w:tc>
      </w:tr>
    </w:tbl>
    <w:p w:rsidR="00173FE1" w:rsidRPr="00CD25A1" w:rsidRDefault="00173FE1" w:rsidP="00173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7 857,00</w:t>
            </w:r>
          </w:p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FE1" w:rsidRDefault="00173FE1" w:rsidP="00173FE1"/>
    <w:p w:rsidR="00173FE1" w:rsidRDefault="00173FE1" w:rsidP="00173FE1"/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</w:t>
      </w: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F1193" w:rsidRDefault="00DF1193"/>
    <w:sectPr w:rsidR="00DF1193" w:rsidSect="00B7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AA0"/>
    <w:rsid w:val="00030D24"/>
    <w:rsid w:val="00173FE1"/>
    <w:rsid w:val="005470BD"/>
    <w:rsid w:val="00555AA0"/>
    <w:rsid w:val="00797CEC"/>
    <w:rsid w:val="008A0818"/>
    <w:rsid w:val="009667C9"/>
    <w:rsid w:val="009A6779"/>
    <w:rsid w:val="00B12E56"/>
    <w:rsid w:val="00B75BA7"/>
    <w:rsid w:val="00DF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7</cp:revision>
  <cp:lastPrinted>2024-08-19T07:25:00Z</cp:lastPrinted>
  <dcterms:created xsi:type="dcterms:W3CDTF">2024-08-15T07:28:00Z</dcterms:created>
  <dcterms:modified xsi:type="dcterms:W3CDTF">2024-08-19T08:08:00Z</dcterms:modified>
</cp:coreProperties>
</file>