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44" w:rsidRDefault="005A7DC4" w:rsidP="005A7DC4">
      <w:pPr>
        <w:suppressAutoHyphens/>
        <w:spacing w:after="0" w:line="360" w:lineRule="auto"/>
        <w:jc w:val="center"/>
        <w:rPr>
          <w:rFonts w:ascii="Times New Roman" w:hAnsi="Times New Roman"/>
          <w:b/>
          <w:kern w:val="2"/>
          <w:sz w:val="32"/>
          <w:szCs w:val="32"/>
          <w:lang w:eastAsia="ru-RU"/>
        </w:rPr>
      </w:pPr>
      <w:r>
        <w:rPr>
          <w:rFonts w:ascii="Times New Roman" w:hAnsi="Times New Roman"/>
          <w:b/>
          <w:kern w:val="2"/>
          <w:sz w:val="32"/>
          <w:szCs w:val="32"/>
          <w:lang w:eastAsia="ru-RU"/>
        </w:rPr>
        <w:t>Российская Федерация</w:t>
      </w:r>
    </w:p>
    <w:p w:rsidR="00D83A44" w:rsidRDefault="00D83A44" w:rsidP="00D83A44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32"/>
          <w:szCs w:val="32"/>
          <w:lang w:eastAsia="ru-RU"/>
        </w:rPr>
      </w:pPr>
      <w:r>
        <w:rPr>
          <w:rFonts w:ascii="Times New Roman" w:hAnsi="Times New Roman"/>
          <w:b/>
          <w:kern w:val="2"/>
          <w:sz w:val="32"/>
          <w:szCs w:val="32"/>
          <w:lang w:eastAsia="ru-RU"/>
        </w:rPr>
        <w:t>Администрация муниципального района</w:t>
      </w:r>
    </w:p>
    <w:p w:rsidR="00D83A44" w:rsidRDefault="00D83A44" w:rsidP="00D83A44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32"/>
          <w:szCs w:val="32"/>
          <w:lang w:eastAsia="ru-RU"/>
        </w:rPr>
      </w:pPr>
      <w:r>
        <w:rPr>
          <w:rFonts w:ascii="Times New Roman" w:hAnsi="Times New Roman"/>
          <w:b/>
          <w:kern w:val="2"/>
          <w:sz w:val="32"/>
          <w:szCs w:val="32"/>
          <w:lang w:eastAsia="ru-RU"/>
        </w:rPr>
        <w:t>«Город Краснокаменск и Краснокаменский район»</w:t>
      </w:r>
    </w:p>
    <w:p w:rsidR="00D83A44" w:rsidRDefault="00D83A44" w:rsidP="00D83A44">
      <w:pPr>
        <w:suppressAutoHyphens/>
        <w:spacing w:after="0" w:line="480" w:lineRule="auto"/>
        <w:jc w:val="center"/>
        <w:rPr>
          <w:rFonts w:ascii="Times New Roman" w:hAnsi="Times New Roman"/>
          <w:b/>
          <w:kern w:val="2"/>
          <w:sz w:val="32"/>
          <w:szCs w:val="32"/>
          <w:lang w:eastAsia="ru-RU"/>
        </w:rPr>
      </w:pPr>
      <w:r>
        <w:rPr>
          <w:rFonts w:ascii="Times New Roman" w:hAnsi="Times New Roman"/>
          <w:b/>
          <w:kern w:val="2"/>
          <w:sz w:val="32"/>
          <w:szCs w:val="32"/>
          <w:lang w:eastAsia="ru-RU"/>
        </w:rPr>
        <w:t>Забайкальского края</w:t>
      </w:r>
    </w:p>
    <w:p w:rsidR="00D83A44" w:rsidRDefault="00D83A44" w:rsidP="00D83A44">
      <w:pPr>
        <w:suppressAutoHyphens/>
        <w:spacing w:after="0" w:line="480" w:lineRule="auto"/>
        <w:jc w:val="center"/>
        <w:rPr>
          <w:rFonts w:ascii="Times New Roman" w:hAnsi="Times New Roman"/>
          <w:b/>
          <w:kern w:val="2"/>
          <w:sz w:val="32"/>
          <w:szCs w:val="32"/>
          <w:lang w:eastAsia="ru-RU"/>
        </w:rPr>
      </w:pPr>
      <w:r>
        <w:rPr>
          <w:rFonts w:ascii="Times New Roman" w:hAnsi="Times New Roman"/>
          <w:b/>
          <w:kern w:val="2"/>
          <w:sz w:val="32"/>
          <w:szCs w:val="32"/>
          <w:lang w:eastAsia="ru-RU"/>
        </w:rPr>
        <w:t>ПОСТАНОВЛЕНИЕ</w:t>
      </w:r>
    </w:p>
    <w:p w:rsidR="00704A94" w:rsidRPr="00E03175" w:rsidRDefault="00704A94" w:rsidP="00704A94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26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августа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24 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83</w:t>
      </w:r>
    </w:p>
    <w:p w:rsidR="00D83A44" w:rsidRDefault="00D83A44" w:rsidP="00D83A44">
      <w:pPr>
        <w:suppressAutoHyphens/>
        <w:spacing w:after="0" w:line="48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  <w:t>г. Краснокаменск</w:t>
      </w:r>
    </w:p>
    <w:p w:rsidR="00D83A44" w:rsidRDefault="00D83A44" w:rsidP="00D83A44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D83A44" w:rsidRDefault="00D83A44" w:rsidP="00D83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Положение об оплате труда 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утвержденного постановлением администрации муниципального района «Город Краснокаменск и Краснокаменский район» Забайкальского края от 10.04.2019 № 15</w:t>
      </w:r>
    </w:p>
    <w:p w:rsidR="00D83A44" w:rsidRDefault="00D83A44" w:rsidP="00D83A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3A44" w:rsidRPr="00D83A44" w:rsidRDefault="00D83A44" w:rsidP="00C56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83A44"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уровня заработной платы 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кий район» Забайкальского края, </w:t>
      </w:r>
      <w:r w:rsidRPr="00D83A44">
        <w:rPr>
          <w:rFonts w:ascii="Times New Roman" w:eastAsia="Times New Roman" w:hAnsi="Times New Roman"/>
          <w:sz w:val="28"/>
          <w:szCs w:val="28"/>
          <w:lang w:eastAsia="ru-RU"/>
        </w:rPr>
        <w:t>на основании Закона Забайкальского края от  08.07.2024  № 2370-ЗЗК «О повышении заработной платы работников государственных и муниципальных учреждений Забайкальского края и  внесении изменений в Закон Забайкальского края «Об</w:t>
      </w:r>
      <w:proofErr w:type="gramEnd"/>
      <w:r w:rsidRPr="00D83A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83A44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оплате труда работников государственных учреждений Забайкальского края»,  </w:t>
      </w:r>
      <w:r w:rsidRPr="00D83A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постановления Правительства Забайкальского края от 24.07.2024 № 368 «О мерах по повышению заработной платы отдельных категорий работников государственных учреждений Забайкальского края»</w:t>
      </w:r>
      <w:r w:rsidRPr="00D83A4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F2936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C56C9E" w:rsidRPr="00D83A4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муниципального района «Город Краснокаменск и Краснокаменский район» Забайкальского края от 02.08.2024 № 49 «О повышении  заработной платы работников муниципальных учреждений  муниципального района  «Город Краснокаменск и Краснокаменский район» Забайкальского края и о внесении</w:t>
      </w:r>
      <w:proofErr w:type="gramEnd"/>
      <w:r w:rsidR="00C56C9E" w:rsidRPr="00D83A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56C9E" w:rsidRPr="00D83A44">
        <w:rPr>
          <w:rFonts w:ascii="Times New Roman" w:eastAsia="Times New Roman" w:hAnsi="Times New Roman"/>
          <w:sz w:val="28"/>
          <w:szCs w:val="28"/>
          <w:lang w:eastAsia="ru-RU"/>
        </w:rPr>
        <w:t>изменений в решение  Совета муниципального района «Город Краснокаменск и Краснокаменский район» Забайкальского краяот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</w:t>
      </w:r>
      <w:r w:rsidR="00761A76">
        <w:rPr>
          <w:rFonts w:ascii="Times New Roman" w:eastAsia="Times New Roman" w:hAnsi="Times New Roman"/>
          <w:sz w:val="28"/>
          <w:szCs w:val="28"/>
          <w:lang w:eastAsia="ru-RU"/>
        </w:rPr>
        <w:t xml:space="preserve">ий район» Забайкальского края»,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</w:t>
      </w:r>
      <w:r w:rsidRPr="00D83A4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культуры Забайкальского края от 09.02.2018 года № 25/ОД «Об утверждении </w:t>
      </w:r>
      <w:r w:rsidRPr="00D83A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Примерного положения об оплате и стимулировании труда работников государственных учреждений</w:t>
      </w:r>
      <w:proofErr w:type="gramEnd"/>
      <w:r w:rsidRPr="00D83A44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образовательных организаций, координация и регулирование деятельности которых возложена на Министерство культуры Забайкальского края» (с учетом изменений от 26.07.2024)</w:t>
      </w:r>
      <w:r w:rsidR="00761A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61A76" w:rsidRPr="00D83A44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D83A44" w:rsidRPr="00D83A44" w:rsidRDefault="00D83A44" w:rsidP="00D83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A44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D83A44" w:rsidRDefault="00D83A44" w:rsidP="00D83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A44">
        <w:rPr>
          <w:rFonts w:ascii="Times New Roman" w:eastAsia="Times New Roman" w:hAnsi="Times New Roman"/>
          <w:sz w:val="28"/>
          <w:szCs w:val="28"/>
          <w:lang w:eastAsia="ru-RU"/>
        </w:rPr>
        <w:t>1. Внести в Положение об оплате трудаработников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№ 15 (далее – Положение) следующие изменения:</w:t>
      </w:r>
    </w:p>
    <w:p w:rsidR="004F2936" w:rsidRPr="004F2936" w:rsidRDefault="00761A76" w:rsidP="004F2936">
      <w:pPr>
        <w:pStyle w:val="ConsNormal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83A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D83A44">
        <w:rPr>
          <w:rFonts w:ascii="Times New Roman" w:hAnsi="Times New Roman"/>
          <w:sz w:val="28"/>
          <w:szCs w:val="28"/>
        </w:rPr>
        <w:t xml:space="preserve">. </w:t>
      </w:r>
      <w:r w:rsidR="004F2936">
        <w:rPr>
          <w:rFonts w:ascii="Times New Roman" w:hAnsi="Times New Roman"/>
          <w:color w:val="000000"/>
          <w:sz w:val="28"/>
          <w:szCs w:val="28"/>
        </w:rPr>
        <w:t>подпункт 2.3</w:t>
      </w:r>
      <w:r w:rsidR="004F2936" w:rsidRPr="004F2936">
        <w:rPr>
          <w:rFonts w:ascii="Times New Roman" w:hAnsi="Times New Roman"/>
          <w:color w:val="000000"/>
          <w:sz w:val="28"/>
          <w:szCs w:val="28"/>
        </w:rPr>
        <w:t>.1 пункта 2.</w:t>
      </w:r>
      <w:r w:rsidR="004F2936">
        <w:rPr>
          <w:rFonts w:ascii="Times New Roman" w:hAnsi="Times New Roman"/>
          <w:color w:val="000000"/>
          <w:sz w:val="28"/>
          <w:szCs w:val="28"/>
        </w:rPr>
        <w:t>3</w:t>
      </w:r>
      <w:r w:rsidR="004F2936" w:rsidRPr="004F2936">
        <w:rPr>
          <w:rFonts w:ascii="Times New Roman" w:hAnsi="Times New Roman"/>
          <w:color w:val="000000"/>
          <w:sz w:val="28"/>
          <w:szCs w:val="28"/>
        </w:rPr>
        <w:t xml:space="preserve">. раздела </w:t>
      </w:r>
      <w:r w:rsidR="004F2936" w:rsidRPr="004F2936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F46D19">
        <w:rPr>
          <w:rFonts w:ascii="Times New Roman" w:hAnsi="Times New Roman"/>
          <w:color w:val="000000"/>
          <w:sz w:val="28"/>
          <w:szCs w:val="28"/>
        </w:rPr>
        <w:t xml:space="preserve"> Положения дополнить абзацем</w:t>
      </w:r>
      <w:r w:rsidR="004F2936" w:rsidRPr="004F2936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4F2936" w:rsidRDefault="004F2936" w:rsidP="004F2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надбавка работникам, осуществляющим деятельность по наиболее востребованным должностям (профессиям, специальностям)</w:t>
      </w:r>
      <w:proofErr w:type="gramStart"/>
      <w:r w:rsidR="00F46D19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1A76" w:rsidRPr="00CA78B2" w:rsidRDefault="004F2936" w:rsidP="00761A76">
      <w:pPr>
        <w:pStyle w:val="Con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61A76" w:rsidRPr="00CA78B2">
        <w:rPr>
          <w:rFonts w:ascii="Times New Roman" w:hAnsi="Times New Roman"/>
          <w:sz w:val="28"/>
          <w:szCs w:val="28"/>
        </w:rPr>
        <w:t xml:space="preserve">подпункт 2.3.1.3. пункта 2.3.1. раздела </w:t>
      </w:r>
      <w:r w:rsidR="00761A76" w:rsidRPr="00CA78B2">
        <w:rPr>
          <w:rFonts w:ascii="Times New Roman" w:hAnsi="Times New Roman"/>
          <w:sz w:val="28"/>
          <w:szCs w:val="28"/>
          <w:lang w:val="en-US"/>
        </w:rPr>
        <w:t>II</w:t>
      </w:r>
      <w:r w:rsidR="00761A76" w:rsidRPr="00CA78B2">
        <w:rPr>
          <w:rFonts w:ascii="Times New Roman" w:hAnsi="Times New Roman"/>
          <w:sz w:val="28"/>
          <w:szCs w:val="28"/>
        </w:rPr>
        <w:t xml:space="preserve"> Положения изложить в следующей редакции:</w:t>
      </w:r>
    </w:p>
    <w:p w:rsidR="00761A76" w:rsidRPr="00CA78B2" w:rsidRDefault="00761A76" w:rsidP="0076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8B2">
        <w:rPr>
          <w:rFonts w:ascii="Times New Roman" w:eastAsia="Times New Roman" w:hAnsi="Times New Roman"/>
          <w:sz w:val="28"/>
          <w:szCs w:val="28"/>
          <w:lang w:eastAsia="ru-RU"/>
        </w:rPr>
        <w:t>«2.3.1.3. Надбавка молодым специалистам:</w:t>
      </w:r>
    </w:p>
    <w:p w:rsidR="00761A76" w:rsidRDefault="00761A76" w:rsidP="00761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Молодым специалистом</w:t>
      </w:r>
      <w:r w:rsidRPr="00FB08E4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возрасте до 35 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</w:t>
      </w:r>
      <w:r w:rsidRPr="00FB08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завершившим обучение по основным профессиональным образовательным программам и (или) не программам профессионального обучения, впервые заключившим в течени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лет после завершения обучения с муниципальным учреждением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9или) по программам профессионального обучения, - ежемесячную надбавку к окладу (должностному окладу), ставке заработной платы в первые три года в размере 80 процентов, в течени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четвертого года работы в размере 60 процентов, в течении пятого года работы  в размере 30 процентов. Надбавка молодому специалисту устанавливается сроком на пять лет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муниципальным учреждением трудового договора, но не более чем до достижения им возраста 35 лет включительно. Если на дату назначения надбавки молодому специалисту ему была ранее установлена надбавка в соответствии с нормативными правовыми актами муниципального района «Город Краснокаменск и Краснокаменский район» Забайкальского края, то ранее установленная надбавка молодому специалисту сохраняется на прежних условиях назначения и выплаты</w:t>
      </w:r>
      <w:proofErr w:type="gramStart"/>
      <w:r w:rsidR="00F46D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End"/>
    </w:p>
    <w:p w:rsidR="00607D12" w:rsidRPr="00607D12" w:rsidRDefault="004F2936" w:rsidP="0060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607D12" w:rsidRPr="00607D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61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подпункт 2.3.1 пункта 2.3</w:t>
      </w:r>
      <w:r w:rsidR="00607D12" w:rsidRPr="00607D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раздела </w:t>
      </w:r>
      <w:r w:rsidR="00607D12" w:rsidRPr="00607D1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="00607D12" w:rsidRPr="00607D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Положения дополнить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подпунктом 2.3.1.8</w:t>
      </w:r>
      <w:r w:rsidR="00761A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07D12" w:rsidRPr="00607D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607D12" w:rsidRDefault="004F2936" w:rsidP="00D83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« 2.3.1.8. Н</w:t>
      </w:r>
      <w:r w:rsidR="00607D12">
        <w:rPr>
          <w:rFonts w:ascii="Times New Roman" w:eastAsia="Times New Roman" w:hAnsi="Times New Roman"/>
          <w:sz w:val="28"/>
          <w:szCs w:val="28"/>
          <w:lang w:eastAsia="ru-RU"/>
        </w:rPr>
        <w:t>адбавка работникам, осуществляющим деятельность по наиболее востребованным должност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 (профессиям, специальностям):</w:t>
      </w:r>
    </w:p>
    <w:p w:rsidR="00607D12" w:rsidRDefault="008402F4" w:rsidP="004F2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07D12">
        <w:rPr>
          <w:rFonts w:ascii="Times New Roman" w:eastAsia="Times New Roman" w:hAnsi="Times New Roman"/>
          <w:sz w:val="28"/>
          <w:szCs w:val="28"/>
          <w:lang w:eastAsia="ru-RU"/>
        </w:rPr>
        <w:t>аботникам, осуществляющим деятельность по наиболее востребованным должностям (профессиям, специальностям) выплачивается ежемесячная надбавка в размере 50 процентов минимального размера оплаты труда</w:t>
      </w:r>
      <w:r w:rsidR="00B73BC5">
        <w:rPr>
          <w:rFonts w:ascii="Times New Roman" w:eastAsia="Times New Roman" w:hAnsi="Times New Roman"/>
          <w:sz w:val="28"/>
          <w:szCs w:val="28"/>
          <w:lang w:eastAsia="ru-RU"/>
        </w:rPr>
        <w:t>, установленного на соответствующий год Федеральным законом от 19.06.2000 № 82-ФЗ «О минимальном размере оплаты труда</w:t>
      </w:r>
      <w:proofErr w:type="gramStart"/>
      <w:r w:rsidR="00F46D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  <w:r w:rsidR="00B73BC5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End"/>
    </w:p>
    <w:p w:rsidR="00761A76" w:rsidRPr="00466095" w:rsidRDefault="004F2936" w:rsidP="00D83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466095">
        <w:rPr>
          <w:rFonts w:ascii="Times New Roman" w:eastAsia="Times New Roman" w:hAnsi="Times New Roman"/>
          <w:sz w:val="28"/>
          <w:szCs w:val="28"/>
          <w:lang w:eastAsia="ru-RU"/>
        </w:rPr>
        <w:t xml:space="preserve">. подпункт 2.3.1.8. пункта 2.3.1. раздела </w:t>
      </w:r>
      <w:r w:rsidR="00466095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46609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считать пунктом 2.6.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83A44" w:rsidRPr="00D83A44" w:rsidRDefault="004F2936" w:rsidP="00C86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</w:t>
      </w:r>
      <w:r w:rsidR="00C86C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3A44" w:rsidRPr="00D83A4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C86CBE">
        <w:rPr>
          <w:rFonts w:ascii="Times New Roman" w:eastAsia="Times New Roman" w:hAnsi="Times New Roman"/>
          <w:sz w:val="28"/>
          <w:szCs w:val="28"/>
          <w:lang w:eastAsia="ru-RU"/>
        </w:rPr>
        <w:t xml:space="preserve">№ 1 </w:t>
      </w:r>
      <w:r w:rsidR="00D83A44" w:rsidRPr="00D83A44">
        <w:rPr>
          <w:rFonts w:ascii="Times New Roman" w:eastAsia="Times New Roman" w:hAnsi="Times New Roman"/>
          <w:sz w:val="28"/>
          <w:szCs w:val="28"/>
          <w:lang w:eastAsia="ru-RU"/>
        </w:rPr>
        <w:t>к Положению изложить в редакции приложения к настоящему постановлению.</w:t>
      </w:r>
    </w:p>
    <w:p w:rsidR="00D83A44" w:rsidRPr="00D83A44" w:rsidRDefault="00D83A44" w:rsidP="00D83A4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D83A4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2. </w:t>
      </w:r>
      <w:proofErr w:type="gramStart"/>
      <w:r w:rsidRPr="00D83A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</w:t>
      </w:r>
      <w:r w:rsidR="00C56C9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Официальном сайте</w:t>
      </w:r>
      <w:r w:rsidRPr="00D83A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муниципального района «Город Краснокаменск и Краснокаменс</w:t>
      </w:r>
      <w:r w:rsidR="00C56C9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кий район» Забайкальского края </w:t>
      </w:r>
      <w:r w:rsidRPr="00D83A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информационно-телеко</w:t>
      </w:r>
      <w:r w:rsidR="00C56C9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ммуникационной сети «Интернет» (</w:t>
      </w:r>
      <w:hyperlink r:id="rId4" w:history="1">
        <w:r w:rsidRPr="00D83A44">
          <w:rPr>
            <w:rFonts w:ascii="Times New Roman" w:eastAsia="Times New Roman" w:hAnsi="Times New Roman"/>
            <w:kern w:val="1"/>
            <w:sz w:val="28"/>
            <w:szCs w:val="28"/>
            <w:lang w:val="en-US" w:eastAsia="ru-RU"/>
          </w:rPr>
          <w:t>http</w:t>
        </w:r>
        <w:r w:rsidRPr="00D83A44">
          <w:rPr>
            <w:rFonts w:ascii="Times New Roman" w:eastAsia="Times New Roman" w:hAnsi="Times New Roman"/>
            <w:kern w:val="1"/>
            <w:sz w:val="28"/>
            <w:szCs w:val="28"/>
            <w:lang w:eastAsia="ru-RU"/>
          </w:rPr>
          <w:t>://</w:t>
        </w:r>
        <w:proofErr w:type="spellStart"/>
        <w:r w:rsidRPr="00D83A44">
          <w:rPr>
            <w:rFonts w:ascii="Times New Roman" w:eastAsia="Times New Roman" w:hAnsi="Times New Roman"/>
            <w:kern w:val="1"/>
            <w:sz w:val="28"/>
            <w:szCs w:val="28"/>
            <w:lang w:val="en-US" w:eastAsia="ru-RU"/>
          </w:rPr>
          <w:t>adminkr</w:t>
        </w:r>
        <w:proofErr w:type="spellEnd"/>
        <w:r w:rsidRPr="00D83A44">
          <w:rPr>
            <w:rFonts w:ascii="Times New Roman" w:eastAsia="Times New Roman" w:hAnsi="Times New Roman"/>
            <w:kern w:val="1"/>
            <w:sz w:val="28"/>
            <w:szCs w:val="28"/>
            <w:lang w:eastAsia="ru-RU"/>
          </w:rPr>
          <w:t>.</w:t>
        </w:r>
        <w:proofErr w:type="spellStart"/>
        <w:r w:rsidRPr="00D83A44">
          <w:rPr>
            <w:rFonts w:ascii="Times New Roman" w:eastAsia="Times New Roman" w:hAnsi="Times New Roman"/>
            <w:kern w:val="1"/>
            <w:sz w:val="28"/>
            <w:szCs w:val="28"/>
            <w:lang w:val="en-US" w:eastAsia="ru-RU"/>
          </w:rPr>
          <w:t>ru</w:t>
        </w:r>
        <w:proofErr w:type="spellEnd"/>
      </w:hyperlink>
      <w:r w:rsidRPr="00D83A44">
        <w:rPr>
          <w:rFonts w:ascii="Times New Roman" w:eastAsia="Times New Roman" w:hAnsi="Times New Roman"/>
          <w:kern w:val="1"/>
          <w:sz w:val="28"/>
          <w:szCs w:val="24"/>
          <w:lang w:eastAsia="ru-RU"/>
        </w:rPr>
        <w:t>,</w:t>
      </w:r>
      <w:r w:rsidR="00C56C9E">
        <w:rPr>
          <w:rFonts w:ascii="Times New Roman" w:eastAsia="Times New Roman" w:hAnsi="Times New Roman"/>
          <w:kern w:val="1"/>
          <w:sz w:val="28"/>
          <w:szCs w:val="24"/>
          <w:lang w:eastAsia="ru-RU"/>
        </w:rPr>
        <w:t xml:space="preserve"> регистрация в качестве сетевого издания ЭЛ № ФС 77-75936 от 03.07.2019</w:t>
      </w:r>
      <w:r w:rsidR="00C56C9E" w:rsidRPr="00330A5A">
        <w:rPr>
          <w:rFonts w:ascii="Times New Roman" w:eastAsia="Times New Roman" w:hAnsi="Times New Roman"/>
          <w:kern w:val="1"/>
          <w:sz w:val="28"/>
          <w:szCs w:val="24"/>
          <w:lang w:eastAsia="ru-RU"/>
        </w:rPr>
        <w:t>), размещению на специально оборудованных  стендах в специально отведенных местах, доступных для неограниченного круга лиц</w:t>
      </w:r>
      <w:r w:rsidR="00330A5A">
        <w:rPr>
          <w:rFonts w:ascii="Times New Roman" w:eastAsia="Times New Roman" w:hAnsi="Times New Roman"/>
          <w:kern w:val="1"/>
          <w:sz w:val="28"/>
          <w:szCs w:val="24"/>
          <w:lang w:eastAsia="ru-RU"/>
        </w:rPr>
        <w:t>, расположенных по следующим адресам:</w:t>
      </w:r>
      <w:proofErr w:type="gramEnd"/>
      <w:r w:rsidR="00330A5A">
        <w:rPr>
          <w:rFonts w:ascii="Times New Roman" w:eastAsia="Times New Roman" w:hAnsi="Times New Roman"/>
          <w:kern w:val="1"/>
          <w:sz w:val="28"/>
          <w:szCs w:val="24"/>
          <w:lang w:eastAsia="ru-RU"/>
        </w:rPr>
        <w:t xml:space="preserve"> Забайкальский край, </w:t>
      </w:r>
      <w:proofErr w:type="gramStart"/>
      <w:r w:rsidR="00330A5A">
        <w:rPr>
          <w:rFonts w:ascii="Times New Roman" w:eastAsia="Times New Roman" w:hAnsi="Times New Roman"/>
          <w:kern w:val="1"/>
          <w:sz w:val="28"/>
          <w:szCs w:val="24"/>
          <w:lang w:eastAsia="ru-RU"/>
        </w:rPr>
        <w:t>г</w:t>
      </w:r>
      <w:proofErr w:type="gramEnd"/>
      <w:r w:rsidR="00330A5A">
        <w:rPr>
          <w:rFonts w:ascii="Times New Roman" w:eastAsia="Times New Roman" w:hAnsi="Times New Roman"/>
          <w:kern w:val="1"/>
          <w:sz w:val="28"/>
          <w:szCs w:val="24"/>
          <w:lang w:eastAsia="ru-RU"/>
        </w:rPr>
        <w:t xml:space="preserve">. Краснокаменск, 505; Забайкальский край, Краснокаменский район, с. Ковыли, уд. Ленина,1;Забайкальский край, Краснокаменский район, с. </w:t>
      </w:r>
      <w:proofErr w:type="spellStart"/>
      <w:r w:rsidR="00330A5A">
        <w:rPr>
          <w:rFonts w:ascii="Times New Roman" w:eastAsia="Times New Roman" w:hAnsi="Times New Roman"/>
          <w:kern w:val="1"/>
          <w:sz w:val="28"/>
          <w:szCs w:val="24"/>
          <w:lang w:eastAsia="ru-RU"/>
        </w:rPr>
        <w:t>Соктуй</w:t>
      </w:r>
      <w:proofErr w:type="spellEnd"/>
      <w:r w:rsidR="00330A5A">
        <w:rPr>
          <w:rFonts w:ascii="Times New Roman" w:eastAsia="Times New Roman" w:hAnsi="Times New Roman"/>
          <w:kern w:val="1"/>
          <w:sz w:val="28"/>
          <w:szCs w:val="24"/>
          <w:lang w:eastAsia="ru-RU"/>
        </w:rPr>
        <w:t xml:space="preserve"> – </w:t>
      </w:r>
      <w:proofErr w:type="spellStart"/>
      <w:r w:rsidR="00330A5A">
        <w:rPr>
          <w:rFonts w:ascii="Times New Roman" w:eastAsia="Times New Roman" w:hAnsi="Times New Roman"/>
          <w:kern w:val="1"/>
          <w:sz w:val="28"/>
          <w:szCs w:val="24"/>
          <w:lang w:eastAsia="ru-RU"/>
        </w:rPr>
        <w:t>Милозан</w:t>
      </w:r>
      <w:proofErr w:type="spellEnd"/>
      <w:r w:rsidR="00330A5A">
        <w:rPr>
          <w:rFonts w:ascii="Times New Roman" w:eastAsia="Times New Roman" w:hAnsi="Times New Roman"/>
          <w:kern w:val="1"/>
          <w:sz w:val="28"/>
          <w:szCs w:val="24"/>
          <w:lang w:eastAsia="ru-RU"/>
        </w:rPr>
        <w:t xml:space="preserve">, мкр. </w:t>
      </w:r>
      <w:proofErr w:type="gramStart"/>
      <w:r w:rsidR="00330A5A">
        <w:rPr>
          <w:rFonts w:ascii="Times New Roman" w:eastAsia="Times New Roman" w:hAnsi="Times New Roman"/>
          <w:kern w:val="1"/>
          <w:sz w:val="28"/>
          <w:szCs w:val="24"/>
          <w:lang w:eastAsia="ru-RU"/>
        </w:rPr>
        <w:t>Юбилейный,7; Забайкальский край, Краснокаменский район,  с.</w:t>
      </w:r>
      <w:r w:rsidR="003A75CF">
        <w:rPr>
          <w:rFonts w:ascii="Times New Roman" w:eastAsia="Times New Roman" w:hAnsi="Times New Roman"/>
          <w:kern w:val="1"/>
          <w:sz w:val="28"/>
          <w:szCs w:val="24"/>
          <w:lang w:eastAsia="ru-RU"/>
        </w:rPr>
        <w:t xml:space="preserve"> Богдановка, ул. Микрорайонная, 1</w:t>
      </w:r>
      <w:r w:rsidR="00330A5A">
        <w:rPr>
          <w:rFonts w:ascii="Times New Roman" w:eastAsia="Times New Roman" w:hAnsi="Times New Roman"/>
          <w:kern w:val="1"/>
          <w:sz w:val="28"/>
          <w:szCs w:val="24"/>
          <w:lang w:eastAsia="ru-RU"/>
        </w:rPr>
        <w:t>; Забайкальский край, Краснокаменский район, с. Кайластуй, ул. Куйбышева, 11; Забайкальский край, Краснокаменский район, Забайкальский край, Краснокаменский район, с. Капцегайтуй, ул. Советская, 10; Забайкальский край, Краснокаменский район, с. Маргуцек, ул. Губина, 61; Забайкальский край, Краснокаменский район,  с. Среднеаргунск, ул. Центральная, 13;Забайкальский край, Краснокаменский район, с. Целинный, ул. Железнодорожная, 1;</w:t>
      </w:r>
      <w:r w:rsidR="00607D12">
        <w:rPr>
          <w:rFonts w:ascii="Times New Roman" w:eastAsia="Times New Roman" w:hAnsi="Times New Roman"/>
          <w:kern w:val="1"/>
          <w:sz w:val="28"/>
          <w:szCs w:val="24"/>
          <w:lang w:eastAsia="ru-RU"/>
        </w:rPr>
        <w:t xml:space="preserve"> Забайкальский край, Краснокаменский район, с.  Юбилейный, ул. Советская, 9, </w:t>
      </w:r>
      <w:r w:rsidRPr="00D83A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вступает в силу </w:t>
      </w:r>
      <w:r w:rsidR="00CA78B2" w:rsidRPr="00330A5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на следующий день после их официального обнародования</w:t>
      </w:r>
      <w:r w:rsidRPr="00D83A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подписания и обнародования и распространяет свое действие на правоотношения, возникшие с 01.07.2024.</w:t>
      </w:r>
      <w:proofErr w:type="gramEnd"/>
    </w:p>
    <w:p w:rsidR="00D83A44" w:rsidRPr="00D83A44" w:rsidRDefault="00D83A44" w:rsidP="00D83A44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3A44" w:rsidRPr="00D83A44" w:rsidRDefault="00D83A44" w:rsidP="00D83A44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3A44" w:rsidRPr="00D83A44" w:rsidRDefault="00D83A44" w:rsidP="00D83A44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3A44" w:rsidRPr="00D83A44" w:rsidRDefault="00D83A44" w:rsidP="00D83A44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D83A4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Врио главы муниципального района</w:t>
      </w:r>
      <w:r w:rsidRPr="00D83A4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  <w:t>Н.С. Щербакова</w:t>
      </w:r>
    </w:p>
    <w:p w:rsidR="00D83A44" w:rsidRPr="00D83A44" w:rsidRDefault="00D83A44" w:rsidP="00D83A44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D83A44" w:rsidRPr="00D83A44" w:rsidRDefault="00D83A44" w:rsidP="00D83A44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D83A44" w:rsidRDefault="00D83A44" w:rsidP="00D83A44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4F2936" w:rsidRDefault="004F2936" w:rsidP="00D83A44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D83A44" w:rsidRDefault="00D83A44" w:rsidP="00D83A44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704A94" w:rsidRDefault="00704A94" w:rsidP="00D83A44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704A94" w:rsidRDefault="00704A94" w:rsidP="00D83A44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D83A44" w:rsidRDefault="00D83A44" w:rsidP="00D83A44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D83A44" w:rsidRDefault="00D83A44" w:rsidP="00D83A44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C86CBE" w:rsidRPr="00C86CBE" w:rsidRDefault="00C86CBE" w:rsidP="00C86CBE">
      <w:pPr>
        <w:suppressAutoHyphens/>
        <w:spacing w:after="0" w:line="240" w:lineRule="auto"/>
        <w:ind w:left="2124"/>
        <w:jc w:val="center"/>
        <w:rPr>
          <w:rFonts w:ascii="Times New Roman" w:eastAsia="Times New Roman" w:hAnsi="Times New Roman"/>
          <w:kern w:val="1"/>
          <w:sz w:val="24"/>
          <w:szCs w:val="28"/>
          <w:lang w:eastAsia="ru-RU"/>
        </w:rPr>
      </w:pPr>
      <w:r w:rsidRPr="00C86CBE">
        <w:rPr>
          <w:rFonts w:ascii="Times New Roman" w:eastAsia="Times New Roman" w:hAnsi="Times New Roman"/>
          <w:kern w:val="1"/>
          <w:sz w:val="24"/>
          <w:szCs w:val="28"/>
          <w:lang w:eastAsia="ru-RU"/>
        </w:rPr>
        <w:lastRenderedPageBreak/>
        <w:t xml:space="preserve">            Приложение №1 </w:t>
      </w:r>
    </w:p>
    <w:p w:rsidR="00C86CBE" w:rsidRPr="00C86CBE" w:rsidRDefault="00C86CBE" w:rsidP="00C86CBE">
      <w:pPr>
        <w:suppressAutoHyphens/>
        <w:spacing w:after="0" w:line="240" w:lineRule="auto"/>
        <w:ind w:left="5245"/>
        <w:rPr>
          <w:rFonts w:ascii="Times New Roman" w:eastAsia="Times New Roman" w:hAnsi="Times New Roman"/>
          <w:kern w:val="1"/>
          <w:sz w:val="24"/>
          <w:szCs w:val="28"/>
          <w:lang w:eastAsia="ru-RU"/>
        </w:rPr>
      </w:pPr>
      <w:r w:rsidRPr="00C86CBE">
        <w:rPr>
          <w:rFonts w:ascii="Times New Roman" w:eastAsia="Times New Roman" w:hAnsi="Times New Roman"/>
          <w:kern w:val="1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C86CBE" w:rsidRPr="00C86CBE" w:rsidRDefault="00C86CBE" w:rsidP="00C86CBE">
      <w:pPr>
        <w:suppressAutoHyphens/>
        <w:spacing w:after="0" w:line="240" w:lineRule="auto"/>
        <w:ind w:left="5245"/>
        <w:rPr>
          <w:rFonts w:ascii="Times New Roman" w:eastAsia="Times New Roman" w:hAnsi="Times New Roman"/>
          <w:kern w:val="1"/>
          <w:sz w:val="24"/>
          <w:szCs w:val="28"/>
          <w:lang w:eastAsia="ru-RU"/>
        </w:rPr>
      </w:pPr>
      <w:r w:rsidRPr="00C86CBE">
        <w:rPr>
          <w:rFonts w:ascii="Times New Roman" w:eastAsia="Times New Roman" w:hAnsi="Times New Roman"/>
          <w:kern w:val="1"/>
          <w:sz w:val="24"/>
          <w:szCs w:val="28"/>
          <w:lang w:eastAsia="ru-RU"/>
        </w:rPr>
        <w:t xml:space="preserve">от </w:t>
      </w:r>
      <w:r w:rsidR="00704A94">
        <w:rPr>
          <w:rFonts w:ascii="Times New Roman" w:eastAsia="Times New Roman" w:hAnsi="Times New Roman"/>
          <w:sz w:val="24"/>
          <w:szCs w:val="28"/>
        </w:rPr>
        <w:t>26.08.</w:t>
      </w:r>
      <w:r w:rsidR="00704A94" w:rsidRPr="00786CAA">
        <w:rPr>
          <w:rFonts w:ascii="Times New Roman" w:eastAsia="Times New Roman" w:hAnsi="Times New Roman"/>
          <w:sz w:val="24"/>
          <w:szCs w:val="28"/>
        </w:rPr>
        <w:t>202</w:t>
      </w:r>
      <w:r w:rsidR="00704A94">
        <w:rPr>
          <w:rFonts w:ascii="Times New Roman" w:eastAsia="Times New Roman" w:hAnsi="Times New Roman"/>
          <w:sz w:val="24"/>
          <w:szCs w:val="28"/>
        </w:rPr>
        <w:t>4</w:t>
      </w:r>
      <w:r w:rsidR="00704A94" w:rsidRPr="00786CAA">
        <w:rPr>
          <w:rFonts w:ascii="Times New Roman" w:eastAsia="Times New Roman" w:hAnsi="Times New Roman"/>
          <w:sz w:val="24"/>
          <w:szCs w:val="28"/>
        </w:rPr>
        <w:t xml:space="preserve"> г. №</w:t>
      </w:r>
      <w:r w:rsidR="00704A94">
        <w:rPr>
          <w:rFonts w:ascii="Times New Roman" w:eastAsia="Times New Roman" w:hAnsi="Times New Roman"/>
          <w:sz w:val="24"/>
          <w:szCs w:val="28"/>
        </w:rPr>
        <w:t xml:space="preserve"> 83</w:t>
      </w:r>
    </w:p>
    <w:p w:rsidR="00C86CBE" w:rsidRPr="00C86CBE" w:rsidRDefault="00C86CBE" w:rsidP="00C86CB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C86CBE" w:rsidRPr="00C86CBE" w:rsidRDefault="00C86CBE" w:rsidP="00C86CB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C86CBE" w:rsidRPr="00C86CBE" w:rsidRDefault="00C86CBE" w:rsidP="00C86C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дополнительного образования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C86CBE" w:rsidRPr="00C86CBE" w:rsidRDefault="00C86CBE" w:rsidP="00C86CBE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</w:p>
    <w:p w:rsidR="00C86CBE" w:rsidRPr="00C86CBE" w:rsidRDefault="00C86CBE" w:rsidP="00C86CB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  <w:t>1. Профессиональная квалификационная группа</w:t>
      </w:r>
    </w:p>
    <w:p w:rsidR="00C86CBE" w:rsidRPr="00C86CBE" w:rsidRDefault="00C86CBE" w:rsidP="00C86C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  <w:t>общеотраслевых профессий рабочих</w:t>
      </w:r>
    </w:p>
    <w:p w:rsidR="00C86CBE" w:rsidRPr="00C86CBE" w:rsidRDefault="00C86CBE" w:rsidP="00C86C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</w:p>
    <w:p w:rsidR="00C86CBE" w:rsidRPr="00C86CBE" w:rsidRDefault="00C86CBE" w:rsidP="00C86CB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iCs/>
          <w:kern w:val="1"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bCs/>
          <w:i/>
          <w:iCs/>
          <w:kern w:val="1"/>
          <w:sz w:val="28"/>
          <w:szCs w:val="28"/>
          <w:lang w:eastAsia="ru-RU"/>
        </w:rPr>
        <w:t>1.1. Профессиональная квалификационная группа</w:t>
      </w:r>
    </w:p>
    <w:p w:rsidR="00C86CBE" w:rsidRPr="00C86CBE" w:rsidRDefault="00C86CBE" w:rsidP="00C86CB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iCs/>
          <w:kern w:val="1"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bCs/>
          <w:i/>
          <w:iCs/>
          <w:kern w:val="1"/>
          <w:sz w:val="28"/>
          <w:szCs w:val="28"/>
          <w:lang w:eastAsia="ru-RU"/>
        </w:rPr>
        <w:t>«Общеотраслевые профессии рабочих первого уровня»</w:t>
      </w:r>
    </w:p>
    <w:p w:rsidR="00C86CBE" w:rsidRPr="00C86CBE" w:rsidRDefault="00C86CBE" w:rsidP="00C86CBE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C86CBE" w:rsidRPr="00C86CBE" w:rsidTr="00A03F3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BE" w:rsidRPr="00C86CBE" w:rsidRDefault="00C86CBE" w:rsidP="00C86CBE">
            <w:pPr>
              <w:suppressAutoHyphens/>
              <w:spacing w:after="0" w:line="240" w:lineRule="auto"/>
              <w:ind w:right="-15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BE" w:rsidRPr="00C86CBE" w:rsidRDefault="00C86CBE" w:rsidP="00C86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BE" w:rsidRPr="00C86CBE" w:rsidRDefault="00C86CBE" w:rsidP="00C86CBE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C86CBE" w:rsidRPr="00C86CBE" w:rsidTr="00A03F3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BE" w:rsidRPr="00C86CBE" w:rsidRDefault="00C86CBE" w:rsidP="00C86CBE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BE" w:rsidRPr="00C86CBE" w:rsidRDefault="00C86CBE" w:rsidP="00C86CBE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рабочих*: гардеробщик; дворник; сторож; сторож (вахтер); уборщик служебных помещений; плотник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BE" w:rsidRPr="00C86CBE" w:rsidRDefault="00C86CBE" w:rsidP="00C86C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6 326,00</w:t>
            </w:r>
          </w:p>
        </w:tc>
      </w:tr>
      <w:tr w:rsidR="00C86CBE" w:rsidRPr="00C86CBE" w:rsidTr="00A03F3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BE" w:rsidRPr="00C86CBE" w:rsidRDefault="00C86CBE" w:rsidP="00C86CBE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 квалификационный уровень (требования к уровню квалификации и наличию профессионального образования)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BE" w:rsidRPr="00C86CBE" w:rsidRDefault="00C86CBE" w:rsidP="00C86CBE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слесарь-сантехник; электромонтёр по ремонту и обслуживанию электрооборудования;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BE" w:rsidRPr="00C86CBE" w:rsidRDefault="00C86CBE" w:rsidP="00C86C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7 287,00</w:t>
            </w:r>
          </w:p>
        </w:tc>
      </w:tr>
    </w:tbl>
    <w:p w:rsidR="00C86CBE" w:rsidRPr="00C86CBE" w:rsidRDefault="00C86CBE" w:rsidP="00C86CB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</w:pPr>
    </w:p>
    <w:p w:rsidR="00C86CBE" w:rsidRPr="00C86CBE" w:rsidRDefault="00C86CBE" w:rsidP="00C86CB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C86CBE" w:rsidRPr="00C86CBE" w:rsidRDefault="00C86CBE" w:rsidP="00C86CB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86CBE" w:rsidRPr="00C86CBE" w:rsidRDefault="00C86CBE" w:rsidP="00C86CB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C86CBE" w:rsidRPr="00C86CBE" w:rsidRDefault="00C86CBE" w:rsidP="00C86CB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«Общеотраслевые должности служащих первого уровня»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C86CBE" w:rsidRPr="00C86CBE" w:rsidTr="00A03F33">
        <w:tc>
          <w:tcPr>
            <w:tcW w:w="2694" w:type="dxa"/>
          </w:tcPr>
          <w:p w:rsidR="00C86CBE" w:rsidRPr="00C86CBE" w:rsidRDefault="00C86CBE" w:rsidP="00C86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C86CBE" w:rsidRPr="00C86CBE" w:rsidRDefault="00C86CBE" w:rsidP="00C86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C86CBE" w:rsidRPr="00C86CBE" w:rsidRDefault="00C86CBE" w:rsidP="00C86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86CBE" w:rsidRPr="00C86CBE" w:rsidTr="00A03F33">
        <w:trPr>
          <w:trHeight w:val="16"/>
        </w:trPr>
        <w:tc>
          <w:tcPr>
            <w:tcW w:w="2694" w:type="dxa"/>
          </w:tcPr>
          <w:p w:rsidR="00C86CBE" w:rsidRPr="00C86CBE" w:rsidRDefault="00C86CBE" w:rsidP="00C86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</w:tcPr>
          <w:p w:rsidR="00C86CBE" w:rsidRPr="00C86CBE" w:rsidRDefault="00C86CBE" w:rsidP="00C86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984" w:type="dxa"/>
          </w:tcPr>
          <w:p w:rsidR="00C86CBE" w:rsidRPr="00C86CBE" w:rsidRDefault="00C86CBE" w:rsidP="00C86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8 513,00</w:t>
            </w:r>
          </w:p>
        </w:tc>
      </w:tr>
    </w:tbl>
    <w:p w:rsidR="00C86CBE" w:rsidRPr="00C86CBE" w:rsidRDefault="00C86CBE" w:rsidP="00C86CB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86CBE" w:rsidRPr="00C86CBE" w:rsidRDefault="00C86CBE" w:rsidP="00C86CB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C86CBE" w:rsidRPr="00C86CBE" w:rsidRDefault="00C86CBE" w:rsidP="00C86C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«Общеотраслевые должности служащих второго уровня»</w:t>
      </w:r>
    </w:p>
    <w:p w:rsidR="00C86CBE" w:rsidRPr="00C86CBE" w:rsidRDefault="00C86CBE" w:rsidP="00C86C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C86CBE" w:rsidRPr="00C86CBE" w:rsidTr="00A03F33">
        <w:trPr>
          <w:jc w:val="center"/>
        </w:trPr>
        <w:tc>
          <w:tcPr>
            <w:tcW w:w="2694" w:type="dxa"/>
          </w:tcPr>
          <w:p w:rsidR="00C86CBE" w:rsidRPr="00C86CBE" w:rsidRDefault="00C86CBE" w:rsidP="00C86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C86CBE" w:rsidRPr="00C86CBE" w:rsidRDefault="00C86CBE" w:rsidP="00C86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C86CBE" w:rsidRPr="00C86CBE" w:rsidRDefault="00C86CBE" w:rsidP="00C86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86CBE" w:rsidRPr="00C86CBE" w:rsidTr="00A03F33">
        <w:trPr>
          <w:trHeight w:val="16"/>
          <w:jc w:val="center"/>
        </w:trPr>
        <w:tc>
          <w:tcPr>
            <w:tcW w:w="2694" w:type="dxa"/>
          </w:tcPr>
          <w:p w:rsidR="00C86CBE" w:rsidRPr="00C86CBE" w:rsidRDefault="00C86CBE" w:rsidP="00C86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</w:tcPr>
          <w:p w:rsidR="00C86CBE" w:rsidRPr="00C86CBE" w:rsidRDefault="00C86CBE" w:rsidP="00C86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984" w:type="dxa"/>
          </w:tcPr>
          <w:p w:rsidR="00C86CBE" w:rsidRPr="00C86CBE" w:rsidRDefault="00C86CBE" w:rsidP="00C86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9 178,00</w:t>
            </w:r>
          </w:p>
        </w:tc>
      </w:tr>
    </w:tbl>
    <w:p w:rsidR="00C86CBE" w:rsidRPr="00C86CBE" w:rsidRDefault="00C86CBE" w:rsidP="00C86C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kern w:val="1"/>
          <w:sz w:val="28"/>
          <w:szCs w:val="28"/>
          <w:lang w:eastAsia="ru-RU"/>
        </w:rPr>
      </w:pPr>
    </w:p>
    <w:p w:rsidR="00C86CBE" w:rsidRPr="00C86CBE" w:rsidRDefault="00C86CBE" w:rsidP="00C86C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C86CBE" w:rsidRPr="00C86CBE" w:rsidRDefault="00C86CBE" w:rsidP="00C86CBE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kern w:val="1"/>
          <w:sz w:val="28"/>
          <w:szCs w:val="28"/>
          <w:lang w:eastAsia="ru-RU"/>
        </w:rPr>
      </w:pPr>
    </w:p>
    <w:p w:rsidR="00C86CBE" w:rsidRPr="00C86CBE" w:rsidRDefault="00C86CBE" w:rsidP="00C86CB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iCs/>
          <w:kern w:val="1"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bCs/>
          <w:i/>
          <w:iCs/>
          <w:kern w:val="1"/>
          <w:sz w:val="28"/>
          <w:szCs w:val="28"/>
          <w:lang w:eastAsia="ru-RU"/>
        </w:rPr>
        <w:t>3.1. Профессиональная квалификационная группа «Должности руководящего состава учреждений культуры, искусства и кинематографии»</w:t>
      </w:r>
    </w:p>
    <w:p w:rsidR="00C86CBE" w:rsidRPr="00C86CBE" w:rsidRDefault="00C86CBE" w:rsidP="00C86CBE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5387"/>
        <w:gridCol w:w="1559"/>
      </w:tblGrid>
      <w:tr w:rsidR="00C86CBE" w:rsidRPr="00C86CBE" w:rsidTr="00A03F3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6CBE" w:rsidRPr="00C86CBE" w:rsidRDefault="00C86CBE" w:rsidP="00C86CB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6CBE" w:rsidRPr="00C86CBE" w:rsidRDefault="00C86CBE" w:rsidP="00C86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CBE" w:rsidRPr="00C86CBE" w:rsidRDefault="00C86CBE" w:rsidP="00C86CB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86CBE" w:rsidRPr="00C86CBE" w:rsidTr="00A03F33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BE" w:rsidRPr="00C86CBE" w:rsidRDefault="00C86CBE" w:rsidP="00C86C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6CBE" w:rsidRPr="00C86CBE" w:rsidRDefault="00C86CBE" w:rsidP="00C86C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color w:val="000000"/>
                <w:spacing w:val="-2"/>
                <w:kern w:val="1"/>
                <w:sz w:val="24"/>
                <w:szCs w:val="24"/>
                <w:lang w:eastAsia="ru-RU"/>
              </w:rPr>
              <w:t>заведующий отделом (сектором) библиотеки; звукорежиссер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6CBE" w:rsidRPr="00C86CBE" w:rsidRDefault="00C86CBE" w:rsidP="00C86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12 047,00</w:t>
            </w:r>
          </w:p>
        </w:tc>
      </w:tr>
    </w:tbl>
    <w:p w:rsidR="00C86CBE" w:rsidRPr="00C86CBE" w:rsidRDefault="00C86CBE" w:rsidP="00C86CBE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</w:p>
    <w:p w:rsidR="00C86CBE" w:rsidRPr="00C86CBE" w:rsidRDefault="00C86CBE" w:rsidP="00C86C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C86CBE" w:rsidRPr="00C86CBE" w:rsidRDefault="00C86CBE" w:rsidP="00C86CBE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kern w:val="1"/>
          <w:sz w:val="28"/>
          <w:szCs w:val="28"/>
          <w:lang w:eastAsia="ru-RU"/>
        </w:rPr>
      </w:pPr>
    </w:p>
    <w:p w:rsidR="00C86CBE" w:rsidRPr="00C86CBE" w:rsidRDefault="00C86CBE" w:rsidP="00C86CB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kern w:val="1"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bCs/>
          <w:i/>
          <w:iCs/>
          <w:kern w:val="1"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p w:rsidR="00C86CBE" w:rsidRPr="00C86CBE" w:rsidRDefault="00C86CBE" w:rsidP="00C86CBE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5387"/>
        <w:gridCol w:w="1559"/>
      </w:tblGrid>
      <w:tr w:rsidR="00C86CBE" w:rsidRPr="00C86CBE" w:rsidTr="00A03F3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BE" w:rsidRPr="00C86CBE" w:rsidRDefault="00C86CBE" w:rsidP="00C86CB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BE" w:rsidRPr="00C86CBE" w:rsidRDefault="00C86CBE" w:rsidP="00C86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BE" w:rsidRPr="00C86CBE" w:rsidRDefault="00C86CBE" w:rsidP="00C86CB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86CBE" w:rsidRPr="00C86CBE" w:rsidTr="00A03F33">
        <w:trPr>
          <w:trHeight w:val="157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6CBE" w:rsidRPr="00C86CBE" w:rsidRDefault="00C86CBE" w:rsidP="00C86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6CBE" w:rsidRPr="00C86CBE" w:rsidRDefault="00C86CBE" w:rsidP="00C86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костюмер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BE" w:rsidRPr="00C86CBE" w:rsidRDefault="00C86CBE" w:rsidP="00C86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8 513,00</w:t>
            </w:r>
          </w:p>
        </w:tc>
      </w:tr>
    </w:tbl>
    <w:p w:rsidR="00C86CBE" w:rsidRPr="00C86CBE" w:rsidRDefault="00C86CBE" w:rsidP="00C86CB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C86CBE" w:rsidRPr="00C86CBE" w:rsidRDefault="00C86CBE" w:rsidP="00C86CB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kern w:val="1"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bCs/>
          <w:i/>
          <w:iCs/>
          <w:kern w:val="1"/>
          <w:sz w:val="28"/>
          <w:szCs w:val="28"/>
          <w:lang w:eastAsia="ru-RU"/>
        </w:rPr>
        <w:t>4.2. Профессиональная квалификационная группа «Профессии рабочих культуры, искусства и кинематографии второго уровня»</w:t>
      </w:r>
    </w:p>
    <w:p w:rsidR="00C86CBE" w:rsidRPr="00C86CBE" w:rsidRDefault="00C86CBE" w:rsidP="00C86CBE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5387"/>
        <w:gridCol w:w="1559"/>
      </w:tblGrid>
      <w:tr w:rsidR="00C86CBE" w:rsidRPr="00C86CBE" w:rsidTr="00A03F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BE" w:rsidRPr="00C86CBE" w:rsidRDefault="00C86CBE" w:rsidP="00C86CB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BE" w:rsidRPr="00C86CBE" w:rsidRDefault="00C86CBE" w:rsidP="00C86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BE" w:rsidRPr="00C86CBE" w:rsidRDefault="00C86CBE" w:rsidP="00C86CB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86CBE" w:rsidRPr="00C86CBE" w:rsidTr="00A03F33">
        <w:trPr>
          <w:trHeight w:val="154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6CBE" w:rsidRPr="00C86CBE" w:rsidRDefault="00C86CBE" w:rsidP="00C86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6CBE" w:rsidRPr="00C86CBE" w:rsidRDefault="00C86CBE" w:rsidP="00C86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настройщик пианино и роялей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BE" w:rsidRPr="00C86CBE" w:rsidRDefault="00C86CBE" w:rsidP="00C86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8 734,00</w:t>
            </w:r>
          </w:p>
        </w:tc>
      </w:tr>
    </w:tbl>
    <w:p w:rsidR="00C86CBE" w:rsidRPr="00C86CBE" w:rsidRDefault="00C86CBE" w:rsidP="00C86CB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C86CBE" w:rsidRPr="00C86CBE" w:rsidRDefault="00C86CBE" w:rsidP="00C86C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sz w:val="28"/>
          <w:szCs w:val="28"/>
          <w:lang w:eastAsia="ru-RU"/>
        </w:rPr>
        <w:t>5. Профессиональные квалификационные группы</w:t>
      </w:r>
    </w:p>
    <w:p w:rsidR="00C86CBE" w:rsidRPr="00C86CBE" w:rsidRDefault="00C86CBE" w:rsidP="00C86C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C86CBE" w:rsidRPr="00C86CBE" w:rsidRDefault="00C86CBE" w:rsidP="00C86C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6CBE" w:rsidRPr="00C86CBE" w:rsidRDefault="00C86CBE" w:rsidP="00C86CB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5.1. Профессиональная квалификационная группа должностей</w:t>
      </w:r>
    </w:p>
    <w:p w:rsidR="00C86CBE" w:rsidRPr="00C86CBE" w:rsidRDefault="00C86CBE" w:rsidP="00C86C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педагогических работников</w:t>
      </w:r>
    </w:p>
    <w:p w:rsidR="00C86CBE" w:rsidRPr="00C86CBE" w:rsidRDefault="00C86CBE" w:rsidP="00C86C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C86CBE" w:rsidRPr="00C86CBE" w:rsidTr="00A03F33">
        <w:trPr>
          <w:trHeight w:val="467"/>
        </w:trPr>
        <w:tc>
          <w:tcPr>
            <w:tcW w:w="2694" w:type="dxa"/>
          </w:tcPr>
          <w:p w:rsidR="00C86CBE" w:rsidRPr="00C86CBE" w:rsidRDefault="00C86CBE" w:rsidP="00C86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C86CBE" w:rsidRPr="00C86CBE" w:rsidRDefault="00C86CBE" w:rsidP="00C86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C86CBE" w:rsidRPr="00C86CBE" w:rsidRDefault="00C86CBE" w:rsidP="00C86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86CBE" w:rsidRPr="00C86CBE" w:rsidTr="00A03F33">
        <w:trPr>
          <w:trHeight w:val="16"/>
        </w:trPr>
        <w:tc>
          <w:tcPr>
            <w:tcW w:w="2694" w:type="dxa"/>
          </w:tcPr>
          <w:p w:rsidR="00C86CBE" w:rsidRPr="00C86CBE" w:rsidRDefault="00C86CBE" w:rsidP="00C86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</w:tcPr>
          <w:p w:rsidR="00C86CBE" w:rsidRPr="00C86CBE" w:rsidRDefault="00C86CBE" w:rsidP="00C86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дополнительного образования; концертмейстер</w:t>
            </w:r>
          </w:p>
        </w:tc>
        <w:tc>
          <w:tcPr>
            <w:tcW w:w="1984" w:type="dxa"/>
          </w:tcPr>
          <w:p w:rsidR="00C86CBE" w:rsidRPr="00C86CBE" w:rsidRDefault="00C86CBE" w:rsidP="00C86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10436,00</w:t>
            </w:r>
          </w:p>
        </w:tc>
      </w:tr>
      <w:tr w:rsidR="00C86CBE" w:rsidRPr="00C86CBE" w:rsidTr="00A03F33">
        <w:trPr>
          <w:trHeight w:val="68"/>
        </w:trPr>
        <w:tc>
          <w:tcPr>
            <w:tcW w:w="2694" w:type="dxa"/>
          </w:tcPr>
          <w:p w:rsidR="00C86CBE" w:rsidRPr="00C86CBE" w:rsidRDefault="00C86CBE" w:rsidP="00C86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</w:tcPr>
          <w:p w:rsidR="00C86CBE" w:rsidRPr="00C86CBE" w:rsidRDefault="00C86CBE" w:rsidP="00C86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4" w:type="dxa"/>
          </w:tcPr>
          <w:p w:rsidR="00C86CBE" w:rsidRPr="00C86CBE" w:rsidRDefault="00C86CBE" w:rsidP="00C86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10 820,00</w:t>
            </w:r>
          </w:p>
        </w:tc>
      </w:tr>
    </w:tbl>
    <w:p w:rsidR="00C86CBE" w:rsidRPr="00C86CBE" w:rsidRDefault="00C86CBE" w:rsidP="00C86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sz w:val="28"/>
          <w:szCs w:val="28"/>
          <w:lang w:eastAsia="ru-RU"/>
        </w:rPr>
        <w:t>______________  _________</w:t>
      </w:r>
    </w:p>
    <w:p w:rsidR="00D83A44" w:rsidRDefault="00D83A44" w:rsidP="00D83A44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D83A44" w:rsidRDefault="00D83A44" w:rsidP="00D83A44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D83A44" w:rsidRDefault="00D83A44" w:rsidP="00D83A44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DF1193" w:rsidRDefault="00DF1193"/>
    <w:sectPr w:rsidR="00DF1193" w:rsidSect="006A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8B3"/>
    <w:rsid w:val="00330A5A"/>
    <w:rsid w:val="003A75CF"/>
    <w:rsid w:val="00466095"/>
    <w:rsid w:val="004F2936"/>
    <w:rsid w:val="00500F8E"/>
    <w:rsid w:val="005A7DC4"/>
    <w:rsid w:val="00607D12"/>
    <w:rsid w:val="006A063D"/>
    <w:rsid w:val="00704A94"/>
    <w:rsid w:val="00761A76"/>
    <w:rsid w:val="008402F4"/>
    <w:rsid w:val="009A7E7C"/>
    <w:rsid w:val="00B73BC5"/>
    <w:rsid w:val="00C56C9E"/>
    <w:rsid w:val="00C86CBE"/>
    <w:rsid w:val="00C961C5"/>
    <w:rsid w:val="00CA78B2"/>
    <w:rsid w:val="00D83A44"/>
    <w:rsid w:val="00DF1193"/>
    <w:rsid w:val="00F438B3"/>
    <w:rsid w:val="00F46D19"/>
    <w:rsid w:val="00FB0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A44"/>
    <w:rPr>
      <w:color w:val="0000FF"/>
      <w:u w:val="single"/>
    </w:rPr>
  </w:style>
  <w:style w:type="paragraph" w:customStyle="1" w:styleId="ConsNormal">
    <w:name w:val="ConsNormal"/>
    <w:rsid w:val="00CA78B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07D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2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A44"/>
    <w:rPr>
      <w:color w:val="0000FF"/>
      <w:u w:val="single"/>
    </w:rPr>
  </w:style>
  <w:style w:type="paragraph" w:customStyle="1" w:styleId="ConsNormal">
    <w:name w:val="ConsNormal"/>
    <w:rsid w:val="00CA78B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07D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2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9</cp:revision>
  <cp:lastPrinted>2024-08-19T07:21:00Z</cp:lastPrinted>
  <dcterms:created xsi:type="dcterms:W3CDTF">2024-08-15T04:34:00Z</dcterms:created>
  <dcterms:modified xsi:type="dcterms:W3CDTF">2024-08-26T05:03:00Z</dcterms:modified>
</cp:coreProperties>
</file>