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96" w:rsidRDefault="00B84B96" w:rsidP="00B84B96">
      <w:pPr>
        <w:spacing w:line="480" w:lineRule="auto"/>
        <w:jc w:val="right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ПРОЕКТ</w:t>
      </w:r>
    </w:p>
    <w:p w:rsidR="00F16969" w:rsidRDefault="00693E35">
      <w:pPr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Российская Федерация</w:t>
      </w:r>
    </w:p>
    <w:p w:rsidR="00F16969" w:rsidRDefault="00693E35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Администрация муниципального района</w:t>
      </w:r>
    </w:p>
    <w:p w:rsidR="00F16969" w:rsidRDefault="00693E35">
      <w:pPr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«Город Краснокаменск и Краснокаменский район»</w:t>
      </w:r>
    </w:p>
    <w:p w:rsidR="00F16969" w:rsidRDefault="00693E35">
      <w:pPr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Забайкальского края</w:t>
      </w:r>
    </w:p>
    <w:p w:rsidR="00F16969" w:rsidRDefault="00693E35">
      <w:pPr>
        <w:spacing w:line="480" w:lineRule="auto"/>
        <w:jc w:val="center"/>
        <w:rPr>
          <w:rFonts w:cs="Arial"/>
          <w:b/>
          <w:bCs/>
          <w:sz w:val="32"/>
          <w:szCs w:val="32"/>
          <w:lang w:eastAsia="ar-SA"/>
        </w:rPr>
      </w:pPr>
      <w:r>
        <w:rPr>
          <w:rFonts w:cs="Arial"/>
          <w:b/>
          <w:bCs/>
          <w:sz w:val="32"/>
          <w:szCs w:val="32"/>
          <w:lang w:eastAsia="ar-SA"/>
        </w:rPr>
        <w:t>ПОСТАНОВЛЕНИЕ</w:t>
      </w:r>
    </w:p>
    <w:p w:rsidR="00F16969" w:rsidRDefault="00693E35">
      <w:pPr>
        <w:tabs>
          <w:tab w:val="left" w:pos="8364"/>
        </w:tabs>
        <w:spacing w:line="480" w:lineRule="auto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 ___ » __________ 2023 года</w:t>
      </w:r>
      <w:r>
        <w:rPr>
          <w:bCs/>
          <w:sz w:val="28"/>
          <w:szCs w:val="28"/>
          <w:lang w:eastAsia="ar-SA"/>
        </w:rPr>
        <w:tab/>
        <w:t>№ ___</w:t>
      </w:r>
    </w:p>
    <w:p w:rsidR="00F16969" w:rsidRDefault="00693E35">
      <w:pPr>
        <w:jc w:val="center"/>
        <w:rPr>
          <w:rFonts w:cs="Arial"/>
          <w:b/>
          <w:iCs/>
          <w:lang w:eastAsia="ar-SA"/>
        </w:rPr>
      </w:pPr>
      <w:r>
        <w:rPr>
          <w:rFonts w:cs="Arial"/>
          <w:b/>
          <w:iCs/>
          <w:lang w:eastAsia="ar-SA"/>
        </w:rPr>
        <w:t>г. Краснокаменск</w:t>
      </w:r>
    </w:p>
    <w:p w:rsidR="00F16969" w:rsidRDefault="00F16969">
      <w:pPr>
        <w:tabs>
          <w:tab w:val="left" w:pos="5340"/>
        </w:tabs>
        <w:rPr>
          <w:sz w:val="28"/>
          <w:szCs w:val="28"/>
        </w:rPr>
      </w:pPr>
    </w:p>
    <w:p w:rsidR="00F16969" w:rsidRDefault="00F16969">
      <w:pPr>
        <w:tabs>
          <w:tab w:val="left" w:pos="5340"/>
        </w:tabs>
        <w:rPr>
          <w:sz w:val="28"/>
          <w:szCs w:val="28"/>
        </w:rPr>
      </w:pPr>
    </w:p>
    <w:p w:rsidR="00F16969" w:rsidRDefault="00693E35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комплексного плана мероприятий по профилактике</w:t>
      </w:r>
      <w:r>
        <w:rPr>
          <w:b/>
          <w:bCs/>
          <w:sz w:val="28"/>
          <w:szCs w:val="28"/>
        </w:rPr>
        <w:t xml:space="preserve"> внебольничных пневмоний, гриппа и острых респираторных                      вирусных заболеваний </w:t>
      </w:r>
      <w:r>
        <w:rPr>
          <w:b/>
          <w:sz w:val="28"/>
          <w:szCs w:val="28"/>
        </w:rPr>
        <w:t>на территории городского поселения «Город Краснокаменск» муниципального района «Город Краснокаменск и Краснокаменский район» Забайкальского края на 2023-2024 годы</w:t>
      </w:r>
    </w:p>
    <w:p w:rsidR="00F16969" w:rsidRDefault="00F16969">
      <w:pPr>
        <w:tabs>
          <w:tab w:val="left" w:pos="5340"/>
        </w:tabs>
        <w:jc w:val="center"/>
        <w:rPr>
          <w:szCs w:val="28"/>
        </w:rPr>
      </w:pPr>
    </w:p>
    <w:p w:rsidR="00F16969" w:rsidRDefault="00693E35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санитарно-эпидемиологического благополучия населения городского поселения «Город  Краснокаменск»,  в соответствии со ст. 2, ст. 29 Федерального закона от 30.03.1999 № 52-ФЗ «О санитарно-эпидемиологическом благополучии населения», Федеральным законом от 06.10.2003 № 131-ФЗ «Об общих принципах организации местного самоуправления в Российской Федерации», СанПиН 3.3686-21 «Санитарно-эпидемиологические требования по профилактике инфекционных болезней», руководствуясь ст. 38 Устава муниципального района «Город Краснокаменск и Краснокаменский район» Забайкальского края», администрация муниципального района «Город Краснокаменск и Краснокаменский район» Забайкальского края</w:t>
      </w:r>
    </w:p>
    <w:p w:rsidR="00F16969" w:rsidRDefault="00693E35">
      <w:pPr>
        <w:ind w:left="-1" w:right="158" w:firstLine="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16969" w:rsidRDefault="00693E35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Комплексный план мероприятий по профилактике</w:t>
      </w:r>
      <w:r>
        <w:rPr>
          <w:bCs/>
          <w:sz w:val="28"/>
          <w:szCs w:val="28"/>
        </w:rPr>
        <w:t xml:space="preserve"> внебольничных пневмоний, гриппа и острых респираторных вирусных заболеваний </w:t>
      </w:r>
      <w:r>
        <w:rPr>
          <w:sz w:val="28"/>
          <w:szCs w:val="28"/>
        </w:rPr>
        <w:t>на территории городского поселения «Город Краснокаменск» муниципального района  Город Краснокаменск и Краснокаменский район» Забайкальского края на 2023-2024 годы.</w:t>
      </w:r>
    </w:p>
    <w:p w:rsidR="00F16969" w:rsidRDefault="00693E35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проведение мероприятий, предусмотренных Планом.</w:t>
      </w:r>
    </w:p>
    <w:p w:rsidR="00F16969" w:rsidRDefault="00693E35">
      <w:pPr>
        <w:tabs>
          <w:tab w:val="left" w:pos="5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</w:t>
      </w:r>
      <w:r>
        <w:rPr>
          <w:sz w:val="28"/>
          <w:szCs w:val="28"/>
          <w:shd w:val="clear" w:color="auto" w:fill="FFFFFF"/>
        </w:rPr>
        <w:lastRenderedPageBreak/>
        <w:t>телекоммуникационной сети «Интернет»: www.adminkr.ru и вступает в силу после его подписания и обнародования.</w:t>
      </w:r>
    </w:p>
    <w:p w:rsidR="00F16969" w:rsidRDefault="00693E35">
      <w:pPr>
        <w:tabs>
          <w:tab w:val="left" w:pos="53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16969" w:rsidRDefault="00F16969">
      <w:pPr>
        <w:tabs>
          <w:tab w:val="left" w:pos="0"/>
        </w:tabs>
        <w:jc w:val="both"/>
        <w:rPr>
          <w:sz w:val="28"/>
          <w:szCs w:val="28"/>
        </w:rPr>
      </w:pPr>
    </w:p>
    <w:p w:rsidR="00F16969" w:rsidRDefault="00F16969">
      <w:pPr>
        <w:tabs>
          <w:tab w:val="left" w:pos="0"/>
        </w:tabs>
        <w:jc w:val="both"/>
        <w:rPr>
          <w:sz w:val="28"/>
          <w:szCs w:val="28"/>
        </w:rPr>
      </w:pPr>
    </w:p>
    <w:p w:rsidR="00F16969" w:rsidRDefault="00693E35">
      <w:pPr>
        <w:tabs>
          <w:tab w:val="left" w:pos="7371"/>
          <w:tab w:val="right" w:pos="10206"/>
        </w:tabs>
        <w:jc w:val="both"/>
        <w:rPr>
          <w:sz w:val="28"/>
          <w:szCs w:val="28"/>
        </w:rPr>
        <w:sectPr w:rsidR="00F16969" w:rsidSect="00B84B96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r>
        <w:rPr>
          <w:sz w:val="28"/>
          <w:szCs w:val="28"/>
        </w:rPr>
        <w:t>Врио главы муниципального района           Н.С.Щербакова</w:t>
      </w:r>
    </w:p>
    <w:p w:rsidR="00F16969" w:rsidRDefault="00693E35">
      <w:pPr>
        <w:jc w:val="right"/>
      </w:pPr>
      <w:r>
        <w:lastRenderedPageBreak/>
        <w:t>Приложение к</w:t>
      </w:r>
    </w:p>
    <w:p w:rsidR="00F16969" w:rsidRDefault="00693E35">
      <w:pPr>
        <w:jc w:val="right"/>
      </w:pPr>
      <w:r>
        <w:t>постановлению администрации муниципального</w:t>
      </w:r>
    </w:p>
    <w:p w:rsidR="00F16969" w:rsidRDefault="00693E35">
      <w:pPr>
        <w:pStyle w:val="Header"/>
        <w:jc w:val="right"/>
      </w:pPr>
      <w:r>
        <w:tab/>
      </w:r>
      <w:r>
        <w:tab/>
      </w:r>
      <w:r>
        <w:tab/>
        <w:t xml:space="preserve">района  «Город Краснокаменск и Краснокаменский </w:t>
      </w:r>
      <w:r>
        <w:tab/>
        <w:t xml:space="preserve">район» Забайкальского края </w:t>
      </w:r>
    </w:p>
    <w:p w:rsidR="00F16969" w:rsidRDefault="00693E35">
      <w:pPr>
        <w:pStyle w:val="Header"/>
        <w:jc w:val="right"/>
      </w:pPr>
      <w:r>
        <w:t>от « ___» _________ 2023г. № ___</w:t>
      </w:r>
    </w:p>
    <w:p w:rsidR="00F16969" w:rsidRDefault="00F16969">
      <w:pPr>
        <w:pStyle w:val="af3"/>
        <w:jc w:val="right"/>
        <w:rPr>
          <w:rFonts w:ascii="Times New Roman" w:hAnsi="Times New Roman"/>
        </w:rPr>
      </w:pPr>
    </w:p>
    <w:p w:rsidR="00F16969" w:rsidRDefault="00F16969">
      <w:pPr>
        <w:contextualSpacing/>
        <w:jc w:val="right"/>
      </w:pPr>
    </w:p>
    <w:p w:rsidR="00F16969" w:rsidRDefault="00693E3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Комплексный план </w:t>
      </w:r>
    </w:p>
    <w:p w:rsidR="00F16969" w:rsidRDefault="00693E3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</w:t>
      </w:r>
      <w:r>
        <w:rPr>
          <w:b/>
          <w:bCs/>
          <w:sz w:val="28"/>
          <w:szCs w:val="28"/>
        </w:rPr>
        <w:t xml:space="preserve"> внебольничных пневмоний, гриппа и острых респираторных                                               вирусных заболеваний </w:t>
      </w:r>
      <w:r>
        <w:rPr>
          <w:b/>
          <w:sz w:val="28"/>
          <w:szCs w:val="28"/>
        </w:rPr>
        <w:t>на территории городского поселения «Город Краснокаменск» муниципального района  «Город                                 Краснокаменск и Краснокаменский район» Забайкальского края на 2023- 2024 годы</w:t>
      </w:r>
    </w:p>
    <w:p w:rsidR="00F16969" w:rsidRDefault="00F16969"/>
    <w:tbl>
      <w:tblPr>
        <w:tblW w:w="15843" w:type="dxa"/>
        <w:tblLayout w:type="fixed"/>
        <w:tblCellMar>
          <w:right w:w="567" w:type="dxa"/>
        </w:tblCellMar>
        <w:tblLook w:val="0000"/>
      </w:tblPr>
      <w:tblGrid>
        <w:gridCol w:w="818"/>
        <w:gridCol w:w="7654"/>
        <w:gridCol w:w="141"/>
        <w:gridCol w:w="2268"/>
        <w:gridCol w:w="284"/>
        <w:gridCol w:w="4678"/>
      </w:tblGrid>
      <w:tr w:rsidR="00F16969">
        <w:trPr>
          <w:trHeight w:val="6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F16969">
            <w:pPr>
              <w:widowControl w:val="0"/>
              <w:tabs>
                <w:tab w:val="left" w:pos="1440"/>
              </w:tabs>
              <w:ind w:right="-425"/>
            </w:pPr>
          </w:p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п.п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left="645" w:hanging="6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 исполнитель</w:t>
            </w:r>
          </w:p>
        </w:tc>
      </w:tr>
      <w:tr w:rsidR="00F16969">
        <w:trPr>
          <w:cantSplit/>
        </w:trPr>
        <w:tc>
          <w:tcPr>
            <w:tcW w:w="15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1. Организационные мероприятия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1.1.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Подготовка (корректировка) Комплексного плана мероприятий по профилактике</w:t>
            </w:r>
            <w:r>
              <w:rPr>
                <w:bCs/>
              </w:rPr>
              <w:t xml:space="preserve"> внебольничных пневмоний, гриппа и острых респираторных вирусных заболеваний </w:t>
            </w:r>
            <w:r>
              <w:t>на территории городского поселения «Город Краснокаменск»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6"/>
              <w:jc w:val="center"/>
            </w:pPr>
            <w:r>
              <w:t>ежегодно в предэпидемический период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Администрация городского поселения «Город Краснокаменск»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1.2.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Организовать проведение заседаний санитарно- противоэпидемической комиссии с заслушиванием сообщений представителей каждого ведомства о ситуации, планируемых и выполненных мероприятиях по предупреждению гриппа, обеспечению готовности к проведению мероприятий в случае возникновения  эпидемии ОРВИ и гриппа.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  <w:tab w:val="left" w:pos="2160"/>
              </w:tabs>
              <w:jc w:val="center"/>
            </w:pPr>
            <w:r>
              <w:t>еженедельно при осложнении эпидобстановки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Председатель СПК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1.3.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Организовать  проведение рабочих совещаний по разработке стратегии и тактики осуществления  профилактических и противоэпидемических мероприятий в организациях и учреждениях.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при осложнении эпидобстановки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России.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1.4.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 xml:space="preserve">Обеспечить внесение предложений главного государственного санитарного врача по городскому поселению «Город Краснокаменск» главе муниципального района «Город Краснокаменск и Краснокаменский район» Забайкальского края о введении ограничительных мероприятий и проведении дополнительных санитарно – противоэпидемических мероприятий по гриппу, ОРВИ и внебольничным пневмониям; подготовку информационных писем, </w:t>
            </w:r>
            <w:r>
              <w:lastRenderedPageBreak/>
              <w:t>предписаний исходя из эпидемиологической ситуации.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lastRenderedPageBreak/>
              <w:t>при осложнении эпидобстановки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  <w:p w:rsidR="00F16969" w:rsidRDefault="00F16969">
            <w:pPr>
              <w:widowControl w:val="0"/>
              <w:tabs>
                <w:tab w:val="left" w:pos="1440"/>
              </w:tabs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lastRenderedPageBreak/>
              <w:t>1.5.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Организовать сбор и поступление данных, проведение обработки, анализа, хранения и передачи информации о заболеваемости и смертности гриппом, ОРВИ, внебольничными пневмониями среди населения  города  в  установленном порядке.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t>еженедельно.</w:t>
            </w:r>
          </w:p>
          <w:p w:rsidR="00F16969" w:rsidRDefault="00693E35">
            <w:pPr>
              <w:widowControl w:val="0"/>
              <w:ind w:right="-426"/>
              <w:jc w:val="center"/>
            </w:pPr>
            <w:r>
              <w:t>В период эпидеми- ческого неблагопо-лучия - ежедневно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№107 ФМБА России,</w:t>
            </w:r>
          </w:p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Организовать оперативную отчетность о заболеваемости гриппом, ОРВИ, внебольничными пневмониями среди обслуживаемого населения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t>еженедельно</w:t>
            </w:r>
          </w:p>
          <w:p w:rsidR="00F16969" w:rsidRDefault="00693E35">
            <w:pPr>
              <w:widowControl w:val="0"/>
              <w:ind w:right="-288"/>
              <w:jc w:val="center"/>
            </w:pPr>
            <w:r>
              <w:t>В период эпидемического неблагополучия -ежедневно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  <w:tab w:val="left" w:pos="3831"/>
              </w:tabs>
            </w:pPr>
            <w:r>
              <w:t>ФГБУЗ ЦГиЭ № 107 ФМБА России, 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1.7.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pStyle w:val="ConsPlusNormal"/>
              <w:widowControl w:val="0"/>
              <w:ind w:right="-285"/>
              <w:jc w:val="both"/>
            </w:pPr>
            <w:r>
              <w:t>Обеспечить немедленное информирование ФГБУЗ «ЦГиЭ» № 107 ФМБА России о возникновении в дошкольных образовательных организациях, медицинских организациях, организациях отдыха детей и их оздоровления, организациях социального обеспечения 5 и более случаев с симптомами острой респираторной инфекции (гриппа или ОРВИ), связанных между собой инкубационным периодом (в течение 7 дней)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t>в течение 2 часов</w:t>
            </w:r>
          </w:p>
          <w:p w:rsidR="00F16969" w:rsidRDefault="00693E35">
            <w:pPr>
              <w:widowControl w:val="0"/>
              <w:ind w:right="-288"/>
              <w:jc w:val="center"/>
            </w:pPr>
            <w:r>
              <w:t>постоянно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Медицинский персонал учреждений и организаций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1.8.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Обеспечить регулярное информирование администрации муниципального района «Город Краснокаменск и Краснокаменский район» Забайкальского края, администрации городского поселения «Город Краснокаменск» об эпидемиологической ситуации по гриппу, ОРВИ и внебольничным пневмониям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еженедельно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  <w:p w:rsidR="00F16969" w:rsidRDefault="00F16969">
            <w:pPr>
              <w:widowControl w:val="0"/>
              <w:tabs>
                <w:tab w:val="left" w:pos="1440"/>
              </w:tabs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1.9.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pStyle w:val="Heading1"/>
              <w:widowControl w:val="0"/>
              <w:ind w:right="-285"/>
              <w:rPr>
                <w:sz w:val="24"/>
              </w:rPr>
            </w:pPr>
            <w:r>
              <w:rPr>
                <w:sz w:val="24"/>
              </w:rPr>
              <w:t>Обеспечить направление в СМИ информации об эпидемии ОРВИ и гриппа на территории городского поселения «Город Краснокаменск», проводимых противоэпидемических и организационных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Краснокаменс-кий район» Забайкальского края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1.10.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Обеспечить подготовку ведомственных оперативных планов мероприятий по профилактике гриппа и ОРВИ.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108"/>
              <w:jc w:val="center"/>
            </w:pPr>
            <w:r>
              <w:t>сентябрь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Комитет по Управлению образованием (КУО),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lastRenderedPageBreak/>
              <w:t>ГУСО КСРЦ «Доброта» Забайкальского края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Осуществлять постоянный контроль за своевременностью проведения учета и анализа заболеваемости гриппом, ОРВИ, внебольничными пневмониями среди обслуживаемого населения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t>ежедневно</w:t>
            </w:r>
          </w:p>
          <w:p w:rsidR="00F16969" w:rsidRDefault="00F16969">
            <w:pPr>
              <w:widowControl w:val="0"/>
              <w:jc w:val="center"/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1.12.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организацию и проведение обучения медицинского персонала по вопросам клиники, диагностики, лечения и профилактики гриппа, ОРВИ, внебольничными пневмониями, мерам личной профилактики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в течение года по планам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ГУСО КСРЦ «Доброта» Забайкальского края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1.13.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</w:pPr>
            <w:r>
              <w:t>Организовать оперативную отчетность, сбор и анализ материалов по лабораторной диагностике гриппа и ОРВИ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567"/>
              <w:jc w:val="center"/>
            </w:pPr>
            <w:r>
              <w:t>еженедельно  (октябрь - апрель)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rPr>
          <w:trHeight w:val="8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1.14.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Осуществлять лабораторный мониторинг за циркуляцией вирусов ОРВИ и гриппа среди населения г. Краснокаменска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t>еженедельно (октябрь - апрель)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ЦГиЭ №107 ФМБА России, Межрегиональное управление № 107 ФМБА России</w:t>
            </w:r>
          </w:p>
        </w:tc>
      </w:tr>
      <w:tr w:rsidR="00F16969">
        <w:trPr>
          <w:trHeight w:val="416"/>
        </w:trPr>
        <w:tc>
          <w:tcPr>
            <w:tcW w:w="15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425"/>
              <w:jc w:val="center"/>
              <w:rPr>
                <w:b/>
              </w:rPr>
            </w:pPr>
            <w:r>
              <w:rPr>
                <w:b/>
              </w:rPr>
              <w:t>2. Профилактические и противоэпидемические мероприятия в предэпидемический период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контроль за готовностью учреждений здравоохранения города Краснокаменска к работе в условиях эпидемии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октябрь- ноябрь</w:t>
            </w:r>
          </w:p>
          <w:p w:rsidR="00F16969" w:rsidRDefault="00693E35">
            <w:pPr>
              <w:widowControl w:val="0"/>
              <w:jc w:val="center"/>
            </w:pPr>
            <w: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  <w:p w:rsidR="00F16969" w:rsidRDefault="00F16969">
            <w:pPr>
              <w:widowControl w:val="0"/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Произвести расчеты потребности в оборудовании, кадрового обеспечения медицинских организаций, оборудования, дезинфекционных средств, средств индивидуальной защиты, неснижаемого запаса профилактических и лечебных препаратов для профилактики и лечения гриппа, ОРВИ, внебольничных пневмоний  с учетом прогнозируемого числа заболевших, в том числе: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- средств специфической противовирусной терапии, симптоматических препаратов;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- препаратов реанимационной помощи для снятия явлений токсического шока, сердечной и дыхательной недостаточности;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- аппаратов искусственной вентиляции легких (ИВЛ) и другой специальной медицинской аппаратуры (в т.ч. пульсоксиметры и т.п.);</w:t>
            </w:r>
          </w:p>
          <w:p w:rsidR="00F16969" w:rsidRDefault="00693E35">
            <w:pPr>
              <w:widowControl w:val="0"/>
              <w:ind w:right="-285"/>
              <w:jc w:val="both"/>
            </w:pPr>
            <w:r>
              <w:t>– гриппозных вакцин;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lastRenderedPageBreak/>
              <w:t>–препаратов, предназначенных для экстренной неспецифической профилактики гриппа, ОРВИ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сентябрь -ежегодно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России,</w:t>
            </w:r>
          </w:p>
          <w:p w:rsidR="00F16969" w:rsidRDefault="00F16969">
            <w:pPr>
              <w:widowControl w:val="0"/>
              <w:tabs>
                <w:tab w:val="left" w:pos="1440"/>
              </w:tabs>
              <w:rPr>
                <w:bCs/>
                <w:iCs/>
              </w:rPr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Подготовить план развертывания дополнительных коек (детских, взрослых) для лечения больных гриппом, ОРВИ на обслуживаемой территории, утвердить табель оснащения и схему комплектования имуществом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сентябрь –</w:t>
            </w:r>
          </w:p>
          <w:p w:rsidR="00F16969" w:rsidRDefault="00693E35">
            <w:pPr>
              <w:widowControl w:val="0"/>
              <w:jc w:val="center"/>
            </w:pPr>
            <w: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F16969">
            <w:pPr>
              <w:widowControl w:val="0"/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Создать территориальный неснижаемый запас основных профилактических и лечебных препаратов (в т.ч. противовирусных препаратов) для профилактики и лечения гриппа и ОРВИ, средств индивидуальной защиты органов дыхания, дезинфицирующих средств на период   эпидемии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сентябрь -</w:t>
            </w:r>
          </w:p>
          <w:p w:rsidR="00F16969" w:rsidRDefault="00693E35">
            <w:pPr>
              <w:widowControl w:val="0"/>
              <w:jc w:val="center"/>
            </w:pPr>
            <w:r>
              <w:t>ежегодно</w:t>
            </w:r>
          </w:p>
          <w:p w:rsidR="00F16969" w:rsidRDefault="00F16969">
            <w:pPr>
              <w:widowControl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</w:pPr>
            <w:r>
              <w:t>ГКУЗ «КДСЛТ»,</w:t>
            </w:r>
          </w:p>
          <w:p w:rsidR="00F16969" w:rsidRDefault="00693E35">
            <w:pPr>
              <w:widowControl w:val="0"/>
            </w:pPr>
            <w:r>
              <w:t>ГУСО КСРЦ «Доброта» Забайкальского края,</w:t>
            </w:r>
          </w:p>
          <w:p w:rsidR="00F16969" w:rsidRDefault="00693E35">
            <w:pPr>
              <w:widowControl w:val="0"/>
            </w:pPr>
            <w:r>
              <w:t>аптечные сети города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Создать неснижаемый запас в лечебно-профилактических учреждениях, основных лекарственных средств для лечения гриппа, ОРВИ, внебольничных пневмоний с учетом возможного массового поражения населения в период эпидемии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сентябрь -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jc w:val="center"/>
              <w:rPr>
                <w:bCs/>
                <w:iCs/>
              </w:rPr>
            </w:pPr>
            <w: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jc w:val="both"/>
            </w:pPr>
            <w:r>
              <w:t>ФГБУЗ МСЧ № 107ФМБА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Обеспечить наличие оборудования для реанимационной помощи для лечения сердечной и дыхательной недостаточности согласно расчету потребности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сентябрь -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  <w:jc w:val="both"/>
            </w:pPr>
            <w:r>
              <w:t>ФГБУЗ МСЧ № 107ФМБА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Создать территориальный запас масок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сентябрь -ежегодно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Краснокаменский район» Забайкальского края</w:t>
            </w:r>
          </w:p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</w:pPr>
            <w:r>
              <w:t>ГКУЗ «КДСЛТ»,</w:t>
            </w:r>
          </w:p>
          <w:p w:rsidR="00F16969" w:rsidRDefault="00693E35">
            <w:pPr>
              <w:widowControl w:val="0"/>
            </w:pPr>
            <w:r>
              <w:t>ГУСО КСРЦ «Доброта» Забайкальского края,</w:t>
            </w:r>
          </w:p>
          <w:p w:rsidR="00F16969" w:rsidRDefault="00693E35">
            <w:pPr>
              <w:widowControl w:val="0"/>
            </w:pPr>
            <w:r>
              <w:t>аптечные сети города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2.8.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 xml:space="preserve">Обеспечить контроль за наличием в отделении вирусологии ЛМиИИ ФГБУЗ ЦГиЭ № 107 ФМБА России необходимого количества наборов реагентов для проведения мониторинговых лабораторных исследований по выявлению маркеров гриппа и ОРВИ (при наличии централизованных поставок наборов реагентов для учреждений ФМБА </w:t>
            </w:r>
            <w:r>
              <w:lastRenderedPageBreak/>
              <w:t>России)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8"/>
              <w:jc w:val="center"/>
            </w:pPr>
            <w:r>
              <w:lastRenderedPageBreak/>
              <w:t>постоянно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Осуществлять контроль за организацией и проведением иммунизации населения против гриппа, полнотой охвата и достоверностью учета проведенной иммунизации</w:t>
            </w:r>
          </w:p>
          <w:p w:rsidR="00F16969" w:rsidRDefault="00F16969">
            <w:pPr>
              <w:widowControl w:val="0"/>
              <w:ind w:right="-285"/>
              <w:jc w:val="both"/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поступлении</w:t>
            </w:r>
          </w:p>
          <w:p w:rsidR="00F16969" w:rsidRDefault="00693E35">
            <w:pPr>
              <w:widowControl w:val="0"/>
              <w:jc w:val="center"/>
            </w:pPr>
            <w:r>
              <w:t>вакцины</w:t>
            </w:r>
          </w:p>
          <w:p w:rsidR="00F16969" w:rsidRDefault="00693E35">
            <w:pPr>
              <w:widowControl w:val="0"/>
              <w:jc w:val="center"/>
            </w:pPr>
            <w:r>
              <w:t>октябрь - ноябрь ежегодно</w:t>
            </w:r>
          </w:p>
          <w:p w:rsidR="00F16969" w:rsidRDefault="00F16969">
            <w:pPr>
              <w:widowControl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2.10.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Предусмотреть выделение ассигнований на закупку противогриппозных вакцин и средств неспецифической профилактики для работников организаций и учреждений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август - сентябрь 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Краснокаменский район» Забайкальского края</w:t>
            </w:r>
          </w:p>
          <w:p w:rsidR="00F16969" w:rsidRDefault="00693E35">
            <w:pPr>
              <w:widowControl w:val="0"/>
            </w:pPr>
            <w:r>
              <w:t>Организации, учреждения всех форм собственности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планирование, организацию и проведение массовой предсезонной иммунизации против гриппа населения из групп риска, определенных национальным календарем профилактических прививок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октябрь - ноябрь 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</w:pPr>
            <w:r>
              <w:t>ГКУЗ «КДСЛТ»,</w:t>
            </w:r>
          </w:p>
          <w:p w:rsidR="00F16969" w:rsidRDefault="00693E35">
            <w:pPr>
              <w:widowControl w:val="0"/>
            </w:pPr>
            <w:r>
              <w:t>ГУСО КСРЦ «Доброта» Забайкальского края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Обеспечение соблюдения надлежащих условий транспортирования и хранения гриппозных вакцин в лечебно-профилактических учреждениях в соответствии с требованиями санитарного законодательства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 период проведения иммунизации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России.</w:t>
            </w:r>
          </w:p>
          <w:p w:rsidR="00F16969" w:rsidRDefault="00F16969">
            <w:pPr>
              <w:widowControl w:val="0"/>
              <w:textAlignment w:val="baseline"/>
            </w:pP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79"/>
              <w:jc w:val="both"/>
              <w:textAlignment w:val="baseline"/>
            </w:pPr>
            <w:r>
              <w:t>Контроль за ходом иммунизации населения г.Краснокаменска против гриппа</w:t>
            </w:r>
            <w:r>
              <w:br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сентябрь-октябрь 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России.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проведение специфической профилактики гриппа и неспецифической профилактики ОРВИ сотрудникам организаций, которые относятся к группам риска по заболеваемости гриппом и ОРВИ (работники медицинских, научно-исследовательских  и организаций, осуществляющих образовательную деятельность, торговли, общественного питания, транспорта, свиноводства, птицеводства)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октябрь - ноябрь 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Руководители организаций</w:t>
            </w:r>
          </w:p>
        </w:tc>
      </w:tr>
      <w:tr w:rsidR="00F16969">
        <w:trPr>
          <w:trHeight w:val="8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2.15.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проведение неспецифической сезонной профилактики гриппа и ОРВИ с применением иммунокоррегирующих препаратов (курсами разной продолжительности) с целью повышения резистентности организма человека к респираторным вирусам в детских дошкольных учреждениях, школах, средних специальных образовательных учреждениях, лечебно – профилактических организациях, предприятиях торговли и общественного питания, транспорта, коммунальных служб, ОМВД.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предэпидемический период (октябрь – декабрь, январь – март), ежегодно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КСРЦ «Доброта» Забайкальского края,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организации и учреждения</w:t>
            </w:r>
          </w:p>
          <w:p w:rsidR="00F16969" w:rsidRDefault="00F16969">
            <w:pPr>
              <w:widowControl w:val="0"/>
            </w:pPr>
          </w:p>
        </w:tc>
      </w:tr>
      <w:tr w:rsidR="00F16969">
        <w:trPr>
          <w:trHeight w:val="30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Обеспечить готовность систем отопления к работе в холодный период года, эффективность функционирования нагревательных и отопительных приборов по поддержанию необходимого температурного режима в помещениях объектов, состояние остекления и переплетов окон, дверей и их теплоизоляцию, эффективность работы систем вентиляции и возможность проветривания помещений.</w:t>
            </w:r>
          </w:p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Организация в оперативном порядке информирования Межрегионального управления №107 ФМБА России о несоблюдении температурного режима в учреждениях образования, здравоохранения, социальной защиты населения.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с начала отопительного сезона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Краснокаменск и Краснокаменс-кий район» Забайкальского края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КСРЦ «Доброта» Забайкальского края,</w:t>
            </w:r>
          </w:p>
          <w:p w:rsidR="00F16969" w:rsidRDefault="00693E35">
            <w:pPr>
              <w:widowControl w:val="0"/>
              <w:textAlignment w:val="baseline"/>
            </w:pPr>
            <w:r>
              <w:t>организации, учреждения всех форм собственности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Обеспечение организаций дошкольного, общего и специального образования, учреждений здравоохранения и социальной защиты населения закрытого типа медицинскими кадрами, необходимым оборудованием и расходными материалами (термометры, аппаратура для обеззараживания воздуха, в т.ч. переносная), дезинфекционными средствами, средствами личной гигиены и индивидуальной защиты и др.)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к началу эпидсезона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Краснокаменс-кий район» Забайкальского края</w:t>
            </w:r>
            <w:r>
              <w:rPr>
                <w:rStyle w:val="ad"/>
                <w:i w:val="0"/>
              </w:rPr>
              <w:t>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ГУСО КСРЦ «Доброта» Забайкальского края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2.18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Определение дополнительных объемов финансирования на проведение противогриппозных профилактических и противоэпидемических мероприятий.</w:t>
            </w:r>
          </w:p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 xml:space="preserve">Определение порядка работы медицинской организаций в период подъема заболеваемости гриппом и ОРВИ, включая оказание первичной медицинской помощи на дому, предусмотрев отдельный прием пациентов с признаками гриппа и ОРВИ, выделение </w:t>
            </w:r>
            <w:r>
              <w:lastRenderedPageBreak/>
              <w:t>дополнительного транспорта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lastRenderedPageBreak/>
              <w:t>к началу эпидсезона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iCs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Краснокаменс-кий район» Забайкальского края</w:t>
            </w:r>
            <w:r>
              <w:rPr>
                <w:rStyle w:val="ad"/>
                <w:i w:val="0"/>
              </w:rPr>
              <w:t>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</w:t>
            </w:r>
          </w:p>
          <w:p w:rsidR="00F16969" w:rsidRDefault="00F16969">
            <w:pPr>
              <w:widowControl w:val="0"/>
              <w:textAlignment w:val="baseline"/>
              <w:rPr>
                <w:color w:val="FF0000"/>
              </w:rPr>
            </w:pPr>
          </w:p>
        </w:tc>
      </w:tr>
      <w:tr w:rsidR="00F16969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2.19.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Обеспечение информирования населения края о состоянии заболеваемости гриппом и острыми респираторными вирусными инфекциями, мерах личной профилактики, о важности и преимуществах вакцинопрофилактики. Проведение широкой разъяснительной работы среди детей, обучающихся в организациях дошкольного, общего и специального образования, и родителей о мерах профилактики простудных заболеваний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постоянно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ЦГиЭ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2.20.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Обеспечение готовности лабораторий к проведению исследований по диагностике тяжелых форм гриппа, внебольничных пневмоний, летальных исходов от данных инфекций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2022 г.- 2023г.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ЦГиЭ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2.21.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Обеспечить лабораторную диагностику внебольничных пневмоний с целью индикации и идентификации возбудителей. При тяжелых пневмониях в первую очередь проводить бактериологические и молекулярно-генетические исследования на пневмококк и другие бактериальные этиологические агенты с учетом спектра их чувствительности к антибиотикам, а также исключить легионеллезную этиологию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2022 г.- 2023г.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ЦГиЭ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2.22.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Обеспечить лаборатории достаточным количеством диагностическими системами, препаратами, микробиологическими средами, зарегистрированных в Российской Федерации для диагностики внутрибольничных пневмоний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2022 г.- 2023г.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 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ЦГиЭ № 107 ФМБА России</w:t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2.23.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Организация систематической подготовки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внебольничных пневмониях, а также по вопросам вакцинопрофилактики гриппа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весь период эпидемического сезона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</w:t>
            </w:r>
          </w:p>
          <w:p w:rsidR="00F16969" w:rsidRDefault="00693E35">
            <w:pPr>
              <w:widowControl w:val="0"/>
              <w:textAlignment w:val="baseline"/>
            </w:pPr>
            <w:r>
              <w:br/>
            </w:r>
          </w:p>
        </w:tc>
      </w:tr>
      <w:tr w:rsidR="00F16969">
        <w:trPr>
          <w:trHeight w:val="11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2.24.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Ежемесячный мониторинг обеспеченности оборудованием, дезинфекционными средствами, средствами индивидуальной защиты, неснижаемого запаса профилактических и лечебных препаратов для профилактики и лечения гриппа, ОРВИ и внебольничных пневмоний, обеспеченности медицинскими кадрами, коечным фондом, выделенным и освоенным финансовым средствам по профилактике и лечению ОРВИ и гриппа, внебольничных пневмоний с предоставлением сведений в Межрегиональное управление № 107 ФМБА России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ежемесячно</w:t>
            </w:r>
            <w:r>
              <w:br/>
              <w:t>до 25 числа текущего месяца</w:t>
            </w:r>
          </w:p>
          <w:p w:rsidR="00F16969" w:rsidRDefault="00693E35">
            <w:pPr>
              <w:widowControl w:val="0"/>
              <w:jc w:val="center"/>
              <w:textAlignment w:val="baseline"/>
            </w:pPr>
            <w:r>
              <w:t>весь период эпидемического сезона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МСЧ № 107 ФМБА России</w:t>
            </w:r>
          </w:p>
          <w:p w:rsidR="00F16969" w:rsidRDefault="00F16969">
            <w:pPr>
              <w:widowControl w:val="0"/>
              <w:textAlignment w:val="baseline"/>
            </w:pPr>
          </w:p>
        </w:tc>
      </w:tr>
      <w:tr w:rsidR="00F16969">
        <w:trPr>
          <w:cantSplit/>
          <w:trHeight w:val="564"/>
        </w:trPr>
        <w:tc>
          <w:tcPr>
            <w:tcW w:w="15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F16969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/>
                <w:bCs/>
                <w:iCs/>
              </w:rPr>
            </w:pPr>
          </w:p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3. Противоэпидемические </w:t>
            </w:r>
            <w:r>
              <w:rPr>
                <w:b/>
              </w:rPr>
              <w:t xml:space="preserve">мероприятия в период подъема заболеваемости </w:t>
            </w:r>
            <w:r>
              <w:rPr>
                <w:b/>
                <w:bCs/>
                <w:iCs/>
              </w:rPr>
              <w:t>гриппом и ОРВИ</w:t>
            </w:r>
          </w:p>
          <w:p w:rsidR="00F16969" w:rsidRDefault="00F16969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/>
                <w:bCs/>
              </w:rPr>
            </w:pP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rPr>
                <w:color w:val="FF0000"/>
              </w:rPr>
            </w:pPr>
            <w:r>
              <w:t>Обеспечить эпидемиологическое обследование очага инфекции, организацию и контроль комплекса санитарно-противоэпидемических (профилактических) мероприятий при получении экстренного извещения  о регистрации 5 и более случаев заболеваний с симптомами острой респираторной инфекции  (гриппом или ОРВИ) связанных между собой инкубационным периодом (в течение 7 дней) в дошкольных образовательных организациях, медицинских организациях, организациях отдыха детей и их оздоровления, организациях социального обеспечения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 регистрации</w:t>
            </w:r>
          </w:p>
          <w:p w:rsidR="00F16969" w:rsidRDefault="00693E35">
            <w:pPr>
              <w:widowControl w:val="0"/>
              <w:jc w:val="center"/>
            </w:pPr>
            <w:r>
              <w:t>групповой и вспышечной заболеваемости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ФГБУЗ ЦГиЭ № 107 ФМБА России</w:t>
            </w: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изоляцию больного гриппом и ОРВИ до исчезновения клинических симптомов, но не менее 7 календарных дней с момента появления симптомов респираторной инфекции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немедленно</w:t>
            </w:r>
          </w:p>
          <w:p w:rsidR="00F16969" w:rsidRDefault="00693E35">
            <w:pPr>
              <w:widowControl w:val="0"/>
              <w:jc w:val="center"/>
              <w:rPr>
                <w:color w:val="FF0000"/>
              </w:rPr>
            </w:pPr>
            <w:r>
              <w:t>постоянно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</w:pPr>
            <w:r>
              <w:t>ГКУЗ «КДСЛТ»</w:t>
            </w:r>
          </w:p>
          <w:p w:rsidR="00F16969" w:rsidRDefault="00693E35">
            <w:pPr>
              <w:widowControl w:val="0"/>
              <w:tabs>
                <w:tab w:val="left" w:pos="9540"/>
                <w:tab w:val="left" w:pos="10620"/>
                <w:tab w:val="left" w:pos="10980"/>
              </w:tabs>
              <w:jc w:val="both"/>
              <w:rPr>
                <w:color w:val="FF0000"/>
              </w:rPr>
            </w:pPr>
            <w:r>
              <w:t>ГУСО КСРЦ «Доброта» Забайкальского края</w:t>
            </w: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активное выявление и госпитализацию больных гриппом, ОРВИ, внебольничными пневмониями, при необходимости вынесение вопроса на рассмотрение органов исполнительной власти об изменении работы медицинских организаций и создании дополнительных бригад неотложной помощи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</w:t>
            </w:r>
          </w:p>
          <w:p w:rsidR="00F16969" w:rsidRDefault="00F16969">
            <w:pPr>
              <w:widowControl w:val="0"/>
            </w:pP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lastRenderedPageBreak/>
              <w:t>3.4.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Определить порядок работы медицинских организаций в условиях подъема заболеваемости гриппом и ОРВИ, включая оказание первичной медицинской помощи на дому, предусмотрев отдельный прием пациентов с признаками ОРВИ, гриппа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Обеспечить работу амбулаторно-поликлинических учреждений включая оказание первичной медицинской помощи на дому, предусмотрев отдельный прием пациентов с признаками ОРВИ и гриппа, привлекая для этой работы врачей всех специальностей, дополнительный автотранспорт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 течение периода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  <w:textAlignment w:val="baseline"/>
            </w:pPr>
            <w:r>
              <w:t>ФГБУЗ МСЧ № 107 ФМБА России</w:t>
            </w:r>
          </w:p>
        </w:tc>
      </w:tr>
      <w:tr w:rsidR="00F16969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Обеспечить проведение дополнительных  санитарно-противоэпидемических (профилактических) мероприятий по предупреждению распространения гриппа, ОРВИ, внебольничных пневмоний в подведомственных учреждениях и организациях, в т.ч. при регистрации случаев внебольничных пневмоний в организованных коллективах детей разобщение детей: более 2-х случаев в классах – закрытие классов, более 10-ти случаев в организации, осуществляющей образовательную деятельность – временное приостановление деятельности организации сроком до 10 календарных дней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108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ГУСО КСРЦ «Доброта» Забайкальского края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Руководители организаций и учреждений</w:t>
            </w: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Выдавать предписания в учреждения, организации и предприятия  с предложениями проведения дополнительных санитарно-противоэпидемических (профилактических) мероприятий по предупреждению распространения гриппа и ОРВИ в соответствии с нормативными правовыми актами на основании анализа эпидемиологической обстановки по гриппу и ОРВИ, уровня регистрируемой заболеваемости, клинической характеристики заболеваний, результатов лабораторной диагностики и мониторинговых исследований по слежению за циркулирующими в эпидемический сезон вирусами гриппа и ОРВИ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  <w:p w:rsidR="00F16969" w:rsidRDefault="00F16969">
            <w:pPr>
              <w:widowControl w:val="0"/>
            </w:pP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3.8.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проведение лабораторного обследования в целях идентификации возбудителя гриппа и ОРВИ при:</w:t>
            </w:r>
          </w:p>
          <w:p w:rsidR="00F16969" w:rsidRDefault="00693E35">
            <w:pPr>
              <w:widowControl w:val="0"/>
              <w:ind w:right="-285"/>
              <w:jc w:val="both"/>
            </w:pPr>
            <w:r>
              <w:t>- госпитализации  больного по поводу ОРВИ верхних и нижних дыхательных путей (тяжелые, среднетяжелые формы заболевания, нетипичная клиническая картина заболевания);</w:t>
            </w:r>
          </w:p>
          <w:p w:rsidR="00F16969" w:rsidRDefault="00693E35">
            <w:pPr>
              <w:widowControl w:val="0"/>
              <w:ind w:right="-285"/>
              <w:jc w:val="both"/>
            </w:pPr>
            <w:r>
              <w:t xml:space="preserve">- заболевании лиц с высоким риском неблагоприятного исхода гриппа </w:t>
            </w:r>
            <w:r>
              <w:lastRenderedPageBreak/>
              <w:t>и ОРВИ (в т.ч. детей до 1 года, беременных, лиц с хроническими заболеваниями сердца, легких, метаболическим синдромом, иммунодефицитными состояниями и лиц старше 60 лет и др.);</w:t>
            </w:r>
          </w:p>
          <w:p w:rsidR="00F16969" w:rsidRDefault="00693E35">
            <w:pPr>
              <w:widowControl w:val="0"/>
              <w:ind w:right="-285"/>
              <w:jc w:val="both"/>
            </w:pPr>
            <w:r>
              <w:t>- регистрации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lastRenderedPageBreak/>
              <w:t>при регистрации случаев заболеваний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ГУСО КСРЦ «Доброта» Забайкальского края</w:t>
            </w:r>
          </w:p>
          <w:p w:rsidR="00F16969" w:rsidRDefault="00F16969">
            <w:pPr>
              <w:widowControl w:val="0"/>
            </w:pPr>
          </w:p>
          <w:p w:rsidR="00F16969" w:rsidRDefault="00F16969">
            <w:pPr>
              <w:widowControl w:val="0"/>
              <w:tabs>
                <w:tab w:val="left" w:pos="1440"/>
              </w:tabs>
            </w:pP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lastRenderedPageBreak/>
              <w:t>3.9.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Вводить ограничительные мероприятия (или запрещение) на территории г/п «Г. Краснокаменск» муниципального района  Город Краснокаменск и Краснокаменский район» Забайкальского края при превышении порогового уровня заболеваемости гриппом и ОРВИ среди совокупного населения более 20%.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Глава муниципального района «Город Краснокаменск и Краснокаменский район» Забайкальского края - председатель СПЭК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</w:tc>
      </w:tr>
      <w:tr w:rsidR="00F16969">
        <w:trPr>
          <w:trHeight w:val="11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3.10.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pStyle w:val="ConsPlusNormal"/>
              <w:widowControl w:val="0"/>
              <w:ind w:right="-285"/>
              <w:jc w:val="both"/>
            </w:pPr>
            <w:r>
              <w:t>Обеспечить принятие решений о приостановлении учебного процесса в организациях, осуществляющих  образовательную деятельность (досрочном роспуске на каникулы или их продлении) в случае отсутствия по причине гриппа и ОРВИ 20% и более детей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Глава муниципального района «Город Краснокаменск и Краснокаменский район» Забайкальского края - председатель СПЭК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</w:tc>
      </w:tr>
      <w:tr w:rsidR="00F16969">
        <w:trPr>
          <w:trHeight w:val="8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3.11.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Отмена в детской поликлинике приема здоровых детей до 3-х лет до снижения заболеваемости ОРВИ и гриппом ниже эпидемического порога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 течение периода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</w:t>
            </w:r>
          </w:p>
          <w:p w:rsidR="00F16969" w:rsidRDefault="00F16969">
            <w:pPr>
              <w:widowControl w:val="0"/>
              <w:textAlignment w:val="baseline"/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3.12.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Предусмотреть ограничение или запрещение проведения массовых культурных, спортивных и других общественных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Глава муниципального района «Город Краснокаменск и Краснокаменский район» Забайкальского края - председатель СПЭК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t>3.13.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поэтапное перепрофилирование соматических стационаров для госпитализации больных гриппом и ОРВИ; развертывание дополнительных коек в ЛПУ города для лечения больных ОРВИ, гриппом, пневмониями; подготовку и выделение дополнительного медицинского персонала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с момента начала эпидемии и</w:t>
            </w:r>
          </w:p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  <w:p w:rsidR="00F16969" w:rsidRDefault="00F16969">
            <w:pPr>
              <w:widowControl w:val="0"/>
              <w:jc w:val="center"/>
            </w:pPr>
          </w:p>
          <w:p w:rsidR="00F16969" w:rsidRDefault="00F16969">
            <w:pPr>
              <w:widowControl w:val="0"/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  <w:p w:rsidR="00F16969" w:rsidRDefault="00F16969">
            <w:pPr>
              <w:widowControl w:val="0"/>
              <w:tabs>
                <w:tab w:val="left" w:pos="1440"/>
              </w:tabs>
            </w:pP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</w:pPr>
            <w:r>
              <w:lastRenderedPageBreak/>
              <w:t>3.14.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заведений, учащихся медицинского колледжа, добровольцев из числа бывших медработников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</w:rPr>
            </w:pPr>
            <w:r>
              <w:rPr>
                <w:bCs/>
              </w:rPr>
              <w:t>3.15.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выделение дополнительного автотранспорта для обслуживания больных на дому и доставке медикаментов из аптек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Краснокаменс-кий район» Забайкальского края</w:t>
            </w:r>
          </w:p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3.16.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Осуществлять контроль за выполнением ограничительных мероприятий,  требований санитарно–эпидемиологических правил по профилактике гриппа и ОРВИ в организациях и учреждениях, в том числе в учреждениях здравоохранения, образования,  на объектах торговли, общественного транспорта, в гостиницах, организовать контроль,  в других  местах массового сосредоточения людей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осложнении эпидобстановки.</w:t>
            </w:r>
          </w:p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 № 107 ФМБА России,</w:t>
            </w:r>
          </w:p>
          <w:p w:rsidR="00F16969" w:rsidRDefault="00693E35">
            <w:pPr>
              <w:widowControl w:val="0"/>
            </w:pPr>
            <w:r>
              <w:t>Руководители учреждений и организаций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3.17.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контроль за проведением дезинфекционных мероприятий в лечебных, образовательных и других учреждениях и организациях города (контроль за недопущением низкого качества уборки и дезинфекции, плохого проветривания и др.), обеспечить активное применение устройств для обеззараживания воздуха в помещениях, особенно в тех местах, где затруднительно проветривание помещений и пребывает большое количество людей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ЦГиЭ № 107 ФМБА России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ГУСО КСРЦ «Доброта» Забайкальского края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Руководители учреждений и организаций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3.18.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pStyle w:val="ConsPlusNormal"/>
              <w:widowControl w:val="0"/>
              <w:ind w:right="-285"/>
              <w:jc w:val="both"/>
            </w:pPr>
            <w:r>
              <w:t>Обеспечить идентификацию возбудителей гриппа и ОРВИ методами быстрой лабораторной диагностики в материале от больных из очагов ОРВИ с множественными случаями заболеваний (5 и более) в организованных коллективах детей и взрослых; у лиц с тяжелой и нетипичной формой гриппа, ОРВИ, пневмонией; при заболевании гриппом лиц, привитых против гриппа в текущем эпидсезоне; при каждом случае смерти от гриппа и ОРВИ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регистрации случаев заболеваний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3.19.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 xml:space="preserve">Проводить клинический и патологоанатомический разбор каждого </w:t>
            </w:r>
            <w:r>
              <w:lastRenderedPageBreak/>
              <w:t>летального случая от гриппа, гриппоподобных заболеваний, пневмонии с обязательным направлением биоматериала на лабораторное вирусологическое исследование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lastRenderedPageBreak/>
              <w:t>при регистрации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lastRenderedPageBreak/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3.20.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назначение и проведение неспецифической экстренной внеочаговой профилактики гриппа и ОРВИ в начале эпидемического подъема заболеваемости среди не привитых против гриппа контингентов с повышенным риском заражения гриппом (медицинских работников, работников торговли, общественного питания, транспорта и др.) и с высоким риском неблагоприятных исходов заболевания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осложнении эпидобстановки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3.21.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назначение и проведение внутриочаговой профилактики гриппа и ОРВИ среди людей, находящихся в непосредственном контакте с больными (в семьях, квартирах, больничных палатах, других эпидемических очагах)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в период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</w:pPr>
            <w:r>
              <w:t>ГУСО КСРЦ «Доброта» Забайкальского края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3.22.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</w:pPr>
            <w:r>
              <w:t>Обеспечить своевременное информирование населения о мерах индивидуальной и общественной профилактики гриппа и других острых респираторных инфекций, наличии в аптечной сети профилактических  и противогриппозных препаратов, необходимости своевременного обращения за медицинской помощью в случае появления первых признаков заболевания, эпидемиологической ситуации по гриппу и принимаемых мерах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</w:pPr>
            <w:r>
              <w:t>при осложнении эпидобстановки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</w:pPr>
            <w:r>
              <w:t>ГАУЗ «КБ № 4»,</w:t>
            </w:r>
          </w:p>
          <w:p w:rsidR="00F16969" w:rsidRDefault="00693E35">
            <w:pPr>
              <w:widowControl w:val="0"/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</w:pPr>
            <w:r>
              <w:t>Межрегиональное управление № 107 ФМБА России,</w:t>
            </w:r>
          </w:p>
          <w:p w:rsidR="00F16969" w:rsidRDefault="00693E35">
            <w:pPr>
              <w:widowControl w:val="0"/>
            </w:pPr>
            <w:r>
              <w:t>ФГБУЗ ЦГиЭ № 107 ФМБА России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3.23.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285"/>
              <w:jc w:val="both"/>
            </w:pPr>
            <w:r>
              <w:t>Организовать занятия по профилактике ОРВИ и гриппа с работниками детских и подростковых образовательных учреждений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jc w:val="center"/>
            </w:pPr>
            <w:r>
              <w:t>при росте заболеваемости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ГАУЗ «КБ № 4»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t>3.24.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Обеспечение соблюдения оптимального температурного режима в детских дошкольных образовательных и общеобразовательных учреждениях, учреждениях здравоохранения, жилых домах, на транспорте. Организация работы в осенне-зимний период с соблюдением необходимого температурного режима в помещениях, обеспечение работающих на открытом воздухе помещениями для обогрева и приема пищи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 течение периода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rStyle w:val="ad"/>
                <w:i w:val="0"/>
                <w:color w:val="auto"/>
              </w:rPr>
            </w:pPr>
            <w:r>
              <w:rPr>
                <w:rStyle w:val="ad"/>
                <w:i w:val="0"/>
                <w:color w:val="auto"/>
              </w:rPr>
              <w:t>Администрация муниципального района «Город  Краснокаменск и Краснокаменс-кий район» Забайкальского края</w:t>
            </w:r>
          </w:p>
          <w:p w:rsidR="00F16969" w:rsidRDefault="00693E35">
            <w:pPr>
              <w:widowControl w:val="0"/>
              <w:textAlignment w:val="baseline"/>
            </w:pPr>
            <w:r>
              <w:t>ГАУЗ «КБ № 4»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ФГБУЗ МСЧ № 107 ФМБА России,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ГКУЗ «КДСЛТ»,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КУО,</w:t>
            </w:r>
          </w:p>
          <w:p w:rsidR="00F16969" w:rsidRDefault="00693E35">
            <w:pPr>
              <w:widowControl w:val="0"/>
              <w:tabs>
                <w:tab w:val="left" w:pos="1440"/>
              </w:tabs>
            </w:pPr>
            <w:r>
              <w:t>ГУСО КСРЦ «Доброта» Забайкальского края,</w:t>
            </w:r>
          </w:p>
          <w:p w:rsidR="00F16969" w:rsidRDefault="00693E35">
            <w:pPr>
              <w:widowControl w:val="0"/>
              <w:textAlignment w:val="baseline"/>
            </w:pPr>
            <w:r>
              <w:t>Руководители учреждений и организаций</w:t>
            </w:r>
          </w:p>
        </w:tc>
      </w:tr>
      <w:tr w:rsidR="00F1696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tabs>
                <w:tab w:val="left" w:pos="1440"/>
              </w:tabs>
              <w:ind w:right="-425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3.25.</w:t>
            </w:r>
          </w:p>
        </w:tc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ind w:right="-285"/>
              <w:jc w:val="both"/>
              <w:textAlignment w:val="baseline"/>
            </w:pPr>
            <w:r>
              <w:t>Соблюдение в общественных местах, объектах торговли, общественного питания, транспорта, культуры, спорта, других объектах масочного режима для сотрудников и посетителей. Усиление контроля за температурным режимом и режимом проветривания помещений, проведением влажных уборок поверхностей помещений и оборудования с применением дезинфекционных средств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jc w:val="center"/>
              <w:textAlignment w:val="baseline"/>
            </w:pPr>
            <w:r>
              <w:t>в течение периода эпидемии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9" w:rsidRDefault="00693E35">
            <w:pPr>
              <w:widowControl w:val="0"/>
              <w:snapToGrid w:val="0"/>
              <w:ind w:right="-314"/>
              <w:rPr>
                <w:iCs/>
              </w:rPr>
            </w:pPr>
            <w:r>
              <w:rPr>
                <w:rStyle w:val="ad"/>
                <w:i w:val="0"/>
                <w:color w:val="auto"/>
              </w:rPr>
              <w:t xml:space="preserve">Администрация муниципального района «Город  Краснокаменск и Краснокаменс-кий район» Забайкальского края </w:t>
            </w:r>
            <w:r>
              <w:t>(по согласованию)</w:t>
            </w:r>
            <w:r>
              <w:br/>
              <w:t>Руководители учреждений и организаций</w:t>
            </w:r>
          </w:p>
        </w:tc>
      </w:tr>
    </w:tbl>
    <w:p w:rsidR="00F16969" w:rsidRDefault="00693E35">
      <w:pPr>
        <w:contextualSpacing/>
        <w:jc w:val="center"/>
      </w:pPr>
      <w:r>
        <w:t>________________________________________________________________________</w:t>
      </w:r>
    </w:p>
    <w:p w:rsidR="00F16969" w:rsidRDefault="00F16969">
      <w:pPr>
        <w:pStyle w:val="Header"/>
        <w:tabs>
          <w:tab w:val="clear" w:pos="9355"/>
          <w:tab w:val="left" w:pos="11624"/>
        </w:tabs>
        <w:jc w:val="right"/>
        <w:rPr>
          <w:sz w:val="16"/>
          <w:szCs w:val="16"/>
        </w:rPr>
      </w:pPr>
    </w:p>
    <w:p w:rsidR="00F16969" w:rsidRDefault="00F16969">
      <w:pPr>
        <w:jc w:val="both"/>
        <w:rPr>
          <w:sz w:val="16"/>
          <w:szCs w:val="16"/>
        </w:rPr>
      </w:pPr>
    </w:p>
    <w:p w:rsidR="00F16969" w:rsidRDefault="00F16969">
      <w:pPr>
        <w:rPr>
          <w:sz w:val="28"/>
          <w:szCs w:val="28"/>
        </w:rPr>
      </w:pPr>
    </w:p>
    <w:p w:rsidR="00F16969" w:rsidRDefault="00F16969">
      <w:pPr>
        <w:widowControl w:val="0"/>
        <w:jc w:val="center"/>
        <w:rPr>
          <w:rFonts w:ascii="Tinos" w:hAnsi="Tinos"/>
          <w:b/>
          <w:bCs/>
          <w:sz w:val="28"/>
          <w:szCs w:val="28"/>
        </w:rPr>
      </w:pPr>
    </w:p>
    <w:sectPr w:rsidR="00F16969" w:rsidSect="00F16969">
      <w:footerReference w:type="default" r:id="rId7"/>
      <w:pgSz w:w="16838" w:h="11906" w:orient="landscape"/>
      <w:pgMar w:top="720" w:right="720" w:bottom="766" w:left="720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244" w:rsidRDefault="00D71244" w:rsidP="00F16969">
      <w:r>
        <w:separator/>
      </w:r>
    </w:p>
  </w:endnote>
  <w:endnote w:type="continuationSeparator" w:id="1">
    <w:p w:rsidR="00D71244" w:rsidRDefault="00D71244" w:rsidP="00F16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969" w:rsidRDefault="00F16969">
    <w:pPr>
      <w:pStyle w:val="Footer"/>
      <w:jc w:val="center"/>
    </w:pPr>
  </w:p>
  <w:p w:rsidR="00F16969" w:rsidRDefault="00693E35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244" w:rsidRDefault="00D71244" w:rsidP="00F16969">
      <w:r>
        <w:separator/>
      </w:r>
    </w:p>
  </w:footnote>
  <w:footnote w:type="continuationSeparator" w:id="1">
    <w:p w:rsidR="00D71244" w:rsidRDefault="00D71244" w:rsidP="00F16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969"/>
    <w:rsid w:val="002E2725"/>
    <w:rsid w:val="00644F03"/>
    <w:rsid w:val="00693E35"/>
    <w:rsid w:val="00B84B96"/>
    <w:rsid w:val="00D71244"/>
    <w:rsid w:val="00F1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16969"/>
    <w:pPr>
      <w:keepNext/>
      <w:jc w:val="both"/>
      <w:outlineLvl w:val="0"/>
    </w:pPr>
    <w:rPr>
      <w:sz w:val="28"/>
    </w:rPr>
  </w:style>
  <w:style w:type="character" w:customStyle="1" w:styleId="a3">
    <w:name w:val="Нижний колонтитул Знак"/>
    <w:qFormat/>
    <w:rsid w:val="000C7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C7B95"/>
  </w:style>
  <w:style w:type="character" w:customStyle="1" w:styleId="a5">
    <w:name w:val="Текст выноски Знак"/>
    <w:uiPriority w:val="99"/>
    <w:semiHidden/>
    <w:qFormat/>
    <w:rsid w:val="001A2B3D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632806"/>
    <w:rPr>
      <w:color w:val="0000FF"/>
      <w:u w:val="single"/>
    </w:rPr>
  </w:style>
  <w:style w:type="character" w:customStyle="1" w:styleId="a6">
    <w:name w:val="Верхний колонтитул Знак"/>
    <w:uiPriority w:val="99"/>
    <w:qFormat/>
    <w:rsid w:val="004370DD"/>
    <w:rPr>
      <w:rFonts w:ascii="Times New Roman" w:eastAsia="Times New Roman" w:hAnsi="Times New Roman"/>
      <w:sz w:val="24"/>
      <w:szCs w:val="24"/>
    </w:rPr>
  </w:style>
  <w:style w:type="character" w:customStyle="1" w:styleId="HTML">
    <w:name w:val="Стандартный HTML Знак"/>
    <w:link w:val="HTML"/>
    <w:uiPriority w:val="99"/>
    <w:semiHidden/>
    <w:qFormat/>
    <w:rsid w:val="00D87985"/>
    <w:rPr>
      <w:rFonts w:ascii="Courier New" w:eastAsia="Times New Roman" w:hAnsi="Courier New" w:cs="Courier New"/>
    </w:rPr>
  </w:style>
  <w:style w:type="character" w:styleId="a7">
    <w:name w:val="Strong"/>
    <w:uiPriority w:val="22"/>
    <w:qFormat/>
    <w:rsid w:val="006971CF"/>
    <w:rPr>
      <w:b/>
      <w:bCs/>
    </w:rPr>
  </w:style>
  <w:style w:type="character" w:customStyle="1" w:styleId="a8">
    <w:name w:val="Название Знак"/>
    <w:basedOn w:val="a0"/>
    <w:qFormat/>
    <w:rsid w:val="006971CF"/>
    <w:rPr>
      <w:rFonts w:ascii="Times New Roman" w:eastAsia="Times New Roman" w:hAnsi="Times New Roman"/>
      <w:sz w:val="28"/>
      <w:szCs w:val="24"/>
    </w:rPr>
  </w:style>
  <w:style w:type="character" w:customStyle="1" w:styleId="a9">
    <w:name w:val="Символ нумерации"/>
    <w:qFormat/>
    <w:rsid w:val="00F16969"/>
    <w:rPr>
      <w:rFonts w:ascii="Tinos" w:hAnsi="Tinos"/>
      <w:sz w:val="28"/>
      <w:szCs w:val="28"/>
    </w:rPr>
  </w:style>
  <w:style w:type="character" w:customStyle="1" w:styleId="aa">
    <w:name w:val="Колонтитул_"/>
    <w:basedOn w:val="a0"/>
    <w:qFormat/>
    <w:rsid w:val="00F169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b">
    <w:name w:val="Колонтитул"/>
    <w:basedOn w:val="aa"/>
    <w:qFormat/>
    <w:rsid w:val="00F169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qFormat/>
    <w:rsid w:val="00F169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qFormat/>
    <w:rsid w:val="00F169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qFormat/>
    <w:rsid w:val="00F169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90">
    <w:name w:val="Основной текст (9) + Не полужирный"/>
    <w:basedOn w:val="9"/>
    <w:qFormat/>
    <w:rsid w:val="00F169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9"/>
    <w:qFormat/>
    <w:rsid w:val="00F169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qFormat/>
    <w:rsid w:val="00F169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333333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c">
    <w:name w:val="Маркеры"/>
    <w:qFormat/>
    <w:rsid w:val="00F16969"/>
    <w:rPr>
      <w:rFonts w:ascii="OpenSymbol" w:eastAsia="OpenSymbol" w:hAnsi="OpenSymbol" w:cs="OpenSymbol"/>
    </w:rPr>
  </w:style>
  <w:style w:type="character" w:styleId="ad">
    <w:name w:val="Subtle Emphasis"/>
    <w:qFormat/>
    <w:rsid w:val="00F16969"/>
    <w:rPr>
      <w:i/>
      <w:iCs/>
      <w:color w:val="808080"/>
    </w:rPr>
  </w:style>
  <w:style w:type="paragraph" w:customStyle="1" w:styleId="ae">
    <w:name w:val="Заголовок"/>
    <w:basedOn w:val="a"/>
    <w:next w:val="af"/>
    <w:qFormat/>
    <w:rsid w:val="00F1696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">
    <w:name w:val="Body Text"/>
    <w:basedOn w:val="a"/>
    <w:rsid w:val="00F16969"/>
    <w:pPr>
      <w:spacing w:after="140" w:line="276" w:lineRule="auto"/>
    </w:pPr>
  </w:style>
  <w:style w:type="paragraph" w:styleId="af0">
    <w:name w:val="List"/>
    <w:basedOn w:val="af"/>
    <w:rsid w:val="00F16969"/>
    <w:rPr>
      <w:rFonts w:cs="Droid Sans Devanagari"/>
    </w:rPr>
  </w:style>
  <w:style w:type="paragraph" w:customStyle="1" w:styleId="Caption">
    <w:name w:val="Caption"/>
    <w:basedOn w:val="a"/>
    <w:qFormat/>
    <w:rsid w:val="00F16969"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"/>
    <w:qFormat/>
    <w:rsid w:val="00F16969"/>
    <w:pPr>
      <w:suppressLineNumbers/>
    </w:pPr>
    <w:rPr>
      <w:rFonts w:cs="Droid Sans Devanagari"/>
    </w:rPr>
  </w:style>
  <w:style w:type="paragraph" w:customStyle="1" w:styleId="af2">
    <w:name w:val="Верхний и нижний колонтитулы"/>
    <w:basedOn w:val="a"/>
    <w:qFormat/>
    <w:rsid w:val="00F16969"/>
  </w:style>
  <w:style w:type="paragraph" w:customStyle="1" w:styleId="Footer">
    <w:name w:val="Footer"/>
    <w:basedOn w:val="a"/>
    <w:rsid w:val="000C7B95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F16969"/>
    <w:rPr>
      <w:rFonts w:cs="Calibri"/>
      <w:sz w:val="22"/>
      <w:szCs w:val="22"/>
    </w:rPr>
  </w:style>
  <w:style w:type="paragraph" w:styleId="af4">
    <w:name w:val="Balloon Text"/>
    <w:basedOn w:val="a"/>
    <w:uiPriority w:val="99"/>
    <w:semiHidden/>
    <w:unhideWhenUsed/>
    <w:qFormat/>
    <w:rsid w:val="001A2B3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4370D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8213E3"/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D87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5">
    <w:name w:val="Title"/>
    <w:basedOn w:val="a"/>
    <w:qFormat/>
    <w:rsid w:val="006971CF"/>
    <w:pPr>
      <w:jc w:val="center"/>
    </w:pPr>
    <w:rPr>
      <w:sz w:val="28"/>
    </w:rPr>
  </w:style>
  <w:style w:type="paragraph" w:styleId="af6">
    <w:name w:val="List Paragraph"/>
    <w:basedOn w:val="a"/>
    <w:uiPriority w:val="34"/>
    <w:qFormat/>
    <w:rsid w:val="00EA40E0"/>
    <w:pPr>
      <w:ind w:left="720"/>
      <w:contextualSpacing/>
    </w:pPr>
  </w:style>
  <w:style w:type="paragraph" w:customStyle="1" w:styleId="af7">
    <w:name w:val="Содержимое врезки"/>
    <w:basedOn w:val="a"/>
    <w:qFormat/>
    <w:rsid w:val="00F16969"/>
  </w:style>
  <w:style w:type="paragraph" w:customStyle="1" w:styleId="22">
    <w:name w:val="Основной текст (2)"/>
    <w:basedOn w:val="a"/>
    <w:qFormat/>
    <w:rsid w:val="00F16969"/>
    <w:pPr>
      <w:shd w:val="clear" w:color="auto" w:fill="FFFFFF"/>
      <w:spacing w:before="200" w:line="340" w:lineRule="exact"/>
    </w:pPr>
    <w:rPr>
      <w:sz w:val="26"/>
      <w:szCs w:val="26"/>
    </w:rPr>
  </w:style>
  <w:style w:type="paragraph" w:customStyle="1" w:styleId="6">
    <w:name w:val="Основной текст (6)"/>
    <w:basedOn w:val="a"/>
    <w:qFormat/>
    <w:rsid w:val="00F16969"/>
    <w:pPr>
      <w:shd w:val="clear" w:color="auto" w:fill="FFFFFF"/>
      <w:spacing w:after="340" w:line="244" w:lineRule="exact"/>
      <w:jc w:val="center"/>
    </w:pPr>
    <w:rPr>
      <w:sz w:val="22"/>
      <w:szCs w:val="22"/>
    </w:rPr>
  </w:style>
  <w:style w:type="paragraph" w:customStyle="1" w:styleId="1">
    <w:name w:val="Заголовок №1"/>
    <w:basedOn w:val="a"/>
    <w:qFormat/>
    <w:rsid w:val="00F16969"/>
    <w:pPr>
      <w:shd w:val="clear" w:color="auto" w:fill="FFFFFF"/>
      <w:spacing w:before="340" w:after="340" w:line="310" w:lineRule="exact"/>
      <w:outlineLvl w:val="0"/>
    </w:pPr>
    <w:rPr>
      <w:b/>
      <w:bCs/>
      <w:sz w:val="28"/>
      <w:szCs w:val="28"/>
    </w:rPr>
  </w:style>
  <w:style w:type="paragraph" w:customStyle="1" w:styleId="92">
    <w:name w:val="Основной текст (9)"/>
    <w:basedOn w:val="a"/>
    <w:qFormat/>
    <w:rsid w:val="00F16969"/>
    <w:pPr>
      <w:shd w:val="clear" w:color="auto" w:fill="FFFFFF"/>
      <w:spacing w:before="320" w:line="322" w:lineRule="exact"/>
      <w:ind w:firstLine="740"/>
      <w:jc w:val="both"/>
    </w:pPr>
    <w:rPr>
      <w:b/>
      <w:bCs/>
      <w:sz w:val="28"/>
      <w:szCs w:val="28"/>
    </w:rPr>
  </w:style>
  <w:style w:type="paragraph" w:customStyle="1" w:styleId="af8">
    <w:name w:val="Колонтитул"/>
    <w:basedOn w:val="a"/>
    <w:qFormat/>
    <w:rsid w:val="00F16969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af9">
    <w:name w:val="Содержимое таблицы"/>
    <w:basedOn w:val="a"/>
    <w:qFormat/>
    <w:rsid w:val="00F16969"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rsid w:val="00F16969"/>
    <w:pPr>
      <w:jc w:val="center"/>
    </w:pPr>
    <w:rPr>
      <w:b/>
      <w:bCs/>
    </w:rPr>
  </w:style>
  <w:style w:type="table" w:styleId="afb">
    <w:name w:val="Table Grid"/>
    <w:basedOn w:val="a1"/>
    <w:uiPriority w:val="59"/>
    <w:rsid w:val="00BB7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0E60-4BDB-410D-AD00-527A7BFE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4273</Words>
  <Characters>24357</Characters>
  <Application>Microsoft Office Word</Application>
  <DocSecurity>0</DocSecurity>
  <Lines>202</Lines>
  <Paragraphs>57</Paragraphs>
  <ScaleCrop>false</ScaleCrop>
  <Company>2</Company>
  <LinksUpToDate>false</LinksUpToDate>
  <CharactersWithSpaces>28573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Скобельцина</dc:creator>
  <dc:description/>
  <cp:lastModifiedBy>Userr</cp:lastModifiedBy>
  <cp:revision>43</cp:revision>
  <cp:lastPrinted>2023-10-12T09:04:00Z</cp:lastPrinted>
  <dcterms:created xsi:type="dcterms:W3CDTF">2022-10-18T02:10:00Z</dcterms:created>
  <dcterms:modified xsi:type="dcterms:W3CDTF">2023-10-19T01:44:00Z</dcterms:modified>
  <dc:language>ru-RU</dc:language>
</cp:coreProperties>
</file>