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РоссийскаяФедерация</w:t>
      </w: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7E23F6" w:rsidRPr="00070D2D" w:rsidRDefault="001D6DC2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</w:t>
      </w:r>
      <w:r w:rsidR="007E23F6"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Город Краснокаменск и Краснокаменский район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»</w:t>
      </w: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Забайкальского края</w:t>
      </w: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0013B1" w:rsidRPr="000013B1" w:rsidRDefault="000013B1" w:rsidP="000013B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0013B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013B1">
        <w:rPr>
          <w:rFonts w:ascii="Times New Roman" w:hAnsi="Times New Roman" w:cs="Times New Roman"/>
          <w:bCs/>
          <w:sz w:val="28"/>
          <w:szCs w:val="28"/>
        </w:rPr>
        <w:t>2023 года</w:t>
      </w:r>
      <w:r w:rsidRPr="000013B1">
        <w:rPr>
          <w:rFonts w:ascii="Times New Roman" w:hAnsi="Times New Roman" w:cs="Times New Roman"/>
          <w:bCs/>
          <w:sz w:val="28"/>
          <w:szCs w:val="28"/>
        </w:rPr>
        <w:tab/>
      </w:r>
      <w:r w:rsidRPr="000013B1">
        <w:rPr>
          <w:rFonts w:ascii="Times New Roman" w:hAnsi="Times New Roman" w:cs="Times New Roman"/>
          <w:bCs/>
          <w:sz w:val="28"/>
          <w:szCs w:val="28"/>
        </w:rPr>
        <w:tab/>
      </w:r>
      <w:r w:rsidRPr="000013B1">
        <w:rPr>
          <w:rFonts w:ascii="Times New Roman" w:hAnsi="Times New Roman" w:cs="Times New Roman"/>
          <w:bCs/>
          <w:sz w:val="28"/>
          <w:szCs w:val="28"/>
        </w:rPr>
        <w:tab/>
      </w:r>
      <w:r w:rsidRPr="000013B1">
        <w:rPr>
          <w:rFonts w:ascii="Times New Roman" w:hAnsi="Times New Roman" w:cs="Times New Roman"/>
          <w:bCs/>
          <w:sz w:val="28"/>
          <w:szCs w:val="28"/>
        </w:rPr>
        <w:tab/>
      </w:r>
      <w:r w:rsidRPr="000013B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№ 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Краснокаменск</w:t>
      </w: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7E23F6" w:rsidRPr="00070D2D" w:rsidRDefault="00796AA2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6A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7.2pt;width:467.25pt;height:107.2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" stroked="f">
            <v:textbox inset="0,0,0,0">
              <w:txbxContent>
                <w:p w:rsidR="007E23F6" w:rsidRPr="00070D2D" w:rsidRDefault="007E23F6" w:rsidP="007E23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Pr="00070D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муниципальную программу «Развитие образования муниципального района «Город Краснокаменск и Краснокаменский район» Забайкальского края», утвержденную </w:t>
                  </w: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постановлением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070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дминистрации муниципального района «Город Краснокаменск и Краснокаменский район» Забайкальскогокрая от 12.12.2016 года № 151</w:t>
                  </w:r>
                </w:p>
                <w:p w:rsidR="007E23F6" w:rsidRDefault="007E23F6" w:rsidP="007E23F6">
                  <w:pPr>
                    <w:jc w:val="center"/>
                  </w:pPr>
                </w:p>
                <w:p w:rsidR="007E23F6" w:rsidRDefault="007E23F6" w:rsidP="007E23F6">
                  <w:pPr>
                    <w:jc w:val="center"/>
                  </w:pPr>
                </w:p>
              </w:txbxContent>
            </v:textbox>
          </v:shape>
        </w:pict>
      </w:r>
    </w:p>
    <w:p w:rsidR="007E23F6" w:rsidRPr="00070D2D" w:rsidRDefault="007E23F6" w:rsidP="007E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7E23F6" w:rsidRDefault="007E23F6" w:rsidP="007E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 179 Бюджетного кодекса Российской Федерации, ст. 17 Федерального закона от 06.10.2003 № 131-ФЗ 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31 Устава муниципального района 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Краснокаменск и Краснокаменский район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дминистрация муниципального района 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Краснокаменск и Краснокаменский район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7E23F6" w:rsidRPr="00070D2D" w:rsidRDefault="007E23F6" w:rsidP="007E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7E23F6" w:rsidRPr="00070D2D" w:rsidRDefault="007E23F6" w:rsidP="007E2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2D">
        <w:rPr>
          <w:rFonts w:ascii="Times New Roman" w:hAnsi="Times New Roman" w:cs="Times New Roman"/>
          <w:bCs/>
          <w:sz w:val="28"/>
          <w:szCs w:val="28"/>
        </w:rPr>
        <w:t xml:space="preserve">1. Внести в муниципальную программу </w:t>
      </w:r>
      <w:r w:rsidR="001D6DC2">
        <w:rPr>
          <w:rFonts w:ascii="Times New Roman" w:hAnsi="Times New Roman" w:cs="Times New Roman"/>
          <w:bCs/>
          <w:sz w:val="28"/>
          <w:szCs w:val="28"/>
        </w:rPr>
        <w:t>«</w:t>
      </w:r>
      <w:r w:rsidRPr="00070D2D">
        <w:rPr>
          <w:rFonts w:ascii="Times New Roman" w:hAnsi="Times New Roman" w:cs="Times New Roman"/>
          <w:bCs/>
          <w:sz w:val="28"/>
          <w:szCs w:val="28"/>
        </w:rPr>
        <w:t xml:space="preserve">Развитие образования муниципального района </w:t>
      </w:r>
      <w:r w:rsidR="001D6DC2">
        <w:rPr>
          <w:rFonts w:ascii="Times New Roman" w:hAnsi="Times New Roman" w:cs="Times New Roman"/>
          <w:bCs/>
          <w:sz w:val="28"/>
          <w:szCs w:val="28"/>
        </w:rPr>
        <w:t>«</w:t>
      </w:r>
      <w:r w:rsidRPr="00070D2D">
        <w:rPr>
          <w:rFonts w:ascii="Times New Roman" w:hAnsi="Times New Roman" w:cs="Times New Roman"/>
          <w:bCs/>
          <w:sz w:val="28"/>
          <w:szCs w:val="28"/>
        </w:rPr>
        <w:t>Город Краснокаменск и Краснокаменский район</w:t>
      </w:r>
      <w:r w:rsidR="001D6DC2">
        <w:rPr>
          <w:rFonts w:ascii="Times New Roman" w:hAnsi="Times New Roman" w:cs="Times New Roman"/>
          <w:bCs/>
          <w:sz w:val="28"/>
          <w:szCs w:val="28"/>
        </w:rPr>
        <w:t>»</w:t>
      </w:r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="001D6DC2">
        <w:rPr>
          <w:rFonts w:ascii="Times New Roman" w:hAnsi="Times New Roman" w:cs="Times New Roman"/>
          <w:bCs/>
          <w:sz w:val="28"/>
          <w:szCs w:val="28"/>
        </w:rPr>
        <w:t>»</w:t>
      </w:r>
      <w:r w:rsidRPr="00070D2D">
        <w:rPr>
          <w:rFonts w:ascii="Times New Roman" w:hAnsi="Times New Roman" w:cs="Times New Roman"/>
          <w:bCs/>
          <w:sz w:val="28"/>
          <w:szCs w:val="28"/>
        </w:rPr>
        <w:t xml:space="preserve">, утвержденную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Краснокаменск и Краснокаменский район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 от 12.12.2016 № 151</w:t>
      </w:r>
      <w:r w:rsidRPr="00070D2D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программа), следующие изменения:</w:t>
      </w:r>
    </w:p>
    <w:p w:rsidR="007E23F6" w:rsidRPr="00070D2D" w:rsidRDefault="007E23F6" w:rsidP="007E2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2D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hyperlink r:id="rId7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Второй столбец одиннадцатой строки</w:t>
        </w:r>
      </w:hyperlink>
      <w:r w:rsidR="001D6DC2">
        <w:rPr>
          <w:rFonts w:ascii="Times New Roman" w:hAnsi="Times New Roman" w:cs="Times New Roman"/>
          <w:bCs/>
          <w:sz w:val="28"/>
          <w:szCs w:val="28"/>
        </w:rPr>
        <w:t>«</w:t>
      </w:r>
      <w:r w:rsidRPr="00070D2D">
        <w:rPr>
          <w:rFonts w:ascii="Times New Roman" w:hAnsi="Times New Roman" w:cs="Times New Roman"/>
          <w:bCs/>
          <w:sz w:val="28"/>
          <w:szCs w:val="28"/>
        </w:rPr>
        <w:t>Потребность в финансировании муниципальной программы</w:t>
      </w:r>
      <w:r w:rsidR="001D6DC2">
        <w:rPr>
          <w:rFonts w:ascii="Times New Roman" w:hAnsi="Times New Roman" w:cs="Times New Roman"/>
          <w:bCs/>
          <w:sz w:val="28"/>
          <w:szCs w:val="28"/>
        </w:rPr>
        <w:t>»</w:t>
      </w:r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паспорта муниципальной программы  изложить в редакции согласно </w:t>
      </w:r>
      <w:hyperlink r:id="rId8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приложению № 1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7E23F6" w:rsidRPr="00070D2D" w:rsidRDefault="007E23F6" w:rsidP="007E2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2D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hyperlink r:id="rId9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Приложение № 1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 изложить в редакции согласно </w:t>
      </w:r>
      <w:hyperlink r:id="rId10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приложению № 2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7E23F6" w:rsidRPr="00070D2D" w:rsidRDefault="007E23F6" w:rsidP="007E23F6">
      <w:pPr>
        <w:numPr>
          <w:ilvl w:val="0"/>
          <w:numId w:val="1"/>
        </w:numPr>
        <w:tabs>
          <w:tab w:val="left" w:pos="-42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Краснокаменск и Краснокаменский район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края, размещению на  официальном веб-сайте муниципального района 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Краснокаменск и Краснокаменский район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 в информационно-телекоммуникационной сети 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925653">
        <w:rPr>
          <w:rFonts w:ascii="Times New Roman" w:hAnsi="Times New Roman"/>
          <w:sz w:val="28"/>
          <w:szCs w:val="28"/>
        </w:rPr>
        <w:t>http://</w:t>
      </w:r>
      <w:hyperlink r:id="rId11" w:history="1">
        <w:r w:rsidRPr="00925653">
          <w:rPr>
            <w:rFonts w:ascii="Times New Roman" w:hAnsi="Times New Roman"/>
            <w:sz w:val="28"/>
            <w:szCs w:val="28"/>
          </w:rPr>
          <w:t>adminkr.ru</w:t>
        </w:r>
      </w:hyperlink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и  вступает в силу после  его  подписания и обнародования.</w:t>
      </w:r>
    </w:p>
    <w:p w:rsidR="007E23F6" w:rsidRPr="00070D2D" w:rsidRDefault="007E23F6" w:rsidP="007E23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23F6" w:rsidRPr="00070D2D" w:rsidRDefault="007E23F6" w:rsidP="007E23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7E23F6" w:rsidRPr="00070D2D" w:rsidRDefault="007E23F6" w:rsidP="007E23F6">
      <w:pPr>
        <w:suppressAutoHyphens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Г</w:t>
      </w:r>
      <w:r w:rsidRPr="00070D2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 муниципального района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С.Н. Колпаков</w:t>
      </w:r>
    </w:p>
    <w:p w:rsidR="007E23F6" w:rsidRPr="00070D2D" w:rsidRDefault="007E23F6" w:rsidP="007E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6DC2" w:rsidRDefault="001D6DC2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6DC2" w:rsidRDefault="001D6DC2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6DC2" w:rsidRDefault="001D6DC2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6DC2" w:rsidRDefault="001D6DC2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6DC2" w:rsidRPr="00070D2D" w:rsidRDefault="001D6DC2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1  </w:t>
      </w:r>
    </w:p>
    <w:p w:rsidR="007E23F6" w:rsidRDefault="007E23F6" w:rsidP="007E23F6">
      <w:pPr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муниципального района </w:t>
      </w:r>
      <w:r w:rsidR="001D6DC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Краснокаменск и Краснокаменский район</w:t>
      </w:r>
      <w:r w:rsidR="001D6DC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Забайкальского края</w:t>
      </w:r>
      <w:r w:rsidR="00001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001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24.04.2023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001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</w:t>
      </w:r>
    </w:p>
    <w:p w:rsidR="007E23F6" w:rsidRPr="00070D2D" w:rsidRDefault="007E23F6" w:rsidP="007E23F6">
      <w:pPr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3"/>
        <w:gridCol w:w="7260"/>
      </w:tblGrid>
      <w:tr w:rsidR="007E23F6" w:rsidRPr="006216C9" w:rsidTr="007E23F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F6" w:rsidRPr="006216C9" w:rsidRDefault="007E23F6" w:rsidP="007E23F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16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Потребность в финансировании муниципальной 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федерального бюджета в сумме – 370 485,80 тыс. рублей, в том числе по годам: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90 892,60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102 063,80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90 178,70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87 350,70 тыс. рублей</w:t>
            </w: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Забайкальского края в сумме 2 556 646,50  тыс. рублей, в том числе по годам: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887 719,30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611 309,50  тыс. рублей</w:t>
            </w:r>
          </w:p>
          <w:p w:rsidR="008B74E7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год – 469 765,70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587 852,0 тыс. рублей 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муниципального бюджета в сумме 1 411 750,70 тыс. рублей, в том числе по годам: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366 880,50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354 842,60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344 587,90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345 439,60  тыс. рублей 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1: «Повышение качества и доступности дошкольного образования»;</w:t>
            </w: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необходимый для финансирования подпрограммы, составляет 1 202 897,30 тыс. рублей, в том числе по годам: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473 674,80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257 089,3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222 238,1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249 895,10  тыс. рублей 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2: «Повышение качества и доступности общего образования»:</w:t>
            </w: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необходимый для финансирования подпрограммы, составляет 2 334 836,30 тыс. рублей, в том числе по годам: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641 845,30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611 486,20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502 617,70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578 887,10  тыс. рублей 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3. </w:t>
            </w: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регионального проекта «Цифровая образовательная среда»; </w:t>
            </w: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необходимый для финансирования подпрограммы, составляет 10 656,70 тыс. рублей, в том числе по годам: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 год – 10 656,70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4: «Повышение качества и доступности дополнительного образования детей»: объем средств, необходимый для финансирования подпрограммы, составляет 327 520,70 тыс. рублей, в том числе по годам: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94 451,0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79 565,70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76 653,90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76 850,10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5: «Организация отдыха и оздоровления детей  в каникулярное время»:</w:t>
            </w: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необходимый для финансирования подпрограммы, составляет 6 971,40  тыс. рублей, в том числе по годам: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2 608,0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1 546,40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1 287,40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- 1 529,60  тыс. рублей 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6:  «Обеспечивающая подпрограмма»</w:t>
            </w: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необходимый для финансирования подпрограммы, составляет  456 000,40      тыс. рублей, в том числе по годам: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122 256,60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118 528,20 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101 735,20  тыс. рублей</w:t>
            </w:r>
          </w:p>
          <w:p w:rsidR="007E23F6" w:rsidRPr="001D6DC2" w:rsidRDefault="001D6DC2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113 480,40  тыс. рублей</w:t>
            </w:r>
          </w:p>
        </w:tc>
      </w:tr>
    </w:tbl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E23F6" w:rsidSect="007E23F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E23F6" w:rsidRPr="00070D2D" w:rsidRDefault="007E23F6" w:rsidP="007E23F6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7E23F6" w:rsidRDefault="007E23F6" w:rsidP="007E23F6">
      <w:pPr>
        <w:tabs>
          <w:tab w:val="left" w:pos="6096"/>
        </w:tabs>
        <w:spacing w:after="0" w:line="240" w:lineRule="auto"/>
        <w:ind w:left="10773"/>
        <w:jc w:val="both"/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района </w:t>
      </w:r>
      <w:r w:rsidR="001D6DC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 Краснокаменск и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Краснокаменский район</w:t>
      </w:r>
      <w:r w:rsidR="001D6DC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Забайкальского краяот</w:t>
      </w:r>
      <w:r w:rsidR="001D6DC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1D6DC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7E23F6" w:rsidRDefault="007E23F6" w:rsidP="007E23F6">
      <w:pPr>
        <w:tabs>
          <w:tab w:val="left" w:pos="5954"/>
        </w:tabs>
        <w:spacing w:after="0" w:line="240" w:lineRule="auto"/>
      </w:pPr>
    </w:p>
    <w:p w:rsidR="007E23F6" w:rsidRDefault="007E23F6" w:rsidP="007E23F6">
      <w:pPr>
        <w:spacing w:after="0" w:line="240" w:lineRule="auto"/>
      </w:pPr>
    </w:p>
    <w:tbl>
      <w:tblPr>
        <w:tblW w:w="14351" w:type="dxa"/>
        <w:tblInd w:w="-34" w:type="dxa"/>
        <w:tblLayout w:type="fixed"/>
        <w:tblLook w:val="04A0"/>
      </w:tblPr>
      <w:tblGrid>
        <w:gridCol w:w="14351"/>
      </w:tblGrid>
      <w:tr w:rsidR="007E23F6" w:rsidRPr="006216C9" w:rsidTr="007E23F6">
        <w:trPr>
          <w:trHeight w:val="555"/>
        </w:trPr>
        <w:tc>
          <w:tcPr>
            <w:tcW w:w="1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3F6" w:rsidRPr="006216C9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</w:t>
            </w:r>
            <w:r w:rsidRPr="006216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обеспечение реализации отдельных мероприя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тий по муниципальной программе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6216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образования  на 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рритории муниципального района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6216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 Красно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Забайкальского края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7E23F6" w:rsidRPr="006216C9" w:rsidTr="007E23F6">
        <w:trPr>
          <w:trHeight w:val="315"/>
        </w:trPr>
        <w:tc>
          <w:tcPr>
            <w:tcW w:w="1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F6" w:rsidRPr="006216C9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тыс. руб.</w:t>
            </w:r>
          </w:p>
        </w:tc>
      </w:tr>
    </w:tbl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tbl>
      <w:tblPr>
        <w:tblW w:w="15014" w:type="dxa"/>
        <w:tblInd w:w="93" w:type="dxa"/>
        <w:tblLook w:val="04A0"/>
      </w:tblPr>
      <w:tblGrid>
        <w:gridCol w:w="4126"/>
        <w:gridCol w:w="817"/>
        <w:gridCol w:w="1121"/>
        <w:gridCol w:w="1081"/>
        <w:gridCol w:w="1283"/>
        <w:gridCol w:w="1400"/>
        <w:gridCol w:w="1620"/>
        <w:gridCol w:w="1200"/>
        <w:gridCol w:w="1200"/>
        <w:gridCol w:w="1166"/>
      </w:tblGrid>
      <w:tr w:rsidR="007E23F6" w:rsidRPr="007E23F6" w:rsidTr="007E23F6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 подраздел.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Цел.ст.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2022-2025</w:t>
            </w:r>
          </w:p>
        </w:tc>
      </w:tr>
      <w:tr w:rsidR="007E23F6" w:rsidRPr="007E23F6" w:rsidTr="007E23F6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23F6" w:rsidRPr="007E23F6" w:rsidTr="007E23F6">
        <w:trPr>
          <w:trHeight w:val="42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23F6" w:rsidRPr="007E23F6" w:rsidTr="007E23F6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Учреждение: Комитет по управлению образованием Администрации муниципального района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Забайкальского края 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1345492,40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1068215,80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904532,30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1020642,30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4338882,80</w:t>
            </w:r>
          </w:p>
        </w:tc>
      </w:tr>
      <w:tr w:rsidR="007E23F6" w:rsidRPr="007E23F6" w:rsidTr="007E23F6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федерального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90892,60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102063,80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90178,70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87350,70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370485,80</w:t>
            </w:r>
          </w:p>
        </w:tc>
      </w:tr>
      <w:tr w:rsidR="007E23F6" w:rsidRPr="007E23F6" w:rsidTr="007E23F6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366880,50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354842,50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344587,90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345439,60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1411750,50</w:t>
            </w:r>
          </w:p>
        </w:tc>
      </w:tr>
      <w:tr w:rsidR="007E23F6" w:rsidRPr="007E23F6" w:rsidTr="007E23F6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887719,30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611309,50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469765,70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587852,00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2556646,50</w:t>
            </w:r>
          </w:p>
        </w:tc>
      </w:tr>
      <w:tr w:rsidR="007E23F6" w:rsidRPr="007E23F6" w:rsidTr="007E23F6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1334835,70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1068215,80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904532,30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1020642,30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4328226,10</w:t>
            </w:r>
          </w:p>
        </w:tc>
      </w:tr>
      <w:tr w:rsidR="007E23F6" w:rsidRPr="007E23F6" w:rsidTr="007E23F6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образования  на территории муниципального района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Забайкальского края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1334835,70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1068215,80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904532,30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1020642,30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4328226,10</w:t>
            </w:r>
          </w:p>
        </w:tc>
      </w:tr>
      <w:tr w:rsidR="007E23F6" w:rsidRPr="007E23F6" w:rsidTr="007E23F6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Подпрограмма  № 1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качества и доступности дошкольного образования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473674,80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257089,30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222238,10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249895,10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1202897,30</w:t>
            </w:r>
          </w:p>
        </w:tc>
      </w:tr>
      <w:tr w:rsidR="007E23F6" w:rsidRPr="007E23F6" w:rsidTr="007E23F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федерального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23F6" w:rsidRPr="007E23F6" w:rsidTr="007E23F6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муниципального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128433,20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115334,90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114001,50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114293,90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472063,50</w:t>
            </w:r>
          </w:p>
        </w:tc>
      </w:tr>
      <w:tr w:rsidR="007E23F6" w:rsidRPr="007E23F6" w:rsidTr="007E23F6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345241,60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141754,40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108236,60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135601,20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730833,80</w:t>
            </w:r>
          </w:p>
        </w:tc>
      </w:tr>
      <w:tr w:rsidR="007E23F6" w:rsidRPr="007E23F6" w:rsidTr="007E23F6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1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473674,80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257089,30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222238,10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249895,10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1202897,30</w:t>
            </w:r>
          </w:p>
        </w:tc>
      </w:tr>
      <w:tr w:rsidR="007E23F6" w:rsidRPr="007E23F6" w:rsidTr="007E23F6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0110142099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110024,50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114293,90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453654,80</w:t>
            </w:r>
          </w:p>
        </w:tc>
      </w:tr>
      <w:tr w:rsidR="007E23F6" w:rsidRPr="007E23F6" w:rsidTr="007E23F6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муниципального задания на оказание муниципальных услуг (выполнение работ)  бюджетными учреждениями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0110142099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22227,80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20572,90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83789,60</w:t>
            </w:r>
          </w:p>
        </w:tc>
      </w:tr>
      <w:tr w:rsidR="007E23F6" w:rsidRPr="007E23F6" w:rsidTr="007E23F6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муниципального задания на оказание муниципальных услуг (выполнение работ)  автономными учреждениями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0110142099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87796,70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94866,30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93721,00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369865,20</w:t>
            </w:r>
          </w:p>
        </w:tc>
      </w:tr>
      <w:tr w:rsidR="007E23F6" w:rsidRPr="007E23F6" w:rsidTr="007E23F6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 Обеспечение государственных гарантий прав граждан на получение общедоступного и бесплатного дошкольного образования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322208,20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140966,70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108236,60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135601,20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707012,70</w:t>
            </w:r>
          </w:p>
        </w:tc>
      </w:tr>
      <w:tr w:rsidR="007E23F6" w:rsidRPr="007E23F6" w:rsidTr="007E23F6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бюджетных учреждениях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13097,80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75171,40</w:t>
            </w:r>
          </w:p>
        </w:tc>
      </w:tr>
      <w:tr w:rsidR="007E23F6" w:rsidRPr="007E23F6" w:rsidTr="007E23F6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автономных учреждениях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309110,40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118235,50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91615,40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631841,30</w:t>
            </w:r>
          </w:p>
        </w:tc>
      </w:tr>
      <w:tr w:rsidR="007E23F6" w:rsidRPr="007E23F6" w:rsidTr="007E23F6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1D6DC2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 Иные межбюджетные трансферты бюджетам МР по присмотру и уходу за осваивающими образовательные программы в муниципальных дошкольных образовательных организациях ЗК детьми военнослужащих и сотрудников федеральных органов исполнительной внутренних дел РФ, граждан РФ, призванных </w:t>
            </w:r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военную службу по мобилизации, граждан ФР 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УИС РФ, выполняющих (выполнявших) возложенные на них задачи в период проведения СВО (далее военнослужащие), в период проведения СВО, а также детьми военнослужащих, погибших (умерших) при исполнении обязанностей военной службы (службы)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989,10</w:t>
            </w:r>
          </w:p>
        </w:tc>
      </w:tr>
      <w:tr w:rsidR="007E23F6" w:rsidRPr="007E23F6" w:rsidTr="007E23F6">
        <w:trPr>
          <w:trHeight w:val="18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1D6DC2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бюджетам МР по присмотру и уходу за осваивающими образовательные программы в муниципальных дошкольных образовательных организациях ЗК детьми военнослужащих и сотрудников федеральных органов исполнительной внутренних дел РФ, граждан РФ, призванных на военную службу по мобилизации, граждан ФР 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УИС РФ, выполняющих (выполнявших) возложенные на них задачи в период проведения СВО (далее военнослужащие), в период проведения СВО, а также детьми военнослужащих, погибших (умерших) при исполнении обязанностей военной службы (службы)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989,10</w:t>
            </w:r>
          </w:p>
        </w:tc>
      </w:tr>
      <w:tr w:rsidR="007E23F6" w:rsidRPr="007E23F6" w:rsidTr="007E23F6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 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23932,90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23932,90</w:t>
            </w:r>
          </w:p>
        </w:tc>
      </w:tr>
      <w:tr w:rsidR="007E23F6" w:rsidRPr="007E23F6" w:rsidTr="001D6DC2">
        <w:trPr>
          <w:trHeight w:val="6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бюджетам муниципальных районов   в  целях со финансирования расходных обязательств бюджета муниципального района   по оплате труда 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работников учреждений бюджетной сферы, финансируемых за счет средств муниципального района бюджетных учреждений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217,00</w:t>
            </w:r>
          </w:p>
        </w:tc>
      </w:tr>
      <w:tr w:rsidR="007E23F6" w:rsidRPr="007E23F6" w:rsidTr="007E23F6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бюджетных учреждений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4500,00</w:t>
            </w:r>
          </w:p>
        </w:tc>
      </w:tr>
      <w:tr w:rsidR="007E23F6" w:rsidRPr="007E23F6" w:rsidTr="007E23F6">
        <w:trPr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учреждений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883,90</w:t>
            </w:r>
          </w:p>
        </w:tc>
      </w:tr>
      <w:tr w:rsidR="007E23F6" w:rsidRPr="007E23F6" w:rsidTr="007E23F6">
        <w:trPr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автономных учреждений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18332,00</w:t>
            </w:r>
          </w:p>
        </w:tc>
      </w:tr>
      <w:tr w:rsidR="007E23F6" w:rsidRPr="007E23F6" w:rsidTr="007E23F6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Дотация  на обеспечение расходных обязательств бюджетов муниципальных районов  Забайкальского края в части заработной платы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17307,80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17307,80</w:t>
            </w:r>
          </w:p>
        </w:tc>
      </w:tr>
      <w:tr w:rsidR="007E23F6" w:rsidRPr="007E23F6" w:rsidTr="007E23F6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бюджетных учреждениях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2494,60</w:t>
            </w:r>
          </w:p>
        </w:tc>
      </w:tr>
      <w:tr w:rsidR="007E23F6" w:rsidRPr="007E23F6" w:rsidTr="007E23F6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 на обеспечение расходных обязательств бюджетов муниципальных районов  Забайкальского края в части заработной платы в муниципальных 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автономных учреждениях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14813,20</w:t>
            </w:r>
          </w:p>
        </w:tc>
      </w:tr>
      <w:tr w:rsidR="007E23F6" w:rsidRPr="007E23F6" w:rsidTr="007E23F6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№ 2 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качества и доступности общего образования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641845,30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611486,20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502617,70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578887,10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2334836,30</w:t>
            </w:r>
          </w:p>
        </w:tc>
      </w:tr>
      <w:tr w:rsidR="007E23F6" w:rsidRPr="007E23F6" w:rsidTr="007E23F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федерального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90892,60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102063,80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90178,70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87350,70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370485,80</w:t>
            </w:r>
          </w:p>
        </w:tc>
      </w:tr>
      <w:tr w:rsidR="007E23F6" w:rsidRPr="007E23F6" w:rsidTr="007E23F6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117015,30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103234,50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99453,90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99680,80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419384,50</w:t>
            </w:r>
          </w:p>
        </w:tc>
      </w:tr>
      <w:tr w:rsidR="007E23F6" w:rsidRPr="007E23F6" w:rsidTr="007E23F6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433937,40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406187,90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312985,10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391855,60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1544966,00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1.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бесплатным питанием детей, обучающихся в общеобразовательных учреждениях муниципального района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65193,60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63714,40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64771,80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63935,10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257614,90</w:t>
            </w:r>
          </w:p>
        </w:tc>
      </w:tr>
      <w:tr w:rsidR="007E23F6" w:rsidRPr="007E23F6" w:rsidTr="007E23F6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 Дополнительные меры социальной поддержки детей из малоимущих семей, детей с ОВЗ, детей-инвалидов, обучающихся в общеобразовательных учреждениях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дому 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0120142191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41661,80</w:t>
            </w:r>
          </w:p>
        </w:tc>
      </w:tr>
      <w:tr w:rsidR="007E23F6" w:rsidRPr="007E23F6" w:rsidTr="007E23F6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 Исполнение государственных полномочий по  обеспечению бесплатным питанием детей из малоимущих семей обучающихся в общеобразовательных учреждениях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0120171218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15970,10</w:t>
            </w:r>
          </w:p>
        </w:tc>
      </w:tr>
      <w:tr w:rsidR="007E23F6" w:rsidRPr="007E23F6" w:rsidTr="007E23F6">
        <w:trPr>
          <w:trHeight w:val="17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1D6DC2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Иные межбюджетные трансферты бюджетам МР по обеспечению льготным питанием в учебное время   обучающихся в 5-11 классах в муниципальных общеобразовательных организациях Забайкальского края детей  военнослужащих и сотрудников федеральных органов исполнительной внутренних дел РФ, граждан РФ, призванных на военную службу по мобилизации, </w:t>
            </w:r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 ФР 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УИС РФ, выполняющих (выполнявших) возложенные на них задачи в период проведения СВО (далее военнослужащие), в период проведения СВО, а также детьми военнослужащих, погибших (умерших) при исполнении обязанностей военной службы (службы)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0120171219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734,30</w:t>
            </w:r>
          </w:p>
        </w:tc>
      </w:tr>
      <w:tr w:rsidR="007E23F6" w:rsidRPr="007E23F6" w:rsidTr="007E23F6">
        <w:trPr>
          <w:trHeight w:val="18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1D6DC2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бюджетам МР по обеспечению льготным питанием в учебное время   обучающихся в 5-11 классах в муниципальных общеобразовательных организациях Забайкальского края детей  военнослужащих и сотрудников федеральных органов исполнительной внутренних дел РФ, граждан РФ, призванных на военную службу по мобилизации, граждан ФР 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УИС РФ, выполняющих (выполнявших) возложенные на них задачи в период проведения СВО (далее военнослужащие), в период проведения СВО, а также детьми военнослужащих, погибших (умерших) при исполнении обязанностей военной службы (службы)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0120171219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734,30</w:t>
            </w:r>
          </w:p>
        </w:tc>
      </w:tr>
      <w:tr w:rsidR="007E23F6" w:rsidRPr="007E23F6" w:rsidTr="007E23F6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Субсидия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50074,10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50074,10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47989,80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199248,70</w:t>
            </w:r>
          </w:p>
        </w:tc>
      </w:tr>
      <w:tr w:rsidR="007E23F6" w:rsidRPr="007E23F6" w:rsidTr="007E23F6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 за счет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1992,40</w:t>
            </w:r>
          </w:p>
        </w:tc>
      </w:tr>
      <w:tr w:rsidR="007E23F6" w:rsidRPr="007E23F6" w:rsidTr="007E23F6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организацию бесплатного горячего питания обучающихся, получающих начальное общее образование 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счет федерального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42283,80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178553,00</w:t>
            </w:r>
          </w:p>
        </w:tc>
      </w:tr>
      <w:tr w:rsidR="007E23F6" w:rsidRPr="007E23F6" w:rsidTr="007E23F6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организацию бесплатного горячего питания обучающихся, получающих начальное общее образование  за счет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18703,30</w:t>
            </w:r>
          </w:p>
        </w:tc>
      </w:tr>
      <w:tr w:rsidR="007E23F6" w:rsidRPr="007E23F6" w:rsidTr="007E23F6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2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Финансовое обеспечение выполнения функций (оказание услуг) деятельности муниципальных образовательных учреждений муниципального района 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575766,40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544969,40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435083,40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512189,50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2068008,70</w:t>
            </w:r>
          </w:p>
        </w:tc>
      </w:tr>
      <w:tr w:rsidR="007E23F6" w:rsidRPr="007E23F6" w:rsidTr="007E23F6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 Финансовое обеспечение выполнения функций (оказание услуг) деятельности муниципальных образовательных учреждений муниципального района 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100226,20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92369,60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88610,70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370044,00</w:t>
            </w:r>
          </w:p>
        </w:tc>
      </w:tr>
      <w:tr w:rsidR="007E23F6" w:rsidRPr="007E23F6" w:rsidTr="007E23F6">
        <w:trPr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выполнения функций (оказание услуг) деятельности муниципальных казённых образовательных учреждений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2836,30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12564,00</w:t>
            </w:r>
          </w:p>
        </w:tc>
      </w:tr>
      <w:tr w:rsidR="007E23F6" w:rsidRPr="007E23F6" w:rsidTr="007E23F6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Финансовое обеспечение выполнения функций (оказание услуг) деятельности муниципальных бюджетных общеобразовательных учреждений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43575,10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35063,10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149961,10</w:t>
            </w:r>
          </w:p>
        </w:tc>
      </w:tr>
      <w:tr w:rsidR="007E23F6" w:rsidRPr="007E23F6" w:rsidTr="007E23F6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выполнения функций (оказание услуг) деятельности муниципальных автономных общеобразовательных учреждений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52613,50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53159,60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50807,70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50938,10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207518,90</w:t>
            </w:r>
          </w:p>
        </w:tc>
      </w:tr>
      <w:tr w:rsidR="007E23F6" w:rsidRPr="007E23F6" w:rsidTr="001D6DC2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Субсидия на ежемесячное денежное вознаграждение за классное руководство педагогическим работникам 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и муниципальных общеобразовательных организаций государственной программы Забайкальского края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образования Забайкальского края на 2014-2025 годы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0120253030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42268,10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42386,70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171029,50</w:t>
            </w:r>
          </w:p>
        </w:tc>
      </w:tr>
      <w:tr w:rsidR="007E23F6" w:rsidRPr="007E23F6" w:rsidTr="007E23F6">
        <w:trPr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Ежемесячное денежное вознаграждение за классное руководство педагогическим работникам  в казённых общеобразовательных учреждениях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0120253030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2773,50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2518,90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10323,10</w:t>
            </w:r>
          </w:p>
        </w:tc>
      </w:tr>
      <w:tr w:rsidR="007E23F6" w:rsidRPr="007E23F6" w:rsidTr="007E23F6">
        <w:trPr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 в бюджетных общеобразовательных учреждениях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0120253030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8558,10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32520,00</w:t>
            </w:r>
          </w:p>
        </w:tc>
      </w:tr>
      <w:tr w:rsidR="007E23F6" w:rsidRPr="007E23F6" w:rsidTr="007E23F6">
        <w:trPr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 в автономных общеобразовательных учреждениях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0120253030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32656,40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31 873,10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31 873,10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128186,40</w:t>
            </w:r>
          </w:p>
        </w:tc>
      </w:tr>
      <w:tr w:rsidR="007E23F6" w:rsidRPr="007E23F6" w:rsidTr="007E23F6">
        <w:trPr>
          <w:trHeight w:val="16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Субсидия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5425,40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21270,90</w:t>
            </w:r>
          </w:p>
        </w:tc>
      </w:tr>
      <w:tr w:rsidR="007E23F6" w:rsidRPr="007E23F6" w:rsidTr="007E23F6">
        <w:trPr>
          <w:trHeight w:val="1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1D6DC2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</w:t>
            </w:r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 казенного учреждения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1319,10</w:t>
            </w:r>
          </w:p>
        </w:tc>
      </w:tr>
      <w:tr w:rsidR="007E23F6" w:rsidRPr="007E23F6" w:rsidTr="007E23F6">
        <w:trPr>
          <w:trHeight w:val="16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1D6DC2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муниципального  бюджетного  учреждения 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4049,50</w:t>
            </w:r>
          </w:p>
        </w:tc>
      </w:tr>
      <w:tr w:rsidR="007E23F6" w:rsidRPr="007E23F6" w:rsidTr="007E23F6">
        <w:trPr>
          <w:trHeight w:val="14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муниципального  автономного учреждения 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3 256,40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15902,30</w:t>
            </w:r>
          </w:p>
        </w:tc>
      </w:tr>
      <w:tr w:rsidR="007E23F6" w:rsidRPr="007E23F6" w:rsidTr="007E23F6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  Обеспечение государственных гарантий реализации прав граждан на получение общедоступного и бесплатного основного общего образования в общеобразовательных учреждениях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401051,30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390399,00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299755,40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375539,90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1466745,60</w:t>
            </w:r>
          </w:p>
        </w:tc>
      </w:tr>
      <w:tr w:rsidR="007E23F6" w:rsidRPr="007E23F6" w:rsidTr="007E23F6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основного общего образования в казённых образовательных учреждениях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34457,10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120621,70</w:t>
            </w:r>
          </w:p>
        </w:tc>
      </w:tr>
      <w:tr w:rsidR="007E23F6" w:rsidRPr="007E23F6" w:rsidTr="007E23F6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основного общего образования в бюджетных образовательных учреждениях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67638,30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63638,30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255219,70</w:t>
            </w:r>
          </w:p>
        </w:tc>
      </w:tr>
      <w:tr w:rsidR="007E23F6" w:rsidRPr="007E23F6" w:rsidTr="007E23F6">
        <w:trPr>
          <w:trHeight w:val="1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основного общего образования в автономных образовательных учреждениях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294299,60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291113,70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223934,30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281556,60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1090904,20</w:t>
            </w:r>
          </w:p>
        </w:tc>
      </w:tr>
      <w:tr w:rsidR="007E23F6" w:rsidRPr="007E23F6" w:rsidTr="007E23F6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Субсидия 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0120271444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7732,90</w:t>
            </w:r>
          </w:p>
        </w:tc>
      </w:tr>
      <w:tr w:rsidR="007E23F6" w:rsidRPr="007E23F6" w:rsidTr="007E23F6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казенным  учреждениям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0120271444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2164,00</w:t>
            </w:r>
          </w:p>
        </w:tc>
      </w:tr>
      <w:tr w:rsidR="007E23F6" w:rsidRPr="007E23F6" w:rsidTr="007E23F6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бюджетным учреждениям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0120271444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3094,00</w:t>
            </w:r>
          </w:p>
        </w:tc>
      </w:tr>
      <w:tr w:rsidR="007E23F6" w:rsidRPr="007E23F6" w:rsidTr="007E23F6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автономным учреждениям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0120271444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2474,90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6.   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12457,40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12457,40</w:t>
            </w:r>
          </w:p>
        </w:tc>
      </w:tr>
      <w:tr w:rsidR="007E23F6" w:rsidRPr="007E23F6" w:rsidTr="007E23F6">
        <w:trPr>
          <w:trHeight w:val="13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бюджетных  общеобразовательных учреждений  из 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4081,20</w:t>
            </w:r>
          </w:p>
        </w:tc>
      </w:tr>
      <w:tr w:rsidR="007E23F6" w:rsidRPr="007E23F6" w:rsidTr="007E23F6">
        <w:trPr>
          <w:trHeight w:val="12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бюджетных  общеобразовательных учреждений  из 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196,70</w:t>
            </w:r>
          </w:p>
        </w:tc>
      </w:tr>
      <w:tr w:rsidR="007E23F6" w:rsidRPr="007E23F6" w:rsidTr="007E23F6">
        <w:trPr>
          <w:trHeight w:val="13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7803,20</w:t>
            </w:r>
          </w:p>
        </w:tc>
      </w:tr>
      <w:tr w:rsidR="007E23F6" w:rsidRPr="007E23F6" w:rsidTr="007E23F6">
        <w:trPr>
          <w:trHeight w:val="14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376,30</w:t>
            </w:r>
          </w:p>
        </w:tc>
      </w:tr>
      <w:tr w:rsidR="007E23F6" w:rsidRPr="007E23F6" w:rsidTr="007E23F6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7. Дотация  на обеспечение расходных обязательств бюджетов муниципальных районов  Забайкальского края в части заработной платы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</w:tr>
      <w:tr w:rsidR="007E23F6" w:rsidRPr="007E23F6" w:rsidTr="001D6DC2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бюджетных учреждениях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1788,00</w:t>
            </w:r>
          </w:p>
        </w:tc>
      </w:tr>
      <w:tr w:rsidR="007E23F6" w:rsidRPr="007E23F6" w:rsidTr="007E23F6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автономных учреждениях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3212,00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  Дотация на поддержку мер по обеспечению сбалансированности бюджетов муниципальных районов (городских округов)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1600,00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Дотация на поддержку мер по обеспечению сбалансированности бюджетов муниципальных районов (городских округов)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1600,00</w:t>
            </w:r>
          </w:p>
        </w:tc>
      </w:tr>
      <w:tr w:rsidR="007E23F6" w:rsidRPr="007E23F6" w:rsidTr="007E23F6">
        <w:trPr>
          <w:trHeight w:val="10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9. Субсидия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 (за счет средств федерального бюджета)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01202L5050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9900,00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 (за счет бюджета Забайкальского края)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01202Ц5050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E23F6" w:rsidRPr="007E23F6" w:rsidTr="007E23F6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№ 3. Реализация регионального проекта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Успех каждого ребенка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2128,40</w:t>
            </w:r>
          </w:p>
        </w:tc>
      </w:tr>
      <w:tr w:rsidR="007E23F6" w:rsidRPr="007E23F6" w:rsidTr="001D6DC2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Субсидия на реализацию мероприятия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бюджетного учреждения (за счет федерального бюджета)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012Е250980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2065,00</w:t>
            </w:r>
          </w:p>
        </w:tc>
      </w:tr>
      <w:tr w:rsidR="007E23F6" w:rsidRPr="007E23F6" w:rsidTr="007E23F6">
        <w:trPr>
          <w:trHeight w:val="11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Субсидия на реализацию мероприятия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бюджетного учреждения (за счет бюджета Забайкальского края)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012Е250980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42,10</w:t>
            </w:r>
          </w:p>
        </w:tc>
      </w:tr>
      <w:tr w:rsidR="007E23F6" w:rsidRPr="007E23F6" w:rsidTr="007E23F6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Субсидия на реализацию мероприятия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бюджетного  учреждения (за счет бюджета муниципального района)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012Е250980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21,30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65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4. Р</w:t>
            </w:r>
            <w:r w:rsidR="00657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еализация р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егиональн</w:t>
            </w:r>
            <w:r w:rsidR="00657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ого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проект</w:t>
            </w:r>
            <w:r w:rsidR="00657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Патриотическое воспитание граждан Р</w:t>
            </w:r>
            <w:r w:rsidR="00657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оссийской 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="00657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едерации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(Забайкальский край)</w:t>
            </w:r>
            <w:r w:rsidR="0074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9212,70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Субсидии автономным учреждениям на проведение мероприятий по обеспечению деятельности советников директора по воспитанию и взаимодействию с детьми общественными объединениями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9212,70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автономным учреждениям на проведение мероприятий по обеспечению деятельности советников директора по воспитанию и взаимодействию с детьми общественными объединениями) из федерального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859,00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Субсидии автономным учреждениям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мероприятий по обеспечению деятельности советников директора по воспитанию и взаимодействию с детьми общественными объединениями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17,50</w:t>
            </w:r>
          </w:p>
        </w:tc>
      </w:tr>
      <w:tr w:rsidR="007E23F6" w:rsidRPr="007E23F6" w:rsidTr="001D6DC2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автономным учреждениям на проведение мероприятий по обеспечению деятельности советников директора по воспитанию и взаимодействию с детьми общественными объединениями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8,80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автономным учреждениям на проведение мероприятий по обеспечению деятельности советников директора по воспитанию и взаимодействию с детьми общественными объединениями) из федерального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8079,30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автономным учреждениям на проведение мероприятий по обеспечению деятельности советников директора по воспитанию и взаимодействию с детьми общественными объединениями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164,90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автономным учреждениям на проведение мероприятий по обеспечению деятельности советников директора по воспитанию и взаимодействию с детьми общественными объединениями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83,20</w:t>
            </w:r>
          </w:p>
        </w:tc>
      </w:tr>
      <w:tr w:rsidR="007E23F6" w:rsidRPr="007E23F6" w:rsidTr="001D6DC2">
        <w:trPr>
          <w:trHeight w:val="7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0013B1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№ 3  Реализация регионального проекта </w:t>
            </w:r>
            <w:r w:rsidR="001D6DC2" w:rsidRPr="00001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001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Цифровая образовательная среда</w:t>
            </w:r>
            <w:r w:rsidR="001D6DC2" w:rsidRPr="00001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</w:tr>
      <w:tr w:rsidR="007E23F6" w:rsidRPr="007E23F6" w:rsidTr="007E23F6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0013B1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муниципального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106,60</w:t>
            </w:r>
          </w:p>
        </w:tc>
      </w:tr>
      <w:tr w:rsidR="007E23F6" w:rsidRPr="007E23F6" w:rsidTr="007E23F6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0013B1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3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10550,10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10550,10</w:t>
            </w:r>
          </w:p>
        </w:tc>
      </w:tr>
      <w:tr w:rsidR="007E23F6" w:rsidRPr="007E23F6" w:rsidTr="001D6DC2">
        <w:trPr>
          <w:trHeight w:val="816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1. Реализация регионального проекта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Цифровая образовательная среда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 Реализация мероприятий по осуществлению расходов, связанных с созданием центров цифрового образования детей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012Е4S1442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реализацию мероприятий по осуществлению расходов, связанных с созданием центров цифрового образования детей (за счет средств Забайкальского края)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012Е4S1442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10550,10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реализацию мероприятий по осуществлению расходов, связанных с созданием центров цифрового образования детей (за счет средств муниципального района)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012Е4S1442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106,60</w:t>
            </w:r>
          </w:p>
        </w:tc>
      </w:tr>
      <w:tr w:rsidR="007E23F6" w:rsidRPr="007E23F6" w:rsidTr="007E23F6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№ 4 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качества и доступности дополнительного образования детей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76653,90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76850,10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327520,70</w:t>
            </w:r>
          </w:p>
        </w:tc>
      </w:tr>
      <w:tr w:rsidR="007E23F6" w:rsidRPr="007E23F6" w:rsidTr="007E23F6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муниципального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72910,50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76653,90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76850,10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305980,20</w:t>
            </w:r>
          </w:p>
        </w:tc>
      </w:tr>
      <w:tr w:rsidR="007E23F6" w:rsidRPr="007E23F6" w:rsidTr="007E23F6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21540,50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21540,50</w:t>
            </w:r>
          </w:p>
        </w:tc>
      </w:tr>
      <w:tr w:rsidR="007E23F6" w:rsidRPr="007E23F6" w:rsidTr="007E23F6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1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 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76653,90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76850,10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327520,70</w:t>
            </w:r>
          </w:p>
        </w:tc>
      </w:tr>
      <w:tr w:rsidR="007E23F6" w:rsidRPr="007E23F6" w:rsidTr="007E23F6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№ 1.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0130142399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66590,40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70916,40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71112,60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253890,20</w:t>
            </w:r>
          </w:p>
        </w:tc>
      </w:tr>
      <w:tr w:rsidR="007E23F6" w:rsidRPr="007E23F6" w:rsidTr="007E23F6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в бюджетных образовательных учреждениях дополнительного образования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0130142399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10476,10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19201,60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64129,50</w:t>
            </w:r>
          </w:p>
        </w:tc>
      </w:tr>
      <w:tr w:rsidR="007E23F6" w:rsidRPr="007E23F6" w:rsidTr="007E23F6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Финансовое обеспечение муниципального задания на оказание муниципальных услуг (выполнение работ) в автономных образовательных учреждениях дополнительного образования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0130142399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34794,70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51277,30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51777,70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51911,00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189760,70</w:t>
            </w:r>
          </w:p>
        </w:tc>
      </w:tr>
      <w:tr w:rsidR="007E23F6" w:rsidRPr="007E23F6" w:rsidTr="007E23F6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Обеспечение функционирования системы персонифицированного финансирования дополнительного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12975,30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40146,30</w:t>
            </w:r>
          </w:p>
        </w:tc>
      </w:tr>
      <w:tr w:rsidR="007E23F6" w:rsidRPr="007E23F6" w:rsidTr="007E23F6">
        <w:trPr>
          <w:trHeight w:val="9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функционирования системы персонифицированного финансирования дополнительного образования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12975,30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40146,30</w:t>
            </w:r>
          </w:p>
        </w:tc>
      </w:tr>
      <w:tr w:rsidR="007E23F6" w:rsidRPr="007E23F6" w:rsidTr="007E23F6">
        <w:trPr>
          <w:trHeight w:val="11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22167,20</w:t>
            </w:r>
          </w:p>
        </w:tc>
      </w:tr>
      <w:tr w:rsidR="007E23F6" w:rsidRPr="007E23F6" w:rsidTr="007E23F6">
        <w:trPr>
          <w:trHeight w:val="14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341,30</w:t>
            </w:r>
          </w:p>
        </w:tc>
      </w:tr>
      <w:tr w:rsidR="007E23F6" w:rsidRPr="007E23F6" w:rsidTr="007E23F6">
        <w:trPr>
          <w:trHeight w:val="14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7077,50</w:t>
            </w:r>
          </w:p>
        </w:tc>
      </w:tr>
      <w:tr w:rsidR="007E23F6" w:rsidRPr="007E23F6" w:rsidTr="007E23F6">
        <w:trPr>
          <w:trHeight w:val="14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автономных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678,40</w:t>
            </w:r>
          </w:p>
        </w:tc>
      </w:tr>
      <w:tr w:rsidR="007E23F6" w:rsidRPr="007E23F6" w:rsidTr="007E23F6">
        <w:trPr>
          <w:trHeight w:val="14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автономных образовательных учреждениях дополнительного образования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14070,00</w:t>
            </w:r>
          </w:p>
        </w:tc>
      </w:tr>
      <w:tr w:rsidR="007E23F6" w:rsidRPr="007E23F6" w:rsidTr="007E23F6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Дотация  на обеспечение расходных обязательств бюджетов муниципальных районов  Забайкальского края в части заработной платы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10924,00</w:t>
            </w:r>
          </w:p>
        </w:tc>
      </w:tr>
      <w:tr w:rsidR="007E23F6" w:rsidRPr="007E23F6" w:rsidTr="007E23F6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бюджетных учреждениях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2649,90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2649,90</w:t>
            </w:r>
          </w:p>
        </w:tc>
      </w:tr>
      <w:tr w:rsidR="007E23F6" w:rsidRPr="007E23F6" w:rsidTr="007E23F6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автономных учреждениях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8274,10</w:t>
            </w:r>
          </w:p>
        </w:tc>
      </w:tr>
      <w:tr w:rsidR="007E23F6" w:rsidRPr="007E23F6" w:rsidTr="007E23F6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Дотация на поддержку мер по обеспечению сбалансированности бюджетов муниципальных районов (городских округов)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</w:tr>
      <w:tr w:rsidR="007E23F6" w:rsidRPr="007E23F6" w:rsidTr="007E23F6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Дотация на поддержку мер по обеспечению сбалансированности бюджетов муниципальных районов (городских округов)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393,00</w:t>
            </w:r>
          </w:p>
        </w:tc>
      </w:tr>
      <w:tr w:rsidR="007E23F6" w:rsidRPr="007E23F6" w:rsidTr="007E23F6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№ 5.  Организация отдыха детей  в каникулярное время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1546,40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6971,40</w:t>
            </w:r>
          </w:p>
        </w:tc>
      </w:tr>
      <w:tr w:rsidR="007E23F6" w:rsidRPr="007E23F6" w:rsidTr="007E23F6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муниципального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2341,00</w:t>
            </w:r>
          </w:p>
        </w:tc>
      </w:tr>
      <w:tr w:rsidR="007E23F6" w:rsidRPr="007E23F6" w:rsidTr="007E23F6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1227,70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4630,40</w:t>
            </w:r>
          </w:p>
        </w:tc>
      </w:tr>
      <w:tr w:rsidR="007E23F6" w:rsidRPr="007E23F6" w:rsidTr="007E23F6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1.  Предоставление субвенции учреждениям на организацию отдыха детей  в каникулярное время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2341,00</w:t>
            </w:r>
          </w:p>
        </w:tc>
      </w:tr>
      <w:tr w:rsidR="007E23F6" w:rsidRPr="007E23F6" w:rsidTr="007E23F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 и оздоровления детей в каникулярное время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0140141432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2341,00</w:t>
            </w:r>
          </w:p>
        </w:tc>
      </w:tr>
      <w:tr w:rsidR="007E23F6" w:rsidRPr="007E23F6" w:rsidTr="007E23F6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0140171432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1227,70</w:t>
            </w:r>
          </w:p>
        </w:tc>
      </w:tr>
      <w:tr w:rsidR="007E23F6" w:rsidRPr="007E23F6" w:rsidTr="007E23F6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2. Обеспечение отдыха, организация и обеспечение оздоровления детей в каникулярное время в муниципальных организациях отдыха детей и их оздоровления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3402,70</w:t>
            </w:r>
          </w:p>
        </w:tc>
      </w:tr>
      <w:tr w:rsidR="007E23F6" w:rsidRPr="007E23F6" w:rsidTr="007E23F6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0140171432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3402,70</w:t>
            </w:r>
          </w:p>
        </w:tc>
      </w:tr>
      <w:tr w:rsidR="007E23F6" w:rsidRPr="007E23F6" w:rsidTr="001D6DC2">
        <w:trPr>
          <w:trHeight w:val="6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№ 6  Обеспечивающая подпрограмма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122256,60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118528,20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101735,20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113480,40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456000,40</w:t>
            </w:r>
          </w:p>
        </w:tc>
      </w:tr>
      <w:tr w:rsidR="007E23F6" w:rsidRPr="007E23F6" w:rsidTr="007E23F6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муниципального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47034,60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56412,30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54146,20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54281,60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211874,70</w:t>
            </w:r>
          </w:p>
        </w:tc>
      </w:tr>
      <w:tr w:rsidR="007E23F6" w:rsidRPr="007E23F6" w:rsidTr="007E23F6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75222,00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62115,90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47589,00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59198,80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244125,70</w:t>
            </w:r>
          </w:p>
        </w:tc>
      </w:tr>
      <w:tr w:rsidR="007E23F6" w:rsidRPr="007E23F6" w:rsidTr="007E23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1 Обеспечение установленных функций органов местного самоуправления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69979,30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62389,70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58274,70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59609,50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250253,20</w:t>
            </w:r>
          </w:p>
        </w:tc>
      </w:tr>
      <w:tr w:rsidR="007E23F6" w:rsidRPr="007E23F6" w:rsidTr="007E23F6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1. Финансовое обеспечение содержания муниципального органа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0160120400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27509,20</w:t>
            </w:r>
          </w:p>
        </w:tc>
      </w:tr>
      <w:tr w:rsidR="007E23F6" w:rsidRPr="007E23F6" w:rsidTr="007E23F6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содержания муниципального органа за счет средств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0160120400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27509,20</w:t>
            </w:r>
          </w:p>
        </w:tc>
      </w:tr>
      <w:tr w:rsidR="007E23F6" w:rsidRPr="007E23F6" w:rsidTr="007E23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Финансовое обеспечение содержания ремонтно-технической эксплуатационной службы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0160145299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27785,90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48529,70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46531,20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46650,50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169497,30</w:t>
            </w:r>
          </w:p>
        </w:tc>
      </w:tr>
      <w:tr w:rsidR="007E23F6" w:rsidRPr="007E23F6" w:rsidTr="001D6DC2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содержания ремонтно-технической эксплуатационной службы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0160145299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27785,90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48529,70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46531,20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46650,50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169497,30</w:t>
            </w:r>
          </w:p>
        </w:tc>
      </w:tr>
      <w:tr w:rsidR="007E23F6" w:rsidRPr="007E23F6" w:rsidTr="007E23F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Осуществление государственных полномочий в области 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191,90</w:t>
            </w:r>
          </w:p>
        </w:tc>
      </w:tr>
      <w:tr w:rsidR="007E23F6" w:rsidRPr="007E23F6" w:rsidTr="007E23F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F6" w:rsidRPr="007E23F6" w:rsidRDefault="007E23F6" w:rsidP="007E2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государственных полномочий в области  образования за счет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191,90</w:t>
            </w:r>
          </w:p>
        </w:tc>
      </w:tr>
      <w:tr w:rsidR="007E23F6" w:rsidRPr="007E23F6" w:rsidTr="007E23F6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Обеспечение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6288,80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25430,70</w:t>
            </w:r>
          </w:p>
        </w:tc>
      </w:tr>
      <w:tr w:rsidR="007E23F6" w:rsidRPr="007E23F6" w:rsidTr="007E23F6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бюджету муниципального района на администрирование государственных полномочий по организации и осуществлению деятельности по опеке и попечительству над несовершеннолетними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6288,80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25430,70</w:t>
            </w:r>
          </w:p>
        </w:tc>
      </w:tr>
      <w:tr w:rsidR="007E23F6" w:rsidRPr="007E23F6" w:rsidTr="007E23F6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Осуществление государственных полномочий в области 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61,20</w:t>
            </w:r>
          </w:p>
        </w:tc>
      </w:tr>
      <w:tr w:rsidR="007E23F6" w:rsidRPr="007E23F6" w:rsidTr="007E23F6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F6" w:rsidRPr="007E23F6" w:rsidRDefault="007E23F6" w:rsidP="007E2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государственных полномочий в области  образования за счет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61,20</w:t>
            </w:r>
          </w:p>
        </w:tc>
      </w:tr>
      <w:tr w:rsidR="007E23F6" w:rsidRPr="007E23F6" w:rsidTr="007E23F6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 Иные выплаты за достижение показателей деятельности органов исполнительной власти субъектов РФ за счет дотации (грантов)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0160179491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135,80</w:t>
            </w:r>
          </w:p>
        </w:tc>
      </w:tr>
      <w:tr w:rsidR="007E23F6" w:rsidRPr="007E23F6" w:rsidTr="007E23F6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за достижение показателей деятельности органов исполнительной власти субъектов РФ за счет дотации (грантов)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0160179491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135,80</w:t>
            </w:r>
          </w:p>
        </w:tc>
      </w:tr>
      <w:tr w:rsidR="007E23F6" w:rsidRPr="007E23F6" w:rsidTr="007E23F6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7. Субсидия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18373,20</w:t>
            </w:r>
          </w:p>
        </w:tc>
      </w:tr>
      <w:tr w:rsidR="007E23F6" w:rsidRPr="007E23F6" w:rsidTr="001D6DC2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845,20</w:t>
            </w:r>
          </w:p>
        </w:tc>
      </w:tr>
      <w:tr w:rsidR="007E23F6" w:rsidRPr="007E23F6" w:rsidTr="007E23F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17528,00</w:t>
            </w:r>
          </w:p>
        </w:tc>
      </w:tr>
      <w:tr w:rsidR="007E23F6" w:rsidRPr="007E23F6" w:rsidTr="007E23F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 Иные выплаты за достижение показателей деятельности органов исполнительной власти субъектов РФ за счет дотации (грантов)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9053,90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9053,90</w:t>
            </w:r>
          </w:p>
        </w:tc>
      </w:tr>
      <w:tr w:rsidR="007E23F6" w:rsidRPr="007E23F6" w:rsidTr="007E23F6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показателей деятельности органов исполнительной власти субъектов РФ за счет дотации (грантов) из бюджета муниципального района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9053,90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9053,90</w:t>
            </w:r>
          </w:p>
        </w:tc>
      </w:tr>
      <w:tr w:rsidR="007E23F6" w:rsidRPr="007E23F6" w:rsidTr="007E23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муниципального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1069,10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4969,10</w:t>
            </w:r>
          </w:p>
        </w:tc>
      </w:tr>
      <w:tr w:rsidR="007E23F6" w:rsidRPr="007E23F6" w:rsidTr="007E23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51208,20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54838,50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42160,50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52570,90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200778,10</w:t>
            </w:r>
          </w:p>
        </w:tc>
      </w:tr>
      <w:tr w:rsidR="007E23F6" w:rsidRPr="007E23F6" w:rsidTr="007E23F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№ 2.  Обеспечение мероприятий по предоставлению социальных выплат населению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43460,50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53870,90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205747,20</w:t>
            </w:r>
          </w:p>
        </w:tc>
      </w:tr>
      <w:tr w:rsidR="007E23F6" w:rsidRPr="007E23F6" w:rsidTr="007E23F6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Обеспечение мероприятий по выплате компенсации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0160225050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4969,10</w:t>
            </w:r>
          </w:p>
        </w:tc>
      </w:tr>
      <w:tr w:rsidR="007E23F6" w:rsidRPr="007E23F6" w:rsidTr="007E23F6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2. Обеспечение мероприятий по предоставлению части платы, взимаемой с родителей  (законных представителей) детей-инвалидов на обучение по основным общеобразовательным программам на дому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0160271228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3541,40</w:t>
            </w:r>
          </w:p>
        </w:tc>
      </w:tr>
      <w:tr w:rsidR="007E23F6" w:rsidRPr="007E23F6" w:rsidTr="007E23F6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Обеспечение мероприятий по предоставлению части платы, взимаемой с родителей  (законных представителей) за присмотр и уход за детьми, осваивающими общеобразовательную программу дошкольного образования в образовательных организациях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0160271230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6747,70</w:t>
            </w:r>
          </w:p>
        </w:tc>
      </w:tr>
      <w:tr w:rsidR="007E23F6" w:rsidRPr="007E23F6" w:rsidTr="007E23F6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Обеспечение мероприятий  по содержанию ребёнка в семье опекуна и приёмной семье за счет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0160272400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49051,40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51866,60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190489,00</w:t>
            </w:r>
          </w:p>
        </w:tc>
      </w:tr>
    </w:tbl>
    <w:p w:rsidR="007E23F6" w:rsidRDefault="007E23F6" w:rsidP="007E23F6">
      <w:pPr>
        <w:spacing w:after="0" w:line="240" w:lineRule="auto"/>
        <w:sectPr w:rsidR="007E23F6" w:rsidSect="007E23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E66E3" w:rsidRDefault="009E66E3"/>
    <w:sectPr w:rsidR="009E66E3" w:rsidSect="007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DF" w:rsidRDefault="00FA41DF">
      <w:pPr>
        <w:spacing w:after="0" w:line="240" w:lineRule="auto"/>
      </w:pPr>
      <w:r>
        <w:separator/>
      </w:r>
    </w:p>
  </w:endnote>
  <w:endnote w:type="continuationSeparator" w:id="1">
    <w:p w:rsidR="00FA41DF" w:rsidRDefault="00FA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DF" w:rsidRDefault="00FA41DF">
      <w:pPr>
        <w:spacing w:after="0" w:line="240" w:lineRule="auto"/>
      </w:pPr>
      <w:r>
        <w:separator/>
      </w:r>
    </w:p>
  </w:footnote>
  <w:footnote w:type="continuationSeparator" w:id="1">
    <w:p w:rsidR="00FA41DF" w:rsidRDefault="00FA4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5AEE"/>
    <w:multiLevelType w:val="hybridMultilevel"/>
    <w:tmpl w:val="7CD68A8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3F6"/>
    <w:rsid w:val="000013B1"/>
    <w:rsid w:val="001050BE"/>
    <w:rsid w:val="001D6DC2"/>
    <w:rsid w:val="00444F32"/>
    <w:rsid w:val="0065735D"/>
    <w:rsid w:val="00740FEA"/>
    <w:rsid w:val="00796AA2"/>
    <w:rsid w:val="007E23F6"/>
    <w:rsid w:val="008A6E44"/>
    <w:rsid w:val="008B74E7"/>
    <w:rsid w:val="009E66E3"/>
    <w:rsid w:val="00FA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E23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7E23F6"/>
    <w:pPr>
      <w:spacing w:after="0" w:line="240" w:lineRule="auto"/>
    </w:pPr>
    <w:rPr>
      <w:rFonts w:ascii="Times New Roman" w:hAnsi="Times New Roman" w:cs="Times New Roman"/>
      <w:sz w:val="28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3F6"/>
  </w:style>
  <w:style w:type="paragraph" w:styleId="a7">
    <w:name w:val="footer"/>
    <w:basedOn w:val="a"/>
    <w:link w:val="a8"/>
    <w:uiPriority w:val="99"/>
    <w:unhideWhenUsed/>
    <w:rsid w:val="007E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3F6"/>
  </w:style>
  <w:style w:type="character" w:customStyle="1" w:styleId="a9">
    <w:name w:val="Текст выноски Знак"/>
    <w:basedOn w:val="a0"/>
    <w:link w:val="aa"/>
    <w:uiPriority w:val="99"/>
    <w:semiHidden/>
    <w:rsid w:val="007E23F6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7E23F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E23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7E23F6"/>
    <w:pPr>
      <w:spacing w:after="0" w:line="240" w:lineRule="auto"/>
    </w:pPr>
    <w:rPr>
      <w:rFonts w:ascii="Times New Roman" w:hAnsi="Times New Roman" w:cs="Times New Roman"/>
      <w:sz w:val="28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3F6"/>
  </w:style>
  <w:style w:type="paragraph" w:styleId="a7">
    <w:name w:val="footer"/>
    <w:basedOn w:val="a"/>
    <w:link w:val="a8"/>
    <w:uiPriority w:val="99"/>
    <w:unhideWhenUsed/>
    <w:rsid w:val="007E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3F6"/>
  </w:style>
  <w:style w:type="character" w:customStyle="1" w:styleId="a9">
    <w:name w:val="Текст выноски Знак"/>
    <w:basedOn w:val="a0"/>
    <w:link w:val="aa"/>
    <w:uiPriority w:val="99"/>
    <w:semiHidden/>
    <w:rsid w:val="007E23F6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7E23F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46A477E0FA1A2D0F26FFB536293047409q4y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D636F477E0FA1A2D0F26FFB536293047409q4y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ink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6405</Words>
  <Characters>36511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</dc:creator>
  <cp:lastModifiedBy>Userr</cp:lastModifiedBy>
  <cp:revision>6</cp:revision>
  <cp:lastPrinted>2023-04-16T23:47:00Z</cp:lastPrinted>
  <dcterms:created xsi:type="dcterms:W3CDTF">2023-03-22T05:09:00Z</dcterms:created>
  <dcterms:modified xsi:type="dcterms:W3CDTF">2023-04-24T06:48:00Z</dcterms:modified>
</cp:coreProperties>
</file>