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DD" w:rsidRPr="00D97C15" w:rsidRDefault="007900DD" w:rsidP="0072296F">
      <w:pPr>
        <w:pStyle w:val="a6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Российская Федерация</w:t>
      </w:r>
    </w:p>
    <w:p w:rsidR="007900DD" w:rsidRPr="00D97C15" w:rsidRDefault="007900DD" w:rsidP="002F3D55">
      <w:pPr>
        <w:pStyle w:val="a6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Администрация муниципального района</w:t>
      </w:r>
    </w:p>
    <w:p w:rsidR="007900DD" w:rsidRPr="00D97C15" w:rsidRDefault="007900DD" w:rsidP="002F3D55">
      <w:pPr>
        <w:pStyle w:val="a6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«Город Краснокаменск и Краснокаменский район»</w:t>
      </w:r>
    </w:p>
    <w:p w:rsidR="007900DD" w:rsidRPr="00D97C15" w:rsidRDefault="007900DD" w:rsidP="0072296F">
      <w:pPr>
        <w:pStyle w:val="a6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Забайкальского края</w:t>
      </w:r>
    </w:p>
    <w:p w:rsidR="007900DD" w:rsidRPr="002F3D55" w:rsidRDefault="007900DD" w:rsidP="002F3D5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2F3D55">
        <w:rPr>
          <w:rFonts w:ascii="Times New Roman" w:hAnsi="Times New Roman"/>
          <w:b/>
          <w:sz w:val="32"/>
          <w:szCs w:val="32"/>
        </w:rPr>
        <w:t>ПОСТАНОВЛЕНИЕ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3A6945">
      <w:pPr>
        <w:pStyle w:val="a6"/>
        <w:tabs>
          <w:tab w:val="left" w:pos="8647"/>
        </w:tabs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«</w:t>
      </w:r>
      <w:r w:rsidR="003A6945">
        <w:rPr>
          <w:rFonts w:ascii="Times New Roman" w:hAnsi="Times New Roman"/>
          <w:sz w:val="28"/>
          <w:szCs w:val="28"/>
        </w:rPr>
        <w:t>14</w:t>
      </w:r>
      <w:r w:rsidRPr="00D97C15">
        <w:rPr>
          <w:rFonts w:ascii="Times New Roman" w:hAnsi="Times New Roman"/>
          <w:sz w:val="28"/>
          <w:szCs w:val="28"/>
        </w:rPr>
        <w:t xml:space="preserve">» </w:t>
      </w:r>
      <w:r w:rsidR="003A6945">
        <w:rPr>
          <w:rFonts w:ascii="Times New Roman" w:hAnsi="Times New Roman"/>
          <w:sz w:val="28"/>
          <w:szCs w:val="28"/>
        </w:rPr>
        <w:t>декабря</w:t>
      </w:r>
      <w:r w:rsidRPr="00D97C15">
        <w:rPr>
          <w:rFonts w:ascii="Times New Roman" w:hAnsi="Times New Roman"/>
          <w:sz w:val="28"/>
          <w:szCs w:val="28"/>
        </w:rPr>
        <w:t xml:space="preserve"> 2022 года</w:t>
      </w:r>
      <w:r w:rsidR="002F3D55">
        <w:rPr>
          <w:rFonts w:ascii="Times New Roman" w:hAnsi="Times New Roman"/>
          <w:sz w:val="28"/>
          <w:szCs w:val="28"/>
        </w:rPr>
        <w:tab/>
      </w:r>
      <w:r w:rsidRPr="00D97C15">
        <w:rPr>
          <w:rFonts w:ascii="Times New Roman" w:hAnsi="Times New Roman"/>
          <w:sz w:val="28"/>
          <w:szCs w:val="28"/>
        </w:rPr>
        <w:t>№</w:t>
      </w:r>
      <w:r w:rsidR="008A046E">
        <w:rPr>
          <w:rFonts w:ascii="Times New Roman" w:hAnsi="Times New Roman"/>
          <w:sz w:val="28"/>
          <w:szCs w:val="28"/>
        </w:rPr>
        <w:t xml:space="preserve"> </w:t>
      </w:r>
      <w:r w:rsidR="003A6945">
        <w:rPr>
          <w:rFonts w:ascii="Times New Roman" w:hAnsi="Times New Roman"/>
          <w:sz w:val="28"/>
          <w:szCs w:val="28"/>
        </w:rPr>
        <w:t>98</w:t>
      </w:r>
    </w:p>
    <w:p w:rsidR="007900DD" w:rsidRPr="002F3D55" w:rsidRDefault="007900DD" w:rsidP="002F3D55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2F3D55">
        <w:rPr>
          <w:rFonts w:ascii="Times New Roman" w:hAnsi="Times New Roman"/>
          <w:b/>
          <w:sz w:val="24"/>
          <w:szCs w:val="28"/>
        </w:rPr>
        <w:t>г. Краснокаменск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7900DD" w:rsidRPr="00D97C15" w:rsidRDefault="007900DD" w:rsidP="002F3D5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97C15">
        <w:rPr>
          <w:rFonts w:ascii="Times New Roman" w:hAnsi="Times New Roman"/>
          <w:b/>
          <w:sz w:val="28"/>
          <w:szCs w:val="28"/>
        </w:rPr>
        <w:t>Об утверждении Положения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«Город Краснокаменск и Краснокаменский район» Забайкальского края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2F3D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7C15">
        <w:rPr>
          <w:sz w:val="28"/>
          <w:szCs w:val="28"/>
        </w:rPr>
        <w:t>В соответствии с Федеральным</w:t>
      </w:r>
      <w:r w:rsidR="00F35636">
        <w:rPr>
          <w:sz w:val="28"/>
          <w:szCs w:val="28"/>
        </w:rPr>
        <w:t>и</w:t>
      </w:r>
      <w:r w:rsidRPr="00D97C15">
        <w:rPr>
          <w:sz w:val="28"/>
          <w:szCs w:val="28"/>
        </w:rPr>
        <w:t xml:space="preserve"> закон</w:t>
      </w:r>
      <w:r w:rsidR="00F35636">
        <w:rPr>
          <w:sz w:val="28"/>
          <w:szCs w:val="28"/>
        </w:rPr>
        <w:t>а</w:t>
      </w:r>
      <w:r w:rsidRPr="00D97C15">
        <w:rPr>
          <w:sz w:val="28"/>
          <w:szCs w:val="28"/>
        </w:rPr>
        <w:t>м</w:t>
      </w:r>
      <w:r w:rsidR="00F35636">
        <w:rPr>
          <w:sz w:val="28"/>
          <w:szCs w:val="28"/>
        </w:rPr>
        <w:t>и</w:t>
      </w:r>
      <w:r w:rsidRPr="00D97C15">
        <w:rPr>
          <w:sz w:val="28"/>
          <w:szCs w:val="28"/>
        </w:rPr>
        <w:t xml:space="preserve"> от 12.02.1998 № 28-ФЗ «О гражданской обороне», 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от </w:t>
      </w:r>
      <w:r w:rsidR="00F35636">
        <w:rPr>
          <w:rFonts w:eastAsiaTheme="minorHAnsi"/>
          <w:color w:val="auto"/>
          <w:kern w:val="0"/>
          <w:sz w:val="28"/>
          <w:szCs w:val="28"/>
        </w:rPr>
        <w:t>0</w:t>
      </w:r>
      <w:r w:rsidR="002A4971">
        <w:rPr>
          <w:rFonts w:eastAsiaTheme="minorHAnsi"/>
          <w:color w:val="auto"/>
          <w:kern w:val="0"/>
          <w:sz w:val="28"/>
          <w:szCs w:val="28"/>
        </w:rPr>
        <w:t>6</w:t>
      </w:r>
      <w:r w:rsidR="00F35636">
        <w:rPr>
          <w:rFonts w:eastAsiaTheme="minorHAnsi"/>
          <w:color w:val="auto"/>
          <w:kern w:val="0"/>
          <w:sz w:val="28"/>
          <w:szCs w:val="28"/>
        </w:rPr>
        <w:t>.10.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2003 </w:t>
      </w:r>
      <w:hyperlink r:id="rId4" w:history="1">
        <w:r w:rsidR="002A4971">
          <w:rPr>
            <w:rFonts w:eastAsiaTheme="minorHAnsi"/>
            <w:color w:val="auto"/>
            <w:kern w:val="0"/>
            <w:sz w:val="28"/>
            <w:szCs w:val="28"/>
          </w:rPr>
          <w:t>№</w:t>
        </w:r>
        <w:r w:rsidR="002A4971" w:rsidRPr="002A4971">
          <w:rPr>
            <w:rFonts w:eastAsiaTheme="minorHAnsi"/>
            <w:color w:val="auto"/>
            <w:kern w:val="0"/>
            <w:sz w:val="28"/>
            <w:szCs w:val="28"/>
          </w:rPr>
          <w:t xml:space="preserve"> 131-ФЗ</w:t>
        </w:r>
      </w:hyperlink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8F7644">
        <w:rPr>
          <w:rFonts w:eastAsiaTheme="minorHAnsi"/>
          <w:color w:val="auto"/>
          <w:kern w:val="0"/>
          <w:sz w:val="28"/>
          <w:szCs w:val="28"/>
        </w:rPr>
        <w:t>«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7644">
        <w:rPr>
          <w:rFonts w:eastAsiaTheme="minorHAnsi"/>
          <w:color w:val="auto"/>
          <w:kern w:val="0"/>
          <w:sz w:val="28"/>
          <w:szCs w:val="28"/>
        </w:rPr>
        <w:t>»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, постановлениями Правительства Российской Федерации от 23</w:t>
      </w:r>
      <w:r w:rsidR="00F35636">
        <w:rPr>
          <w:rFonts w:eastAsiaTheme="minorHAnsi"/>
          <w:color w:val="auto"/>
          <w:kern w:val="0"/>
          <w:sz w:val="28"/>
          <w:szCs w:val="28"/>
        </w:rPr>
        <w:t>.04.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1994 </w:t>
      </w:r>
      <w:hyperlink r:id="rId5" w:history="1">
        <w:r w:rsidR="002A4971">
          <w:rPr>
            <w:rFonts w:eastAsiaTheme="minorHAnsi"/>
            <w:color w:val="auto"/>
            <w:kern w:val="0"/>
            <w:sz w:val="28"/>
            <w:szCs w:val="28"/>
          </w:rPr>
          <w:t xml:space="preserve">№ </w:t>
        </w:r>
        <w:r w:rsidR="002A4971" w:rsidRPr="002A4971">
          <w:rPr>
            <w:rFonts w:eastAsiaTheme="minorHAnsi"/>
            <w:color w:val="auto"/>
            <w:kern w:val="0"/>
            <w:sz w:val="28"/>
            <w:szCs w:val="28"/>
          </w:rPr>
          <w:t>359</w:t>
        </w:r>
      </w:hyperlink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8F7644">
        <w:rPr>
          <w:rFonts w:eastAsiaTheme="minorHAnsi"/>
          <w:color w:val="auto"/>
          <w:kern w:val="0"/>
          <w:sz w:val="28"/>
          <w:szCs w:val="28"/>
        </w:rPr>
        <w:t>«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Об утверждении Положения о порядке ис</w:t>
      </w:r>
      <w:r w:rsidR="002A4971">
        <w:rPr>
          <w:rFonts w:eastAsiaTheme="minorHAnsi"/>
          <w:color w:val="auto"/>
          <w:kern w:val="0"/>
          <w:sz w:val="28"/>
          <w:szCs w:val="28"/>
        </w:rPr>
        <w:t>пользования объектов и имущества гражданской обороны приватизированными предприятиями, учреждениями и организациями</w:t>
      </w:r>
      <w:r w:rsidR="008F7644">
        <w:rPr>
          <w:rFonts w:eastAsiaTheme="minorHAnsi"/>
          <w:color w:val="auto"/>
          <w:kern w:val="0"/>
          <w:sz w:val="28"/>
          <w:szCs w:val="28"/>
        </w:rPr>
        <w:t>»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, </w:t>
      </w:r>
      <w:r w:rsidRPr="00D97C15">
        <w:rPr>
          <w:sz w:val="28"/>
          <w:szCs w:val="28"/>
        </w:rPr>
        <w:t xml:space="preserve">от 29.11.1999 № 1309 «О Порядке создания убежищ и иных объектов гражданской обороны», </w:t>
      </w:r>
      <w:r w:rsidR="00450B79">
        <w:rPr>
          <w:sz w:val="28"/>
          <w:szCs w:val="28"/>
        </w:rPr>
        <w:t>п</w:t>
      </w:r>
      <w:r w:rsidRPr="00D97C15">
        <w:rPr>
          <w:sz w:val="28"/>
          <w:szCs w:val="28"/>
        </w:rPr>
        <w:t>риказ</w:t>
      </w:r>
      <w:r w:rsidR="00450B79">
        <w:rPr>
          <w:sz w:val="28"/>
          <w:szCs w:val="28"/>
        </w:rPr>
        <w:t>ами</w:t>
      </w:r>
      <w:r w:rsidRPr="00D97C15">
        <w:rPr>
          <w:sz w:val="28"/>
          <w:szCs w:val="28"/>
        </w:rPr>
        <w:t xml:space="preserve"> МЧС</w:t>
      </w:r>
      <w:proofErr w:type="gramEnd"/>
      <w:r w:rsidRPr="00D97C15">
        <w:rPr>
          <w:sz w:val="28"/>
          <w:szCs w:val="28"/>
        </w:rPr>
        <w:t xml:space="preserve"> России </w:t>
      </w:r>
      <w:proofErr w:type="gramStart"/>
      <w:r w:rsidRPr="00D97C15">
        <w:rPr>
          <w:sz w:val="28"/>
          <w:szCs w:val="28"/>
        </w:rPr>
        <w:t>от</w:t>
      </w:r>
      <w:proofErr w:type="gramEnd"/>
      <w:r w:rsidRPr="00D97C15">
        <w:rPr>
          <w:sz w:val="28"/>
          <w:szCs w:val="28"/>
        </w:rPr>
        <w:t xml:space="preserve"> </w:t>
      </w:r>
      <w:proofErr w:type="gramStart"/>
      <w:r w:rsidRPr="00D97C15">
        <w:rPr>
          <w:sz w:val="28"/>
          <w:szCs w:val="28"/>
        </w:rPr>
        <w:t xml:space="preserve">14.11.2008 № 687 </w:t>
      </w:r>
      <w:r w:rsidR="008F7644">
        <w:rPr>
          <w:sz w:val="28"/>
          <w:szCs w:val="28"/>
        </w:rPr>
        <w:t>«</w:t>
      </w:r>
      <w:r w:rsidRPr="00D97C15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8F7644">
        <w:rPr>
          <w:sz w:val="28"/>
          <w:szCs w:val="28"/>
        </w:rPr>
        <w:t>»</w:t>
      </w:r>
      <w:r w:rsidRPr="00D97C15">
        <w:rPr>
          <w:sz w:val="28"/>
          <w:szCs w:val="28"/>
        </w:rPr>
        <w:t xml:space="preserve">, от 21.07.2005 № 575 «Об утверждении Порядка содержания и использования защитных сооружений гражданской обороны в мирное время», от 15.12.2002 № 583 «Об утверждении и введении в действие Правил эксплуатации защитных сооружений гражданской обороны», </w:t>
      </w:r>
      <w:r w:rsidRPr="004E1A28">
        <w:rPr>
          <w:sz w:val="28"/>
          <w:szCs w:val="28"/>
        </w:rPr>
        <w:t>постановлением Губернатора Забайкальского края от 14.06.2017 № 31 «</w:t>
      </w:r>
      <w:r w:rsidRPr="004E1A28">
        <w:rPr>
          <w:rFonts w:eastAsia="Calibri"/>
          <w:sz w:val="28"/>
          <w:szCs w:val="28"/>
        </w:rPr>
        <w:t>О мерах по сохранению и рациональному</w:t>
      </w:r>
      <w:proofErr w:type="gramEnd"/>
      <w:r w:rsidRPr="004E1A28">
        <w:rPr>
          <w:rFonts w:eastAsia="Calibri"/>
          <w:sz w:val="28"/>
          <w:szCs w:val="28"/>
        </w:rPr>
        <w:t xml:space="preserve"> </w:t>
      </w:r>
      <w:proofErr w:type="gramStart"/>
      <w:r w:rsidRPr="004E1A28">
        <w:rPr>
          <w:rFonts w:eastAsia="Calibri"/>
          <w:sz w:val="28"/>
          <w:szCs w:val="28"/>
        </w:rPr>
        <w:t>использованию защитных сооружений и иных объектов гражданской обороны на территории Забайкальского края»</w:t>
      </w:r>
      <w:r w:rsidRPr="004E1A28">
        <w:rPr>
          <w:sz w:val="28"/>
          <w:szCs w:val="28"/>
        </w:rPr>
        <w:t xml:space="preserve">, </w:t>
      </w:r>
      <w:r w:rsidRPr="00D97C15">
        <w:rPr>
          <w:sz w:val="28"/>
          <w:szCs w:val="28"/>
        </w:rPr>
        <w:t xml:space="preserve">в целях </w:t>
      </w:r>
      <w:r w:rsidR="002A4971" w:rsidRPr="002A4971">
        <w:rPr>
          <w:sz w:val="28"/>
          <w:szCs w:val="28"/>
        </w:rPr>
        <w:t>создания и поддержания в состоянии постоянной готовности к использованию защитных сооружений и других объектов гражданской обороны</w:t>
      </w:r>
      <w:r w:rsidRPr="00D97C15">
        <w:rPr>
          <w:sz w:val="28"/>
          <w:szCs w:val="28"/>
        </w:rPr>
        <w:t xml:space="preserve"> </w:t>
      </w:r>
      <w:r w:rsidR="002A4971" w:rsidRPr="002A4971">
        <w:rPr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  <w:r w:rsidR="002F3D55">
        <w:rPr>
          <w:sz w:val="28"/>
          <w:szCs w:val="28"/>
        </w:rPr>
        <w:t xml:space="preserve">, </w:t>
      </w:r>
      <w:r w:rsidR="002F3D55" w:rsidRPr="004E1A28">
        <w:rPr>
          <w:sz w:val="28"/>
          <w:szCs w:val="28"/>
        </w:rPr>
        <w:t>руководствуясь Уставом муниципального района</w:t>
      </w:r>
      <w:r w:rsidR="002F3D55" w:rsidRPr="00D97C15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2F3D55">
        <w:rPr>
          <w:sz w:val="28"/>
          <w:szCs w:val="28"/>
        </w:rPr>
        <w:t>,</w:t>
      </w:r>
      <w:r w:rsidR="002F3D55" w:rsidRPr="00D97C15">
        <w:rPr>
          <w:sz w:val="28"/>
          <w:szCs w:val="28"/>
        </w:rPr>
        <w:t xml:space="preserve"> </w:t>
      </w:r>
      <w:r w:rsidRPr="00D97C15">
        <w:rPr>
          <w:sz w:val="28"/>
          <w:szCs w:val="28"/>
        </w:rPr>
        <w:t>администрация муниципального района «Город Краснокаменск и Краснокаменский район</w:t>
      </w:r>
      <w:proofErr w:type="gramEnd"/>
      <w:r w:rsidRPr="00D97C15">
        <w:rPr>
          <w:sz w:val="28"/>
          <w:szCs w:val="28"/>
        </w:rPr>
        <w:t>» Забайкальского края</w:t>
      </w:r>
    </w:p>
    <w:p w:rsidR="007900DD" w:rsidRPr="00D97C15" w:rsidRDefault="007900DD" w:rsidP="00D97C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ПОСТАНОВЛЯЕТ: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lastRenderedPageBreak/>
        <w:t xml:space="preserve">1. Утвердить </w:t>
      </w:r>
      <w:r w:rsidR="00AB403C">
        <w:rPr>
          <w:rFonts w:ascii="Times New Roman" w:hAnsi="Times New Roman"/>
          <w:sz w:val="28"/>
          <w:szCs w:val="28"/>
        </w:rPr>
        <w:t xml:space="preserve">прилагаемое </w:t>
      </w:r>
      <w:r w:rsidRPr="00D97C15">
        <w:rPr>
          <w:rFonts w:ascii="Times New Roman" w:hAnsi="Times New Roman"/>
          <w:sz w:val="28"/>
          <w:szCs w:val="28"/>
        </w:rPr>
        <w:t>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«Город Краснокаменск и Краснокаменский район» Забайкальского края</w:t>
      </w:r>
      <w:r w:rsidRPr="00D97C15">
        <w:rPr>
          <w:rFonts w:ascii="Times New Roman" w:hAnsi="Times New Roman"/>
          <w:i/>
          <w:iCs/>
          <w:sz w:val="28"/>
          <w:szCs w:val="28"/>
        </w:rPr>
        <w:t>.</w:t>
      </w:r>
    </w:p>
    <w:p w:rsidR="007900DD" w:rsidRPr="006B357A" w:rsidRDefault="007900DD" w:rsidP="002F3D5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B357A">
        <w:rPr>
          <w:rFonts w:ascii="Times New Roman" w:hAnsi="Times New Roman"/>
          <w:sz w:val="28"/>
          <w:szCs w:val="28"/>
        </w:rPr>
        <w:t xml:space="preserve">2. </w:t>
      </w:r>
      <w:r w:rsidR="00BE2C04">
        <w:rPr>
          <w:rFonts w:ascii="Times New Roman" w:hAnsi="Times New Roman"/>
          <w:sz w:val="28"/>
          <w:szCs w:val="28"/>
        </w:rPr>
        <w:t>Комитет экономического и территориального развития а</w:t>
      </w:r>
      <w:r w:rsidRPr="006B357A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</w:t>
      </w:r>
      <w:r w:rsidRPr="00D97C15">
        <w:rPr>
          <w:rFonts w:ascii="Times New Roman" w:hAnsi="Times New Roman"/>
          <w:sz w:val="28"/>
          <w:szCs w:val="28"/>
        </w:rPr>
        <w:t xml:space="preserve"> </w:t>
      </w:r>
      <w:r w:rsidRPr="006B357A">
        <w:rPr>
          <w:rFonts w:ascii="Times New Roman" w:hAnsi="Times New Roman"/>
          <w:sz w:val="28"/>
          <w:szCs w:val="28"/>
        </w:rPr>
        <w:t>Краснокаменский район» Забайкальского края: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провести инвентаризацию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обороны, расположенных на территори</w:t>
      </w:r>
      <w:r w:rsidR="00D97C15">
        <w:rPr>
          <w:rFonts w:ascii="Times New Roman" w:eastAsiaTheme="minorHAnsi" w:hAnsi="Times New Roman"/>
          <w:sz w:val="28"/>
          <w:szCs w:val="28"/>
        </w:rPr>
        <w:t>и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D97C15">
        <w:rPr>
          <w:rFonts w:ascii="Times New Roman" w:eastAsiaTheme="minorHAnsi" w:hAnsi="Times New Roman"/>
          <w:sz w:val="28"/>
          <w:szCs w:val="28"/>
        </w:rPr>
        <w:t>ого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D97C15" w:rsidRP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 xml:space="preserve">2) организовать работу по приведению в готовность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обороны, не соответствующих требованиям приказов МЧС России от 15</w:t>
      </w:r>
      <w:r w:rsidR="00D97C15">
        <w:rPr>
          <w:rFonts w:ascii="Times New Roman" w:eastAsiaTheme="minorHAnsi" w:hAnsi="Times New Roman"/>
          <w:sz w:val="28"/>
          <w:szCs w:val="28"/>
        </w:rPr>
        <w:t>.12.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2002 </w:t>
      </w:r>
      <w:hyperlink r:id="rId6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</w:hyperlink>
      <w:r w:rsidR="00FE2927">
        <w:t xml:space="preserve"> </w:t>
      </w:r>
      <w:r w:rsidR="00FE2927" w:rsidRPr="00FE2927">
        <w:rPr>
          <w:rFonts w:ascii="Times New Roman" w:hAnsi="Times New Roman"/>
          <w:sz w:val="28"/>
        </w:rPr>
        <w:t>583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от 21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.07.2005 </w:t>
      </w:r>
      <w:hyperlink r:id="rId7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  <w:r w:rsidRPr="00D97C15">
          <w:rPr>
            <w:rFonts w:ascii="Times New Roman" w:eastAsiaTheme="minorHAnsi" w:hAnsi="Times New Roman"/>
            <w:sz w:val="28"/>
            <w:szCs w:val="28"/>
          </w:rPr>
          <w:t xml:space="preserve"> 575</w:t>
        </w:r>
      </w:hyperlink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обеспечить недопущение преждевременного и неправомерного списания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обороны, расположенных на территори</w:t>
      </w:r>
      <w:r w:rsidR="00D97C15">
        <w:rPr>
          <w:rFonts w:ascii="Times New Roman" w:eastAsiaTheme="minorHAnsi" w:hAnsi="Times New Roman"/>
          <w:sz w:val="28"/>
          <w:szCs w:val="28"/>
        </w:rPr>
        <w:t>и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D97C15">
        <w:rPr>
          <w:rFonts w:ascii="Times New Roman" w:eastAsiaTheme="minorHAnsi" w:hAnsi="Times New Roman"/>
          <w:sz w:val="28"/>
          <w:szCs w:val="28"/>
        </w:rPr>
        <w:t>ого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D97C15" w:rsidRP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 xml:space="preserve">4) обеспечить взаимодействие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 (далее - Главное управление МЧС России по Забайкальскому краю) по вопросам учета существующих и вновь строящихся </w:t>
      </w:r>
      <w:r w:rsidR="00450B79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на территори</w:t>
      </w:r>
      <w:r w:rsidR="00D97C15">
        <w:rPr>
          <w:rFonts w:ascii="Times New Roman" w:eastAsiaTheme="minorHAnsi" w:hAnsi="Times New Roman"/>
          <w:sz w:val="28"/>
          <w:szCs w:val="28"/>
        </w:rPr>
        <w:t>и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D97C15">
        <w:rPr>
          <w:rFonts w:ascii="Times New Roman" w:eastAsiaTheme="minorHAnsi" w:hAnsi="Times New Roman"/>
          <w:sz w:val="28"/>
          <w:szCs w:val="28"/>
        </w:rPr>
        <w:t>ого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D97C15" w:rsidRP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исключить случаи списания и сдачи в аренду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без согласования с Главным управлением МЧС России по Забайкальскому краю;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6) совместно с Главным управлением МЧС России по Забайкальскому краю организовать работу по передаче в муниципальную собственность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обороны, предназначенных для размещения в них пунктов управления</w:t>
      </w:r>
      <w:r w:rsidR="00387367">
        <w:rPr>
          <w:rFonts w:ascii="Times New Roman" w:eastAsiaTheme="minorHAnsi" w:hAnsi="Times New Roman"/>
          <w:sz w:val="28"/>
          <w:szCs w:val="28"/>
        </w:rPr>
        <w:t xml:space="preserve"> </w:t>
      </w:r>
      <w:r w:rsidR="00387367" w:rsidRPr="00D97C15">
        <w:rPr>
          <w:rFonts w:ascii="Times New Roman" w:eastAsiaTheme="minorHAnsi" w:hAnsi="Times New Roman"/>
          <w:sz w:val="28"/>
          <w:szCs w:val="28"/>
        </w:rPr>
        <w:t>муниципальн</w:t>
      </w:r>
      <w:r w:rsidR="00387367">
        <w:rPr>
          <w:rFonts w:ascii="Times New Roman" w:eastAsiaTheme="minorHAnsi" w:hAnsi="Times New Roman"/>
          <w:sz w:val="28"/>
          <w:szCs w:val="28"/>
        </w:rPr>
        <w:t>ого</w:t>
      </w:r>
      <w:r w:rsidR="00387367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387367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387367" w:rsidRP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387367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(оборудованных как пункты управления);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7) </w:t>
      </w:r>
      <w:r w:rsidR="00D97C15">
        <w:rPr>
          <w:rFonts w:ascii="Times New Roman" w:eastAsiaTheme="minorHAnsi" w:hAnsi="Times New Roman"/>
          <w:sz w:val="28"/>
          <w:szCs w:val="28"/>
        </w:rPr>
        <w:t>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пределить общую потребность в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сооружениях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</w:t>
      </w:r>
      <w:r w:rsidR="00101EDE">
        <w:rPr>
          <w:rFonts w:ascii="Times New Roman" w:eastAsiaTheme="minorHAnsi" w:hAnsi="Times New Roman"/>
          <w:sz w:val="28"/>
          <w:szCs w:val="28"/>
        </w:rPr>
        <w:t>ов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гражданской обороны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 w:rsid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создаваемых в целях решения задач в области </w:t>
      </w: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гражданской обороны в соответствии с полномочиями в области гражданской обороны;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8) в пределах своих полномочий обеспечить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поддержанием организациями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в состоянии постоянной готовности к использованию по предназначению.</w:t>
      </w:r>
    </w:p>
    <w:p w:rsidR="007900DD" w:rsidRPr="00D97C15" w:rsidRDefault="00906949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3</w:t>
      </w:r>
      <w:r w:rsidR="007900DD" w:rsidRPr="006B357A">
        <w:rPr>
          <w:rFonts w:ascii="Times New Roman" w:eastAsiaTheme="minorHAnsi" w:hAnsi="Times New Roman"/>
          <w:sz w:val="28"/>
          <w:szCs w:val="28"/>
        </w:rPr>
        <w:t>. Рекомендовать руководителям организаций: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обеспечить сохранность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и надежную работу их систем жизнеобеспечения;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 xml:space="preserve">2) в целях рационального использования, содержания, эксплуатации и определения технического состояния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руководствоваться требованиями приказов МЧС России от 15</w:t>
      </w:r>
      <w:r w:rsidR="00D97C15">
        <w:rPr>
          <w:rFonts w:ascii="Times New Roman" w:eastAsiaTheme="minorHAnsi" w:hAnsi="Times New Roman"/>
          <w:sz w:val="28"/>
          <w:szCs w:val="28"/>
        </w:rPr>
        <w:t>.12.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2002 </w:t>
      </w:r>
      <w:hyperlink r:id="rId8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  <w:r w:rsidRPr="00D97C15">
          <w:rPr>
            <w:rFonts w:ascii="Times New Roman" w:eastAsiaTheme="minorHAnsi" w:hAnsi="Times New Roman"/>
            <w:sz w:val="28"/>
            <w:szCs w:val="28"/>
          </w:rPr>
          <w:t xml:space="preserve"> 583</w:t>
        </w:r>
      </w:hyperlink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от 21</w:t>
      </w:r>
      <w:r w:rsidR="00D97C15">
        <w:rPr>
          <w:rFonts w:ascii="Times New Roman" w:eastAsiaTheme="minorHAnsi" w:hAnsi="Times New Roman"/>
          <w:sz w:val="28"/>
          <w:szCs w:val="28"/>
        </w:rPr>
        <w:t>.07.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2005 </w:t>
      </w:r>
      <w:hyperlink r:id="rId9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  <w:r w:rsidRPr="00D97C15">
          <w:rPr>
            <w:rFonts w:ascii="Times New Roman" w:eastAsiaTheme="minorHAnsi" w:hAnsi="Times New Roman"/>
            <w:sz w:val="28"/>
            <w:szCs w:val="28"/>
          </w:rPr>
          <w:t xml:space="preserve"> 575</w:t>
        </w:r>
      </w:hyperlink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а также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3.01.09-84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Приемка в эксплуатацию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законченных строительством защитных сооружений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11-11-77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Защитные сооружения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при смене собственника приватизированного предприятия </w:t>
      </w:r>
      <w:r w:rsidR="00101EDE">
        <w:rPr>
          <w:rFonts w:ascii="Times New Roman" w:eastAsiaTheme="minorHAnsi" w:hAnsi="Times New Roman"/>
          <w:sz w:val="28"/>
          <w:szCs w:val="28"/>
        </w:rPr>
        <w:t>защитных сооружений гражданской обороны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</w:t>
      </w:r>
      <w:r w:rsidR="00101EDE">
        <w:rPr>
          <w:rFonts w:ascii="Times New Roman" w:eastAsiaTheme="minorHAnsi" w:hAnsi="Times New Roman"/>
          <w:sz w:val="28"/>
          <w:szCs w:val="28"/>
        </w:rPr>
        <w:t>х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101EDE">
        <w:rPr>
          <w:rFonts w:ascii="Times New Roman" w:eastAsiaTheme="minorHAnsi" w:hAnsi="Times New Roman"/>
          <w:sz w:val="28"/>
          <w:szCs w:val="28"/>
        </w:rPr>
        <w:t>ов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гражданской обороны передавать в установленном порядке его правопреемнику на ответственное хранение и в пользование.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в установленном порядке новым собственником договора о правах и обязанностях в отношении объектов и имущества гражданской обороны, а также о выполнении мероприятий по гражданской обороне.</w:t>
      </w:r>
      <w:proofErr w:type="gramEnd"/>
    </w:p>
    <w:p w:rsidR="007900DD" w:rsidRPr="00D97C15" w:rsidRDefault="00906949" w:rsidP="002F3D5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B357A">
        <w:rPr>
          <w:rFonts w:ascii="Times New Roman" w:hAnsi="Times New Roman"/>
          <w:sz w:val="28"/>
          <w:szCs w:val="28"/>
        </w:rPr>
        <w:t>4</w:t>
      </w:r>
      <w:r w:rsidR="007900DD" w:rsidRPr="006B357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7900DD" w:rsidRPr="006B357A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7900DD" w:rsidRPr="006B357A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0" w:history="1"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01EDE" w:rsidRPr="006B357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900DD" w:rsidRPr="006B357A">
        <w:rPr>
          <w:rFonts w:ascii="Times New Roman" w:hAnsi="Times New Roman"/>
          <w:sz w:val="28"/>
          <w:szCs w:val="28"/>
        </w:rPr>
        <w:t xml:space="preserve"> и вступает в силу после подписания и обнародования.</w:t>
      </w:r>
    </w:p>
    <w:p w:rsidR="007900DD" w:rsidRDefault="007900DD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3D55" w:rsidRDefault="002F3D55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3D55" w:rsidRPr="00D97C15" w:rsidRDefault="002F3D55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3D55" w:rsidRDefault="00DF293B" w:rsidP="002F3D55">
      <w:pPr>
        <w:pStyle w:val="a6"/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7900DD" w:rsidRPr="00D97C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900DD" w:rsidRPr="00D97C1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F3D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Н.С. Щербакова</w:t>
      </w:r>
    </w:p>
    <w:p w:rsidR="002F3D55" w:rsidRDefault="002F3D55">
      <w:pPr>
        <w:widowControl/>
        <w:suppressAutoHyphens w:val="0"/>
        <w:spacing w:after="200" w:line="276" w:lineRule="auto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F3D55" w:rsidRDefault="002F3D55" w:rsidP="002F3D55">
      <w:pPr>
        <w:pStyle w:val="a6"/>
        <w:ind w:left="567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7900DD" w:rsidRPr="00D97C15" w:rsidRDefault="007900DD" w:rsidP="002F3D55">
      <w:pPr>
        <w:pStyle w:val="a6"/>
        <w:ind w:left="5670"/>
        <w:jc w:val="both"/>
        <w:rPr>
          <w:rFonts w:ascii="Times New Roman" w:hAnsi="Times New Roman"/>
          <w:sz w:val="24"/>
          <w:szCs w:val="28"/>
        </w:rPr>
      </w:pPr>
      <w:r w:rsidRPr="00D97C15">
        <w:rPr>
          <w:rFonts w:ascii="Times New Roman" w:hAnsi="Times New Roman"/>
          <w:sz w:val="24"/>
          <w:szCs w:val="28"/>
        </w:rPr>
        <w:t>к</w:t>
      </w:r>
      <w:r w:rsidR="002F3D55"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постановлению администрации</w:t>
      </w:r>
      <w:r w:rsidR="002F3D55"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муниципального райо</w:t>
      </w:r>
      <w:r w:rsidR="00D97C15">
        <w:rPr>
          <w:rFonts w:ascii="Times New Roman" w:hAnsi="Times New Roman"/>
          <w:sz w:val="24"/>
          <w:szCs w:val="28"/>
        </w:rPr>
        <w:t xml:space="preserve">на «Город </w:t>
      </w:r>
      <w:r w:rsidRPr="00D97C15">
        <w:rPr>
          <w:rFonts w:ascii="Times New Roman" w:hAnsi="Times New Roman"/>
          <w:sz w:val="24"/>
          <w:szCs w:val="28"/>
        </w:rPr>
        <w:t>Краснокаменск и Краснокаменский</w:t>
      </w:r>
      <w:r w:rsidR="002F3D55"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район» Забайкальского края</w:t>
      </w:r>
    </w:p>
    <w:p w:rsidR="007900DD" w:rsidRPr="00D97C15" w:rsidRDefault="007900DD" w:rsidP="002F3D55">
      <w:pPr>
        <w:pStyle w:val="a6"/>
        <w:ind w:left="5670"/>
        <w:jc w:val="both"/>
        <w:rPr>
          <w:rFonts w:ascii="Times New Roman" w:hAnsi="Times New Roman"/>
          <w:b/>
          <w:sz w:val="24"/>
          <w:szCs w:val="28"/>
        </w:rPr>
      </w:pPr>
      <w:r w:rsidRPr="00D97C15">
        <w:rPr>
          <w:rStyle w:val="a4"/>
          <w:rFonts w:ascii="Times New Roman" w:hAnsi="Times New Roman"/>
          <w:b w:val="0"/>
          <w:sz w:val="24"/>
          <w:szCs w:val="28"/>
        </w:rPr>
        <w:t>от «</w:t>
      </w:r>
      <w:r w:rsidR="003A6945">
        <w:rPr>
          <w:rStyle w:val="a4"/>
          <w:rFonts w:ascii="Times New Roman" w:hAnsi="Times New Roman"/>
          <w:b w:val="0"/>
          <w:sz w:val="24"/>
          <w:szCs w:val="28"/>
        </w:rPr>
        <w:t>14</w:t>
      </w:r>
      <w:r w:rsidRPr="00D97C15">
        <w:rPr>
          <w:rStyle w:val="a4"/>
          <w:rFonts w:ascii="Times New Roman" w:hAnsi="Times New Roman"/>
          <w:b w:val="0"/>
          <w:sz w:val="24"/>
          <w:szCs w:val="28"/>
        </w:rPr>
        <w:t xml:space="preserve">» </w:t>
      </w:r>
      <w:r w:rsidR="003A6945">
        <w:rPr>
          <w:rStyle w:val="a4"/>
          <w:rFonts w:ascii="Times New Roman" w:hAnsi="Times New Roman"/>
          <w:b w:val="0"/>
          <w:sz w:val="24"/>
          <w:szCs w:val="28"/>
        </w:rPr>
        <w:t>декабря</w:t>
      </w:r>
      <w:r w:rsidRPr="00D97C15">
        <w:rPr>
          <w:rStyle w:val="a4"/>
          <w:rFonts w:ascii="Times New Roman" w:hAnsi="Times New Roman"/>
          <w:b w:val="0"/>
          <w:sz w:val="24"/>
          <w:szCs w:val="28"/>
        </w:rPr>
        <w:t xml:space="preserve"> 202</w:t>
      </w:r>
      <w:r w:rsidR="002F3D55">
        <w:rPr>
          <w:rStyle w:val="a4"/>
          <w:rFonts w:ascii="Times New Roman" w:hAnsi="Times New Roman"/>
          <w:b w:val="0"/>
          <w:sz w:val="24"/>
          <w:szCs w:val="28"/>
        </w:rPr>
        <w:t>2</w:t>
      </w:r>
      <w:r w:rsidRPr="00D97C15">
        <w:rPr>
          <w:rStyle w:val="a4"/>
          <w:rFonts w:ascii="Times New Roman" w:hAnsi="Times New Roman"/>
          <w:b w:val="0"/>
          <w:sz w:val="24"/>
          <w:szCs w:val="28"/>
        </w:rPr>
        <w:t xml:space="preserve"> г. № </w:t>
      </w:r>
      <w:r w:rsidR="003A6945">
        <w:rPr>
          <w:rStyle w:val="a4"/>
          <w:rFonts w:ascii="Times New Roman" w:hAnsi="Times New Roman"/>
          <w:b w:val="0"/>
          <w:sz w:val="24"/>
          <w:szCs w:val="28"/>
        </w:rPr>
        <w:t>98</w:t>
      </w:r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72296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«Город Краснокаменск и Краснокаменский район» Забайкальского края</w:t>
      </w:r>
    </w:p>
    <w:p w:rsidR="007900DD" w:rsidRPr="00D97C15" w:rsidRDefault="007900DD" w:rsidP="00D97C15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1. Общие положения</w:t>
      </w:r>
    </w:p>
    <w:p w:rsidR="007900DD" w:rsidRPr="00D97C15" w:rsidRDefault="007900DD" w:rsidP="007229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49" w:rsidRPr="00D97C15" w:rsidRDefault="007900D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1.1.</w:t>
      </w:r>
      <w:r w:rsidR="007229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7C15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разработано в соответствии с Федеральным </w:t>
      </w:r>
      <w:hyperlink r:id="rId11" w:history="1">
        <w:r w:rsidR="00906949" w:rsidRPr="00D97C1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от 12.02.1998 № 28-ФЗ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О гражданской обороне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="00906949" w:rsidRPr="00D97C15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29.11.1999 № 1309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О порядке создания убежищ и иных объектов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и определяет порядок создания и поддержания в состоянии постоянной готовности к использованию защитных сооружений гражданской обороны на территории </w:t>
      </w:r>
      <w:r w:rsidR="00D97C15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="00D97C15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D97C1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D97C15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AD3C52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3B7D96">
        <w:rPr>
          <w:rFonts w:ascii="Times New Roman" w:eastAsiaTheme="minorHAnsi" w:hAnsi="Times New Roman"/>
          <w:sz w:val="28"/>
          <w:szCs w:val="28"/>
        </w:rPr>
        <w:t>-</w:t>
      </w:r>
      <w:r w:rsidR="00AD3C52">
        <w:rPr>
          <w:rFonts w:ascii="Times New Roman" w:eastAsiaTheme="minorHAnsi" w:hAnsi="Times New Roman"/>
          <w:sz w:val="28"/>
          <w:szCs w:val="28"/>
        </w:rPr>
        <w:t xml:space="preserve"> муниципальный район</w:t>
      </w:r>
      <w:proofErr w:type="gramEnd"/>
      <w:r w:rsidR="00AD3C52">
        <w:rPr>
          <w:rFonts w:ascii="Times New Roman" w:eastAsiaTheme="minorHAnsi" w:hAnsi="Times New Roman"/>
          <w:sz w:val="28"/>
          <w:szCs w:val="28"/>
        </w:rPr>
        <w:t xml:space="preserve">)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в мирное время, в период проведения мобилизации и в военное время.</w:t>
      </w:r>
    </w:p>
    <w:p w:rsidR="00906949" w:rsidRPr="00D97C15" w:rsidRDefault="007900D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hAnsi="Times New Roman"/>
          <w:sz w:val="28"/>
          <w:szCs w:val="28"/>
        </w:rPr>
        <w:t xml:space="preserve">1.2. 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>К защитным сооружениям гражданской обороны относятся: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1) убежище - защитное сооружение гражданской обороны</w:t>
      </w:r>
      <w:r w:rsidR="00B71469" w:rsidRPr="00B71469">
        <w:rPr>
          <w:rFonts w:ascii="Times New Roman" w:eastAsiaTheme="minorHAnsi" w:hAnsi="Times New Roman"/>
          <w:sz w:val="28"/>
          <w:szCs w:val="28"/>
        </w:rPr>
        <w:t xml:space="preserve"> (</w:t>
      </w:r>
      <w:r w:rsidR="00B71469">
        <w:rPr>
          <w:rFonts w:ascii="Times New Roman" w:eastAsiaTheme="minorHAnsi" w:hAnsi="Times New Roman"/>
          <w:sz w:val="28"/>
          <w:szCs w:val="28"/>
        </w:rPr>
        <w:t>далее - ЗСГО</w:t>
      </w:r>
      <w:r w:rsidR="00B71469" w:rsidRPr="00B71469">
        <w:rPr>
          <w:rFonts w:ascii="Times New Roman" w:eastAsiaTheme="minorHAnsi" w:hAnsi="Times New Roman"/>
          <w:sz w:val="28"/>
          <w:szCs w:val="28"/>
        </w:rPr>
        <w:t>)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аварийно</w:t>
      </w:r>
      <w:r w:rsidR="00285B91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химически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опасных веществ, возникающих при аварии на потенциально</w:t>
      </w:r>
      <w:r w:rsidR="00285B91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опасных объектах, а также от высоких температур и продуктов горения при пожарах;</w:t>
      </w:r>
      <w:proofErr w:type="gramEnd"/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противорадиационное укрытие </w:t>
      </w:r>
      <w:r w:rsidR="00AD3C52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B71469">
        <w:rPr>
          <w:rFonts w:ascii="Times New Roman" w:eastAsiaTheme="minorHAnsi" w:hAnsi="Times New Roman"/>
          <w:sz w:val="28"/>
          <w:szCs w:val="28"/>
        </w:rPr>
        <w:t>ЗСГО,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укрытие - </w:t>
      </w:r>
      <w:r w:rsidR="00B71469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4) специализированное складское помещение (место хранения) - помещение, предназначенное для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хранения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размещенного в нем имущества гражданской обороны и выдачи его в установленном порядке;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</w:t>
      </w: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(загрязнения) кожных покровов, средств индивидуальной защиты, специальной и личной одежды людей;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8) 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3. Убежища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для максимальной по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численности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</w:t>
      </w:r>
      <w:r w:rsidRPr="006B357A">
        <w:rPr>
          <w:rFonts w:ascii="Times New Roman" w:eastAsiaTheme="minorHAnsi" w:hAnsi="Times New Roman"/>
          <w:sz w:val="28"/>
          <w:szCs w:val="28"/>
        </w:rPr>
        <w:t>за исключением наибольшей работающей смены метрополитена, обеспечивающего прием и укрытие населения в сооружениях метрополитена,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используемых в качестве </w:t>
      </w:r>
      <w:r w:rsidR="00B71469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, и медицинского персонала, обслуживающего нетранспортабельных больных;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для работников максимальной по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численности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4. Противорадиационные укрытия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5. Укрытия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2)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6. Для укрытия населения используются имеющиеся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и (или) приспосабливаются под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AD3C5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в период мобилизации и в военное время заглубленные помещения и другие сооружения подземного пространства.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7.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8.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2. Создание фонда защитных сооружений</w:t>
      </w:r>
    </w:p>
    <w:p w:rsidR="007900DD" w:rsidRPr="00D97C15" w:rsidRDefault="007900DD" w:rsidP="007229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49" w:rsidRPr="00387367" w:rsidRDefault="00376AD8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Потребность в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определяется </w:t>
      </w:r>
      <w:r w:rsidR="00E479B8">
        <w:rPr>
          <w:rFonts w:ascii="Times New Roman" w:eastAsiaTheme="minorHAnsi" w:hAnsi="Times New Roman"/>
          <w:sz w:val="28"/>
          <w:szCs w:val="28"/>
        </w:rPr>
        <w:t>администрацией муниципального района</w:t>
      </w:r>
      <w:r w:rsidR="00906949" w:rsidRPr="00387367">
        <w:rPr>
          <w:rFonts w:ascii="Times New Roman" w:eastAsiaTheme="minorHAnsi" w:hAnsi="Times New Roman"/>
          <w:sz w:val="28"/>
          <w:szCs w:val="28"/>
        </w:rPr>
        <w:t xml:space="preserve"> для рабочих и служащих подведомственных предприятий, учреждений и организаций, а также населения, проживающего на территории 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="00906949" w:rsidRPr="00387367">
        <w:rPr>
          <w:rFonts w:ascii="Times New Roman" w:eastAsiaTheme="minorHAnsi" w:hAnsi="Times New Roman"/>
          <w:sz w:val="28"/>
          <w:szCs w:val="28"/>
        </w:rPr>
        <w:t>.</w:t>
      </w:r>
    </w:p>
    <w:p w:rsidR="00906949" w:rsidRPr="00387367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87367">
        <w:rPr>
          <w:rFonts w:ascii="Times New Roman" w:eastAsiaTheme="minorHAnsi" w:hAnsi="Times New Roman"/>
          <w:sz w:val="28"/>
          <w:szCs w:val="28"/>
        </w:rPr>
        <w:t xml:space="preserve">Исходя из определенной потребности проектными организациями разрабатываются схемы размещения 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Pr="00387367">
        <w:rPr>
          <w:rFonts w:ascii="Times New Roman" w:eastAsiaTheme="minorHAnsi" w:hAnsi="Times New Roman"/>
          <w:sz w:val="28"/>
          <w:szCs w:val="28"/>
        </w:rPr>
        <w:t>в составе проектов (схем) планировки м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>икрорайонов, кварталов в городском</w:t>
      </w:r>
      <w:r w:rsidRPr="00387367">
        <w:rPr>
          <w:rFonts w:ascii="Times New Roman" w:eastAsiaTheme="minorHAnsi" w:hAnsi="Times New Roman"/>
          <w:sz w:val="28"/>
          <w:szCs w:val="28"/>
        </w:rPr>
        <w:t xml:space="preserve"> и сельск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>их поселениях муниципального района</w:t>
      </w:r>
      <w:r w:rsidRPr="00387367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87367">
        <w:rPr>
          <w:rFonts w:ascii="Times New Roman" w:eastAsiaTheme="minorHAnsi" w:hAnsi="Times New Roman"/>
          <w:sz w:val="28"/>
          <w:szCs w:val="28"/>
        </w:rPr>
        <w:t>На предприятиях, в учреждениях и в жилищно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-эксплуатационных организациях разрабатываются схемы привязки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906949" w:rsidRPr="006B357A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2.</w:t>
      </w:r>
      <w:r w:rsidR="00376AD8" w:rsidRPr="006B357A">
        <w:rPr>
          <w:rFonts w:ascii="Times New Roman" w:eastAsiaTheme="minorHAnsi" w:hAnsi="Times New Roman"/>
          <w:sz w:val="28"/>
          <w:szCs w:val="28"/>
        </w:rPr>
        <w:t>2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 xml:space="preserve">. Создание </w:t>
      </w:r>
      <w:r w:rsidR="00AD3C52" w:rsidRPr="006B357A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>осуществляется заблаговременно в мирное время на основании планов, разрабатываемых исполнительными органами государственной власти Забайкальского края, согласованными с МЧС России, путем: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1) освоения подземного пространства город</w:t>
      </w:r>
      <w:r w:rsidR="00B33762" w:rsidRPr="006B357A">
        <w:rPr>
          <w:rFonts w:ascii="Times New Roman" w:eastAsiaTheme="minorHAnsi" w:hAnsi="Times New Roman"/>
          <w:sz w:val="28"/>
          <w:szCs w:val="28"/>
        </w:rPr>
        <w:t>а</w:t>
      </w:r>
      <w:r w:rsidRPr="006B357A">
        <w:rPr>
          <w:rFonts w:ascii="Times New Roman" w:eastAsiaTheme="minorHAnsi" w:hAnsi="Times New Roman"/>
          <w:sz w:val="28"/>
          <w:szCs w:val="28"/>
        </w:rPr>
        <w:t xml:space="preserve"> для размещения объектов социально-бытового, производственного и хозяйственного назначения с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учетом возможности приспособления их для укрытия населения;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постановки на учет и, в случае необходимости, дооборудования имеющихся подвальных и других заглубленных сооружений, горных выработок и естественных полостей, приспособленных для защиты населения и материальных средств;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строительства заглубленных сооружений производственного, хозяйственно-бытового и другого назначения на потенциально</w:t>
      </w:r>
      <w:r w:rsidR="003D2CDF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опасных объектах, приспособленных для защиты людей в чрезвычайных ситуациях;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 xml:space="preserve">4) возведения в угрожаемый период недостающих </w:t>
      </w:r>
      <w:r w:rsidR="00B33762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с упрощенным внутренним оборудованием и укрытий простейшего типа.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3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. Создание </w:t>
      </w:r>
      <w:r w:rsidR="00B33762">
        <w:rPr>
          <w:rFonts w:ascii="Times New Roman" w:eastAsiaTheme="minorHAnsi" w:hAnsi="Times New Roman"/>
          <w:sz w:val="28"/>
          <w:szCs w:val="28"/>
        </w:rPr>
        <w:t>ЗСГО</w:t>
      </w:r>
      <w:r w:rsidR="00B3376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в период мобилизации и в военное время осуществляется в соответствии с план</w:t>
      </w:r>
      <w:r w:rsidR="00B33762">
        <w:rPr>
          <w:rFonts w:ascii="Times New Roman" w:eastAsiaTheme="minorHAnsi" w:hAnsi="Times New Roman"/>
          <w:sz w:val="28"/>
          <w:szCs w:val="28"/>
        </w:rPr>
        <w:t>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м</w:t>
      </w:r>
      <w:r w:rsidR="00B33762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гражданской обороны </w:t>
      </w:r>
      <w:r w:rsidR="00B33762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="00B3376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и организаций.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4</w:t>
      </w:r>
      <w:r w:rsidR="008F36E4">
        <w:rPr>
          <w:rFonts w:ascii="Times New Roman" w:eastAsiaTheme="minorHAnsi" w:hAnsi="Times New Roman"/>
          <w:sz w:val="28"/>
          <w:szCs w:val="28"/>
        </w:rPr>
        <w:t>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При создании убежищ оборудуются: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основные помещения для размещения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укрываемых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(отсеки);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санитарно-бытовые помещения;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шлюзовые камеры;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фильтровентиляционные камеры (отсеки);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5) медицинская комната;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помещение для дизельной электростанции;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кладовая для хранения продуктов;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8) защитно-герметические двери;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9) галерея и оголовок аварийного выхода.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Основные помещения должны быть высотой не менее 2,2 м, а уровень пола убежища должен находиться выше уровня грунтовых вод не менее чем на 20 см.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5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. Внутреннее оборудование помещений в убежищах должно предусматривать: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централизованную систему холодного водоснабжения, работающую от водопроводной сети;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аварийный запас питьевой воды из расчета 3 литра воды в сутки на одного укрываемого или артезианскую скважину;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системы водоотведения и теплоснабжения;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4) электроснабжение, осуществляемое от городской (объектовой) электросети, в аварийных случаях - от дизельной электростанции, находящейся в специальном помещении (отсеке) убежища.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Убежища, не имеющие автономной электростанции, оснащаются аккумуляторными батареями, фонарями и прочими безопасными осветительными приспособлениями;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запас продуктов из расчета не менее чем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на двое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суток для каждого укрываемого;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телефонную связь и радиостанцию, работающую на установленных частотах;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установку двухъярусных или трехъярусных нар в помещениях (отсеках), где находятся люди.</w:t>
      </w:r>
    </w:p>
    <w:p w:rsidR="00906949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Встроенные убежища оборудуются аварийным выходом в виде тоннеля, выводящего на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незаваливаемую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территорию и заканчивающегося вертикальной шахтой с оголовком.</w:t>
      </w:r>
    </w:p>
    <w:p w:rsidR="00D7768C" w:rsidRPr="00D97C15" w:rsidRDefault="00D7768C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2B5606">
        <w:rPr>
          <w:rFonts w:ascii="Times New Roman" w:eastAsiaTheme="minorHAnsi" w:hAnsi="Times New Roman"/>
          <w:bCs/>
          <w:sz w:val="28"/>
          <w:szCs w:val="28"/>
        </w:rPr>
        <w:t>П</w:t>
      </w:r>
      <w:r w:rsidR="002B5606" w:rsidRPr="00D97C15">
        <w:rPr>
          <w:rFonts w:ascii="Times New Roman" w:eastAsiaTheme="minorHAnsi" w:hAnsi="Times New Roman"/>
          <w:bCs/>
          <w:sz w:val="28"/>
          <w:szCs w:val="28"/>
        </w:rPr>
        <w:t>оддержание защитных сооружений в постоянной готовности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5F0A">
        <w:rPr>
          <w:rFonts w:ascii="Times New Roman" w:eastAsiaTheme="minorHAnsi" w:hAnsi="Times New Roman"/>
          <w:sz w:val="28"/>
          <w:szCs w:val="28"/>
        </w:rPr>
        <w:t>3.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>1</w:t>
      </w:r>
      <w:r w:rsidRPr="00D95F0A">
        <w:rPr>
          <w:rFonts w:ascii="Times New Roman" w:eastAsiaTheme="minorHAnsi" w:hAnsi="Times New Roman"/>
          <w:sz w:val="28"/>
          <w:szCs w:val="28"/>
        </w:rPr>
        <w:t>.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Поддержание 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в состоянии постоянной готовности к использованию осуществляется на основании планов, разрабатываемых </w:t>
      </w:r>
      <w:r w:rsidR="00BE2C04" w:rsidRPr="00D95F0A">
        <w:rPr>
          <w:rFonts w:ascii="Times New Roman" w:eastAsiaTheme="minorHAnsi" w:hAnsi="Times New Roman"/>
          <w:sz w:val="28"/>
          <w:szCs w:val="28"/>
        </w:rPr>
        <w:lastRenderedPageBreak/>
        <w:t xml:space="preserve">комитетом экономического и территориального развития 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>администраци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и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и организациями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, утверждаются администрацией муниципального района,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согласов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ываются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с Главным управлением МЧС России по Забайкальскому краю.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на потенциально</w:t>
      </w:r>
      <w:r w:rsidR="002B5606">
        <w:rPr>
          <w:rFonts w:ascii="Times New Roman" w:eastAsiaTheme="minorHAnsi" w:hAnsi="Times New Roman"/>
          <w:sz w:val="28"/>
          <w:szCs w:val="28"/>
        </w:rPr>
        <w:t>-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опасных объектах должны содержаться </w:t>
      </w:r>
      <w:proofErr w:type="gramStart"/>
      <w:r w:rsidR="008C32FD" w:rsidRPr="00D97C15">
        <w:rPr>
          <w:rFonts w:ascii="Times New Roman" w:eastAsiaTheme="minorHAnsi" w:hAnsi="Times New Roman"/>
          <w:sz w:val="28"/>
          <w:szCs w:val="28"/>
        </w:rPr>
        <w:t>в постоянной готовности к переводу на режим готовности к приему укрываемых в установленные сроки</w:t>
      </w:r>
      <w:proofErr w:type="gramEnd"/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и обеспечивать необходимые условия для безопасного их пребывания в военное время и в условиях чрезвычайных ситуаций в мирное время.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При поддержании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постоянной готовности к использованию должна обеспечиваться сохранность: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защитных свойств как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целом, так и его отдельных элементов;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герметизации и гидроизоляции всего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инженерно-технического и специального оборудования;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сре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дств св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язи и оповещения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Для поддержания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готовности к использованию в организациях создаются формирования по их обслуживанию.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3.3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 Все убежища обозначаются специальными знаками на видном месте у входа и на наружной двери. Маршруты движения к убежищу обозначаются указателями.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 w:rsidR="002B5606">
        <w:rPr>
          <w:rFonts w:ascii="Times New Roman" w:eastAsiaTheme="minorHAnsi" w:hAnsi="Times New Roman"/>
          <w:bCs/>
          <w:sz w:val="28"/>
          <w:szCs w:val="28"/>
        </w:rPr>
        <w:t>С</w:t>
      </w:r>
      <w:r w:rsidR="002B5606" w:rsidRPr="00D97C15">
        <w:rPr>
          <w:rFonts w:ascii="Times New Roman" w:eastAsiaTheme="minorHAnsi" w:hAnsi="Times New Roman"/>
          <w:bCs/>
          <w:sz w:val="28"/>
          <w:szCs w:val="28"/>
        </w:rPr>
        <w:t>охранение и рациональное использование</w:t>
      </w:r>
    </w:p>
    <w:p w:rsidR="008C32FD" w:rsidRPr="00D97C15" w:rsidRDefault="002B5606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>защитных сооружений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Сохранение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- комплекс мероприятий, направленных на повышение устойчивости их функционирования в военное время.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Основными направлениями по сохранению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являются: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заблаговременное выполнение комплекса организационных, инженерно-технических и других специальных мероприятий, обеспечивающих своевременный и организованный перевод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на работу в условиях военного времени и их бесперебойное функционирование;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2) разработка и подготовка к реализации мероприятий по световой и другим видам маскировки;</w:t>
      </w:r>
      <w:proofErr w:type="gramEnd"/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разработка и подготовка мероприятий, направленных на эффективное проведение аварийных и восстановительных работ при поражении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современными средствами поражения;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4) осуществление мероприятий по повышению устойчивости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энерго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>-, водоснабжения и материально-технического обеспечения.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В мирное время соответствующие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могут использоваться для нужд предприятий, учреждений, организаций и обслуживания населения при условии приведения их в готовность к приему укрываемых в течение 12 часов.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4.4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Основные помещения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в установленном порядке могут использоваться в интересах экономики и обслуживания населения </w:t>
      </w:r>
      <w:proofErr w:type="gramStart"/>
      <w:r w:rsidR="008C32FD" w:rsidRPr="00D97C15">
        <w:rPr>
          <w:rFonts w:ascii="Times New Roman" w:eastAsiaTheme="minorHAnsi" w:hAnsi="Times New Roman"/>
          <w:sz w:val="28"/>
          <w:szCs w:val="28"/>
        </w:rPr>
        <w:t>для</w:t>
      </w:r>
      <w:proofErr w:type="gramEnd"/>
      <w:r w:rsidR="008C32FD" w:rsidRPr="00D97C15">
        <w:rPr>
          <w:rFonts w:ascii="Times New Roman" w:eastAsiaTheme="minorHAnsi" w:hAnsi="Times New Roman"/>
          <w:sz w:val="28"/>
          <w:szCs w:val="28"/>
        </w:rPr>
        <w:t>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1) культурного и санитарно-бытового обслуживания населения (информационные уголки по вопросам гражданской обороны и защиты населения, учебные кабинеты, гардеробы);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производственных помещений, если технологические процессы не сопровождаются выделением вредных для людей паров, газов и не требуют естественного освещения;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торговли и общественного питания (магазины, кафе);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объектов спортивного назначения;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5) складов различного назначения.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E479B8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479B8">
        <w:rPr>
          <w:rFonts w:ascii="Times New Roman" w:eastAsiaTheme="minorHAnsi" w:hAnsi="Times New Roman"/>
          <w:bCs/>
          <w:sz w:val="28"/>
          <w:szCs w:val="28"/>
        </w:rPr>
        <w:t xml:space="preserve">5. </w:t>
      </w:r>
      <w:r w:rsidR="002B5606" w:rsidRPr="00E479B8">
        <w:rPr>
          <w:rFonts w:ascii="Times New Roman" w:eastAsiaTheme="minorHAnsi" w:hAnsi="Times New Roman"/>
          <w:bCs/>
          <w:sz w:val="28"/>
          <w:szCs w:val="28"/>
        </w:rPr>
        <w:t>Деятельность администрации</w:t>
      </w:r>
      <w:r w:rsidR="002B5606" w:rsidRPr="00E479B8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2B5606" w:rsidRPr="00E479B8">
        <w:rPr>
          <w:rFonts w:ascii="Times New Roman" w:hAnsi="Times New Roman"/>
          <w:sz w:val="28"/>
          <w:szCs w:val="28"/>
        </w:rPr>
        <w:t xml:space="preserve"> </w:t>
      </w:r>
      <w:r w:rsidR="000419FE" w:rsidRPr="00E479B8">
        <w:rPr>
          <w:rFonts w:ascii="Times New Roman" w:hAnsi="Times New Roman"/>
          <w:sz w:val="28"/>
          <w:szCs w:val="28"/>
        </w:rPr>
        <w:t>«Г</w:t>
      </w:r>
      <w:r w:rsidR="002B5606" w:rsidRPr="00E479B8">
        <w:rPr>
          <w:rFonts w:ascii="Times New Roman" w:hAnsi="Times New Roman"/>
          <w:sz w:val="28"/>
          <w:szCs w:val="28"/>
        </w:rPr>
        <w:t xml:space="preserve">ород </w:t>
      </w:r>
      <w:r w:rsidR="000419FE" w:rsidRPr="00E479B8">
        <w:rPr>
          <w:rFonts w:ascii="Times New Roman" w:hAnsi="Times New Roman"/>
          <w:sz w:val="28"/>
          <w:szCs w:val="28"/>
        </w:rPr>
        <w:t>К</w:t>
      </w:r>
      <w:r w:rsidR="002B5606" w:rsidRPr="00E479B8">
        <w:rPr>
          <w:rFonts w:ascii="Times New Roman" w:hAnsi="Times New Roman"/>
          <w:sz w:val="28"/>
          <w:szCs w:val="28"/>
        </w:rPr>
        <w:t xml:space="preserve">раснокаменск и </w:t>
      </w:r>
      <w:r w:rsidR="000419FE" w:rsidRPr="00E479B8">
        <w:rPr>
          <w:rFonts w:ascii="Times New Roman" w:hAnsi="Times New Roman"/>
          <w:sz w:val="28"/>
          <w:szCs w:val="28"/>
        </w:rPr>
        <w:t>К</w:t>
      </w:r>
      <w:r w:rsidR="002B5606" w:rsidRPr="00E479B8">
        <w:rPr>
          <w:rFonts w:ascii="Times New Roman" w:hAnsi="Times New Roman"/>
          <w:sz w:val="28"/>
          <w:szCs w:val="28"/>
        </w:rPr>
        <w:t xml:space="preserve">раснокаменский район» </w:t>
      </w:r>
      <w:r w:rsidR="000419FE" w:rsidRPr="00E479B8">
        <w:rPr>
          <w:rFonts w:ascii="Times New Roman" w:hAnsi="Times New Roman"/>
          <w:sz w:val="28"/>
          <w:szCs w:val="28"/>
        </w:rPr>
        <w:t>З</w:t>
      </w:r>
      <w:r w:rsidR="002B5606" w:rsidRPr="00E479B8">
        <w:rPr>
          <w:rFonts w:ascii="Times New Roman" w:hAnsi="Times New Roman"/>
          <w:sz w:val="28"/>
          <w:szCs w:val="28"/>
        </w:rPr>
        <w:t xml:space="preserve">абайкальского края </w:t>
      </w:r>
      <w:r w:rsidR="002B5606" w:rsidRPr="00E479B8">
        <w:rPr>
          <w:rFonts w:ascii="Times New Roman" w:eastAsiaTheme="minorHAnsi" w:hAnsi="Times New Roman"/>
          <w:bCs/>
          <w:sz w:val="28"/>
          <w:szCs w:val="28"/>
        </w:rPr>
        <w:t>и организаций в сфере создания защитных сооружений и поддержания их в постоянной готовности к использованию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E479B8" w:rsidRDefault="008F36E4" w:rsidP="007229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479B8">
        <w:rPr>
          <w:rFonts w:eastAsiaTheme="minorHAnsi"/>
          <w:sz w:val="28"/>
          <w:szCs w:val="28"/>
        </w:rPr>
        <w:t>5.1</w:t>
      </w:r>
      <w:r w:rsidR="008C32FD" w:rsidRPr="00E479B8">
        <w:rPr>
          <w:rFonts w:eastAsiaTheme="minorHAnsi"/>
          <w:sz w:val="28"/>
          <w:szCs w:val="28"/>
        </w:rPr>
        <w:t xml:space="preserve">. </w:t>
      </w:r>
      <w:r w:rsidR="008C1DD9" w:rsidRPr="00E479B8">
        <w:rPr>
          <w:rFonts w:eastAsiaTheme="minorHAnsi"/>
          <w:color w:val="auto"/>
          <w:kern w:val="0"/>
          <w:sz w:val="28"/>
          <w:szCs w:val="28"/>
        </w:rPr>
        <w:t>А</w:t>
      </w:r>
      <w:r w:rsidR="00634248" w:rsidRPr="00E479B8">
        <w:rPr>
          <w:rFonts w:eastAsiaTheme="minorHAnsi"/>
          <w:sz w:val="28"/>
          <w:szCs w:val="28"/>
        </w:rPr>
        <w:t>дминистраци</w:t>
      </w:r>
      <w:r w:rsidR="008C1DD9" w:rsidRPr="00E479B8">
        <w:rPr>
          <w:rFonts w:eastAsiaTheme="minorHAnsi"/>
          <w:sz w:val="28"/>
          <w:szCs w:val="28"/>
        </w:rPr>
        <w:t>я</w:t>
      </w:r>
      <w:r w:rsidR="00634248" w:rsidRPr="00E479B8">
        <w:rPr>
          <w:rFonts w:eastAsiaTheme="minorHAnsi"/>
          <w:sz w:val="28"/>
          <w:szCs w:val="28"/>
        </w:rPr>
        <w:t xml:space="preserve"> муниципального района</w:t>
      </w:r>
      <w:r w:rsidR="008C32FD" w:rsidRPr="00E479B8">
        <w:rPr>
          <w:rFonts w:eastAsiaTheme="minorHAnsi"/>
          <w:sz w:val="28"/>
          <w:szCs w:val="28"/>
        </w:rPr>
        <w:t>: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1) определя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общую потребность в </w:t>
      </w:r>
      <w:r w:rsidR="00634248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479B8">
        <w:rPr>
          <w:rFonts w:ascii="Times New Roman" w:eastAsiaTheme="minorHAnsi" w:hAnsi="Times New Roman"/>
          <w:sz w:val="28"/>
          <w:szCs w:val="28"/>
        </w:rPr>
        <w:t>2) созда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>т, сохраня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>т и поддержива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</w:t>
      </w:r>
      <w:r w:rsidR="002B5606" w:rsidRPr="00E479B8">
        <w:rPr>
          <w:rFonts w:ascii="Times New Roman" w:eastAsiaTheme="minorHAnsi" w:hAnsi="Times New Roman"/>
          <w:sz w:val="28"/>
          <w:szCs w:val="28"/>
        </w:rPr>
        <w:t xml:space="preserve">существующие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 в состоянии постоянной готовности к их использованию;</w:t>
      </w:r>
      <w:proofErr w:type="gramEnd"/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3) осуществля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ю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</w:t>
      </w:r>
      <w:proofErr w:type="gramStart"/>
      <w:r w:rsidRPr="00E479B8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E479B8">
        <w:rPr>
          <w:rFonts w:ascii="Times New Roman" w:eastAsiaTheme="minorHAnsi" w:hAnsi="Times New Roman"/>
          <w:sz w:val="28"/>
          <w:szCs w:val="28"/>
        </w:rPr>
        <w:t xml:space="preserve"> созданием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Pr="00E479B8">
        <w:rPr>
          <w:rFonts w:ascii="Times New Roman" w:eastAsiaTheme="minorHAnsi" w:hAnsi="Times New Roman"/>
          <w:sz w:val="28"/>
          <w:szCs w:val="28"/>
        </w:rPr>
        <w:t>и поддержанием их в состоянии постоянной готовности к использованию;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4) вед</w:t>
      </w:r>
      <w:r w:rsidR="005313AC" w:rsidRPr="00E479B8">
        <w:rPr>
          <w:rFonts w:ascii="Times New Roman" w:eastAsiaTheme="minorHAnsi" w:hAnsi="Times New Roman"/>
          <w:sz w:val="28"/>
          <w:szCs w:val="28"/>
        </w:rPr>
        <w:t>у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учет </w:t>
      </w:r>
      <w:proofErr w:type="gramStart"/>
      <w:r w:rsidRPr="00E479B8">
        <w:rPr>
          <w:rFonts w:ascii="Times New Roman" w:eastAsiaTheme="minorHAnsi" w:hAnsi="Times New Roman"/>
          <w:sz w:val="28"/>
          <w:szCs w:val="28"/>
        </w:rPr>
        <w:t>существующих</w:t>
      </w:r>
      <w:proofErr w:type="gramEnd"/>
      <w:r w:rsidRPr="00E479B8">
        <w:rPr>
          <w:rFonts w:ascii="Times New Roman" w:eastAsiaTheme="minorHAnsi" w:hAnsi="Times New Roman"/>
          <w:sz w:val="28"/>
          <w:szCs w:val="28"/>
        </w:rPr>
        <w:t xml:space="preserve"> и создаваемых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1DD9">
        <w:rPr>
          <w:rFonts w:ascii="Times New Roman" w:eastAsiaTheme="minorHAnsi" w:hAnsi="Times New Roman"/>
          <w:sz w:val="28"/>
          <w:szCs w:val="28"/>
        </w:rPr>
        <w:t>5.2.</w:t>
      </w:r>
      <w:r w:rsidR="008C32FD" w:rsidRPr="008C1DD9">
        <w:rPr>
          <w:rFonts w:ascii="Times New Roman" w:eastAsiaTheme="minorHAnsi" w:hAnsi="Times New Roman"/>
          <w:sz w:val="28"/>
          <w:szCs w:val="28"/>
        </w:rPr>
        <w:t xml:space="preserve"> Организации</w:t>
      </w:r>
      <w:r w:rsidR="00BE2C04" w:rsidRPr="008C1DD9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района</w:t>
      </w:r>
      <w:r w:rsidR="008C32FD" w:rsidRPr="008C1DD9">
        <w:rPr>
          <w:rFonts w:ascii="Times New Roman" w:eastAsiaTheme="minorHAnsi" w:hAnsi="Times New Roman"/>
          <w:sz w:val="28"/>
          <w:szCs w:val="28"/>
        </w:rPr>
        <w:t>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создают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в мирное время по согласованию </w:t>
      </w:r>
      <w:r w:rsidRPr="002B5606">
        <w:rPr>
          <w:rFonts w:ascii="Times New Roman" w:eastAsiaTheme="minorHAnsi" w:hAnsi="Times New Roman"/>
          <w:sz w:val="28"/>
          <w:szCs w:val="28"/>
        </w:rPr>
        <w:t>с исполнительными органами государственной власти Забайкальского края,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в сфере ведения которых они находятся, и </w:t>
      </w:r>
      <w:r w:rsidR="00B342A4">
        <w:rPr>
          <w:rFonts w:ascii="Times New Roman" w:eastAsiaTheme="minorHAnsi" w:hAnsi="Times New Roman"/>
          <w:sz w:val="28"/>
          <w:szCs w:val="28"/>
        </w:rPr>
        <w:t>администрацией муниципального района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обеспечивают сохранность существующих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 принимают меры по поддержанию их в состоянии постоянной готовности к использованию;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ведут учет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существующих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и создаваемых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4E1A28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0419FE">
        <w:rPr>
          <w:rFonts w:ascii="Times New Roman" w:eastAsiaTheme="minorHAnsi" w:hAnsi="Times New Roman"/>
          <w:bCs/>
          <w:sz w:val="28"/>
          <w:szCs w:val="28"/>
        </w:rPr>
        <w:t>О</w:t>
      </w:r>
      <w:r w:rsidR="000419FE" w:rsidRPr="00D97C15">
        <w:rPr>
          <w:rFonts w:ascii="Times New Roman" w:eastAsiaTheme="minorHAnsi" w:hAnsi="Times New Roman"/>
          <w:bCs/>
          <w:sz w:val="28"/>
          <w:szCs w:val="28"/>
        </w:rPr>
        <w:t>сновные требования к содержанию и эксплуатации</w:t>
      </w:r>
      <w:r w:rsidR="000419F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419FE" w:rsidRPr="00D97C15">
        <w:rPr>
          <w:rFonts w:ascii="Times New Roman" w:eastAsiaTheme="minorHAnsi" w:hAnsi="Times New Roman"/>
          <w:bCs/>
          <w:sz w:val="28"/>
          <w:szCs w:val="28"/>
        </w:rPr>
        <w:t>защитных сооружений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Ответственность за содержание, эксплуатацию и готовность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несут руководители организаций, на балансе которых они находятся.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В обязанности руководителя организации входит: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организация мероприятий по обеспечению сохранности и готовности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к приему укрываемых, своевременному техническому обслуживанию, ремонту и замене защитных устройств и оборудования;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обеспечение эффективного использования помещений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для нужд организации и обслуживания населения в соответствии с проектом;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организация подготовки личного состава групп (звеньев) по обслуживанию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и обучения рабочих и служащих правилам пользования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 в чрезвычайных ситуациях;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 xml:space="preserve">4) осуществление систематического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контроля</w:t>
      </w:r>
      <w:r w:rsidR="00FF3E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за</w:t>
      </w:r>
      <w:proofErr w:type="gramEnd"/>
      <w:r w:rsidR="00FF3E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содержанием, эксплуатацией и готовностью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к использованию по прямому назначению;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обеспечение доступа в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исполнение обязанностей по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 xml:space="preserve">контролю </w:t>
      </w:r>
      <w:r w:rsidRPr="005313AC">
        <w:rPr>
          <w:rFonts w:ascii="Times New Roman" w:eastAsiaTheme="minorHAnsi" w:hAnsi="Times New Roman"/>
          <w:sz w:val="28"/>
          <w:szCs w:val="28"/>
        </w:rPr>
        <w:t>за</w:t>
      </w:r>
      <w:proofErr w:type="gramEnd"/>
      <w:r w:rsidRPr="005313AC">
        <w:rPr>
          <w:rFonts w:ascii="Times New Roman" w:eastAsiaTheme="minorHAnsi" w:hAnsi="Times New Roman"/>
          <w:sz w:val="28"/>
          <w:szCs w:val="28"/>
        </w:rPr>
        <w:t xml:space="preserve"> их состоянием уполномоченными лицами органов управления гражданской обороны и защиты населения </w:t>
      </w:r>
      <w:r w:rsidR="005313AC" w:rsidRPr="005313AC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Pr="005313AC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Эксплуатация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осуществляется в соответствии с </w:t>
      </w:r>
      <w:hyperlink r:id="rId13" w:history="1">
        <w:r w:rsidR="008C32FD" w:rsidRPr="00B342A4">
          <w:rPr>
            <w:rFonts w:ascii="Times New Roman" w:eastAsiaTheme="minorHAnsi" w:hAnsi="Times New Roman"/>
            <w:sz w:val="28"/>
            <w:szCs w:val="28"/>
          </w:rPr>
          <w:t>Правилами</w:t>
        </w:r>
      </w:hyperlink>
      <w:r w:rsidR="008C32FD" w:rsidRPr="00B342A4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эксплуатации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15</w:t>
      </w:r>
      <w:r w:rsidR="00B342A4">
        <w:rPr>
          <w:rFonts w:ascii="Times New Roman" w:eastAsiaTheme="minorHAnsi" w:hAnsi="Times New Roman"/>
          <w:sz w:val="28"/>
          <w:szCs w:val="28"/>
        </w:rPr>
        <w:t>.12.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2002 </w:t>
      </w:r>
      <w:r w:rsidR="00B342A4">
        <w:rPr>
          <w:rFonts w:ascii="Times New Roman" w:eastAsiaTheme="minorHAnsi" w:hAnsi="Times New Roman"/>
          <w:sz w:val="28"/>
          <w:szCs w:val="28"/>
        </w:rPr>
        <w:t>№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583.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6.</w:t>
      </w:r>
      <w:r w:rsidR="00B55739">
        <w:rPr>
          <w:rFonts w:ascii="Times New Roman" w:eastAsiaTheme="minorHAnsi" w:hAnsi="Times New Roman"/>
          <w:sz w:val="28"/>
          <w:szCs w:val="28"/>
        </w:rPr>
        <w:t>3.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Ежегодные осмотры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проводятся в порядке, установленном руководителями предприятий, учреждений и организаций, эксплуатирующих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или за которыми они закреплены в мирное время.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6.4.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Комплексные проверки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проводятся один раз в три года в ходе учений при практическом заполнении их людьми.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6.5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При проведении ежегодных и внеочередных осмотров проверяется общее состояние помещений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, наличие и исправность штатных санитарно-технических систем и устройств: освещения, вентиляции, централизованных систем холодного водоснабжения и водоотведения, в том числе проводится санитарно-химический и бактериологический анализ качества воды в источнике питьевого водоснабжения.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6.6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Результаты осмотра записываются в журнал проверки состояния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7900DD" w:rsidRPr="00D97C15" w:rsidRDefault="008C32F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__________________________</w:t>
      </w:r>
    </w:p>
    <w:sectPr w:rsidR="007900DD" w:rsidRPr="00D97C15" w:rsidSect="000640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00DD"/>
    <w:rsid w:val="000419FE"/>
    <w:rsid w:val="000B30A3"/>
    <w:rsid w:val="00101EDE"/>
    <w:rsid w:val="001147F2"/>
    <w:rsid w:val="002406B5"/>
    <w:rsid w:val="00267350"/>
    <w:rsid w:val="00281FD9"/>
    <w:rsid w:val="00285B91"/>
    <w:rsid w:val="002A4971"/>
    <w:rsid w:val="002B5606"/>
    <w:rsid w:val="002E54E9"/>
    <w:rsid w:val="002F3D55"/>
    <w:rsid w:val="0030545B"/>
    <w:rsid w:val="003727CA"/>
    <w:rsid w:val="00376AD8"/>
    <w:rsid w:val="00387367"/>
    <w:rsid w:val="003A6945"/>
    <w:rsid w:val="003B7D96"/>
    <w:rsid w:val="003C5C71"/>
    <w:rsid w:val="003D2CDF"/>
    <w:rsid w:val="00450B79"/>
    <w:rsid w:val="004E1A28"/>
    <w:rsid w:val="005313AC"/>
    <w:rsid w:val="00634248"/>
    <w:rsid w:val="00665333"/>
    <w:rsid w:val="006B357A"/>
    <w:rsid w:val="0072296F"/>
    <w:rsid w:val="00742695"/>
    <w:rsid w:val="007900DD"/>
    <w:rsid w:val="00810AAF"/>
    <w:rsid w:val="008A046E"/>
    <w:rsid w:val="008C1DD9"/>
    <w:rsid w:val="008C32FD"/>
    <w:rsid w:val="008F36E4"/>
    <w:rsid w:val="008F4A59"/>
    <w:rsid w:val="008F7644"/>
    <w:rsid w:val="00906949"/>
    <w:rsid w:val="00931792"/>
    <w:rsid w:val="009508B2"/>
    <w:rsid w:val="009F5122"/>
    <w:rsid w:val="00A47FBA"/>
    <w:rsid w:val="00AB403C"/>
    <w:rsid w:val="00AD3C52"/>
    <w:rsid w:val="00B33762"/>
    <w:rsid w:val="00B342A4"/>
    <w:rsid w:val="00B37739"/>
    <w:rsid w:val="00B55739"/>
    <w:rsid w:val="00B71469"/>
    <w:rsid w:val="00BC1DFD"/>
    <w:rsid w:val="00BC73D8"/>
    <w:rsid w:val="00BE2C04"/>
    <w:rsid w:val="00C413BD"/>
    <w:rsid w:val="00C536FB"/>
    <w:rsid w:val="00D7768C"/>
    <w:rsid w:val="00D95F0A"/>
    <w:rsid w:val="00D97C15"/>
    <w:rsid w:val="00DF293B"/>
    <w:rsid w:val="00DF6B34"/>
    <w:rsid w:val="00E23623"/>
    <w:rsid w:val="00E479B8"/>
    <w:rsid w:val="00E508D5"/>
    <w:rsid w:val="00F35636"/>
    <w:rsid w:val="00FE2927"/>
    <w:rsid w:val="00FF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900D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7900DD"/>
    <w:rPr>
      <w:color w:val="0000FF"/>
      <w:u w:val="single"/>
    </w:rPr>
  </w:style>
  <w:style w:type="character" w:customStyle="1" w:styleId="a4">
    <w:name w:val="Цветовое выделение"/>
    <w:rsid w:val="007900D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7900DD"/>
    <w:rPr>
      <w:b/>
      <w:bCs/>
      <w:color w:val="106BBE"/>
      <w:sz w:val="26"/>
      <w:szCs w:val="26"/>
    </w:rPr>
  </w:style>
  <w:style w:type="paragraph" w:styleId="a6">
    <w:name w:val="No Spacing"/>
    <w:uiPriority w:val="1"/>
    <w:qFormat/>
    <w:rsid w:val="007900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A5BC254BB720D49F707A4BCF1A11DCB86233488B8163EFA563BBCA227268C7FB30E645C2A5553029E53BA49gFc0A" TargetMode="External"/><Relationship Id="rId13" Type="http://schemas.openxmlformats.org/officeDocument/2006/relationships/hyperlink" Target="consultantplus://offline/ref=CDF67FFE5878FDE4366B938467CC0F8C7981FAC76A0CE9B3D3C86F7AAAF14D51145B18741A76642587E8CBAAF4F7C30FE93B813C8D60C065Y8p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980819A9F8AB33314CF12B4786DD590CF0B3EB97BFCF2400240533C367B4B82C2E3F095128F1E8ACEFF094FC56b2A" TargetMode="External"/><Relationship Id="rId12" Type="http://schemas.openxmlformats.org/officeDocument/2006/relationships/hyperlink" Target="consultantplus://offline/ref=9BD2649E118737DC14A1442A529A118F5E37ADFC9795B0FE0F5802440A842407E10C93E57178E73F3BA636E851725616A5C2C7B906A26BDDr2f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980819A9F8AB33314CF12B4786DD590EF8B8EA98B9CF2400240533C367B4B82C2E3F095128F1E8ACEFF094FC56b2A" TargetMode="External"/><Relationship Id="rId11" Type="http://schemas.openxmlformats.org/officeDocument/2006/relationships/hyperlink" Target="consultantplus://offline/ref=9BD2649E118737DC14A1442A529A118F5936A9FB9B9BB0FE0F5802440A842407E10C93ED7473B36D7DF86FB81C395B1EB2DEC7B2r1fAA" TargetMode="External"/><Relationship Id="rId5" Type="http://schemas.openxmlformats.org/officeDocument/2006/relationships/hyperlink" Target="consultantplus://offline/ref=42E43728CA9A74040721A9C242C65F9108AA57862566CB385263A788A1FF71100CB94D2B357F129ECC7050E7b9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inkr.ru" TargetMode="External"/><Relationship Id="rId4" Type="http://schemas.openxmlformats.org/officeDocument/2006/relationships/hyperlink" Target="consultantplus://offline/ref=42E43728CA9A74040721A9C242C65F910EAE57892D329C3A0336A98DA9AF2B0008F01A27297E0580C76E507B42E4b4D" TargetMode="External"/><Relationship Id="rId9" Type="http://schemas.openxmlformats.org/officeDocument/2006/relationships/hyperlink" Target="consultantplus://offline/ref=8D3A5BC254BB720D49F707A4BCF1A11DC98E283587BE163EFA563BBCA227268C7FB30E645C2A5553029E53BA49gFc0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36</cp:revision>
  <cp:lastPrinted>2022-11-09T01:45:00Z</cp:lastPrinted>
  <dcterms:created xsi:type="dcterms:W3CDTF">2022-09-19T00:23:00Z</dcterms:created>
  <dcterms:modified xsi:type="dcterms:W3CDTF">2022-12-14T02:55:00Z</dcterms:modified>
</cp:coreProperties>
</file>