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20987" w:rsidRPr="00E341B1" w:rsidRDefault="00820987">
      <w:pPr>
        <w:pStyle w:val="1"/>
        <w:rPr>
          <w:color w:val="auto"/>
        </w:rPr>
      </w:pPr>
      <w:r w:rsidRPr="00E341B1">
        <w:rPr>
          <w:color w:val="auto"/>
        </w:rPr>
        <w:fldChar w:fldCharType="begin"/>
      </w:r>
      <w:r w:rsidRPr="00E341B1">
        <w:rPr>
          <w:color w:val="auto"/>
        </w:rPr>
        <w:instrText>HYPERLINK "garantF1://84566.0"</w:instrText>
      </w:r>
      <w:r w:rsidR="00E341B1" w:rsidRPr="00E341B1">
        <w:rPr>
          <w:color w:val="auto"/>
        </w:rPr>
      </w:r>
      <w:r w:rsidRPr="00E341B1">
        <w:rPr>
          <w:color w:val="auto"/>
        </w:rPr>
        <w:fldChar w:fldCharType="separate"/>
      </w:r>
      <w:r w:rsidRPr="00E341B1">
        <w:rPr>
          <w:rStyle w:val="a4"/>
          <w:rFonts w:cs="Arial"/>
          <w:b w:val="0"/>
          <w:bCs w:val="0"/>
          <w:color w:val="auto"/>
        </w:rPr>
        <w:t>Федеральный закон от 12 июня 2002 г. N 67-ФЗ "Об основных гарантиях избирательных прав и права на участие в референдуме граждан Российской Федерации" (с изменениями и дополнениями)</w:t>
      </w:r>
      <w:r w:rsidRPr="00E341B1">
        <w:rPr>
          <w:color w:val="auto"/>
        </w:rPr>
        <w:fldChar w:fldCharType="end"/>
      </w:r>
    </w:p>
    <w:p w:rsidR="00820987" w:rsidRPr="00E341B1" w:rsidRDefault="00820987">
      <w:pPr>
        <w:ind w:firstLine="698"/>
        <w:jc w:val="right"/>
      </w:pPr>
      <w:r w:rsidRPr="00E341B1">
        <w:rPr>
          <w:rStyle w:val="a3"/>
          <w:bCs/>
          <w:color w:val="auto"/>
        </w:rPr>
        <w:t>Приложение 1</w:t>
      </w:r>
      <w:r w:rsidRPr="00E341B1">
        <w:rPr>
          <w:rStyle w:val="a3"/>
          <w:bCs/>
          <w:color w:val="auto"/>
        </w:rPr>
        <w:br/>
        <w:t xml:space="preserve">к </w:t>
      </w:r>
      <w:hyperlink w:anchor="sub_0" w:history="1">
        <w:r w:rsidRPr="00E341B1">
          <w:rPr>
            <w:rStyle w:val="a4"/>
            <w:rFonts w:cs="Arial"/>
            <w:color w:val="auto"/>
          </w:rPr>
          <w:t>Федеральному закону</w:t>
        </w:r>
      </w:hyperlink>
      <w:r w:rsidRPr="00E341B1">
        <w:rPr>
          <w:rStyle w:val="a3"/>
          <w:bCs/>
          <w:color w:val="auto"/>
        </w:rPr>
        <w:br/>
        <w:t>"Об основных гарантиях избирательных прав и права на</w:t>
      </w:r>
      <w:r w:rsidRPr="00E341B1">
        <w:rPr>
          <w:rStyle w:val="a3"/>
          <w:bCs/>
          <w:color w:val="auto"/>
        </w:rPr>
        <w:br/>
        <w:t>участие в референдуме граждан Российской Федерации"</w:t>
      </w:r>
      <w:r w:rsidRPr="00E341B1">
        <w:rPr>
          <w:rStyle w:val="a3"/>
          <w:bCs/>
          <w:color w:val="auto"/>
        </w:rPr>
        <w:br/>
        <w:t>(с изменениями от 4 октября 2010 г., 2 мая 2012 г.,</w:t>
      </w:r>
      <w:r w:rsidRPr="00E341B1">
        <w:rPr>
          <w:rStyle w:val="a3"/>
          <w:bCs/>
          <w:color w:val="auto"/>
        </w:rPr>
        <w:br/>
        <w:t>13 июля 2015 г., 9 марта 2016 г., от 14 марта 2022 г.)</w:t>
      </w:r>
    </w:p>
    <w:p w:rsidR="00820987" w:rsidRPr="00E341B1" w:rsidRDefault="00820987"/>
    <w:p w:rsidR="00820987" w:rsidRPr="00E341B1" w:rsidRDefault="00820987">
      <w:pPr>
        <w:pStyle w:val="1"/>
        <w:rPr>
          <w:color w:val="auto"/>
        </w:rPr>
      </w:pPr>
      <w:r w:rsidRPr="00E341B1">
        <w:rPr>
          <w:color w:val="auto"/>
        </w:rPr>
        <w:t>СВЕДЕНИЯ О РАЗМЕРЕ И ОБ ИСТОЧНИКАХ ДОХОДОВ, ИМУЩЕСТВЕ, ПРИНАДЛЕЖАЩЕМ КАНДИДАТУ (СУПРУГУ И НЕСОВЕРШЕННОЛЕТНИМ ДЕТЯМ)</w:t>
      </w:r>
      <w:r w:rsidRPr="00E341B1">
        <w:rPr>
          <w:color w:val="auto"/>
          <w:vertAlign w:val="superscript"/>
        </w:rPr>
        <w:t> </w:t>
      </w:r>
      <w:hyperlink w:anchor="sub_11111" w:history="1">
        <w:r w:rsidRPr="00E341B1">
          <w:rPr>
            <w:rStyle w:val="a4"/>
            <w:rFonts w:cs="Arial"/>
            <w:b w:val="0"/>
            <w:bCs w:val="0"/>
            <w:color w:val="auto"/>
            <w:vertAlign w:val="superscript"/>
          </w:rPr>
          <w:t>1</w:t>
        </w:r>
      </w:hyperlink>
      <w:r w:rsidRPr="00E341B1">
        <w:rPr>
          <w:color w:val="auto"/>
        </w:rPr>
        <w:t xml:space="preserve"> НА ПРАВЕ СОБСТВЕННОСТИ, О СЧЕТАХ, ВКЛАДАХ В БАНКАХ, ЦЕННЫХ БУМАГАХ</w:t>
      </w:r>
    </w:p>
    <w:p w:rsidR="00820987" w:rsidRPr="00E341B1" w:rsidRDefault="00820987"/>
    <w:p w:rsidR="00820987" w:rsidRPr="00E341B1" w:rsidRDefault="00820987">
      <w:r w:rsidRPr="00E341B1">
        <w:t>Я, кандидат __________________________________________________________________________________,</w:t>
      </w:r>
    </w:p>
    <w:p w:rsidR="00820987" w:rsidRPr="00E341B1" w:rsidRDefault="00820987">
      <w:pPr>
        <w:ind w:firstLine="698"/>
        <w:jc w:val="center"/>
      </w:pPr>
      <w:r w:rsidRPr="00E341B1">
        <w:t>(фамилия, имя, отчество)</w:t>
      </w:r>
      <w:r w:rsidRPr="00E341B1">
        <w:rPr>
          <w:vertAlign w:val="superscript"/>
        </w:rPr>
        <w:t> </w:t>
      </w:r>
      <w:hyperlink w:anchor="sub_11112" w:history="1">
        <w:r w:rsidRPr="00E341B1">
          <w:rPr>
            <w:rStyle w:val="a4"/>
            <w:rFonts w:cs="Arial"/>
            <w:color w:val="auto"/>
            <w:vertAlign w:val="superscript"/>
          </w:rPr>
          <w:t>12</w:t>
        </w:r>
      </w:hyperlink>
    </w:p>
    <w:p w:rsidR="00820987" w:rsidRPr="00E341B1" w:rsidRDefault="00820987">
      <w:pPr>
        <w:ind w:firstLine="0"/>
      </w:pPr>
      <w:r w:rsidRPr="00E341B1"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счетах, вкладах в банках, ценных бумагах:</w:t>
      </w:r>
    </w:p>
    <w:p w:rsidR="00820987" w:rsidRPr="00E341B1" w:rsidRDefault="0082098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980"/>
        <w:gridCol w:w="1120"/>
        <w:gridCol w:w="1120"/>
        <w:gridCol w:w="1120"/>
        <w:gridCol w:w="1120"/>
        <w:gridCol w:w="1260"/>
        <w:gridCol w:w="1120"/>
        <w:gridCol w:w="980"/>
        <w:gridCol w:w="1120"/>
        <w:gridCol w:w="1260"/>
        <w:gridCol w:w="1260"/>
        <w:gridCol w:w="1260"/>
      </w:tblGrid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bookmarkStart w:id="1" w:name="sub_10001"/>
            <w:r w:rsidRPr="00E341B1">
              <w:t>Фамилия, имя, отчество, серия и номер паспорта или документа, заменяющего паспорт гражданина, ИНН</w:t>
            </w:r>
            <w:r w:rsidRPr="00E341B1">
              <w:rPr>
                <w:vertAlign w:val="superscript"/>
              </w:rPr>
              <w:t> </w:t>
            </w:r>
            <w:hyperlink w:anchor="sub_22222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2</w:t>
              </w:r>
            </w:hyperlink>
            <w:r w:rsidRPr="00E341B1">
              <w:t>, СНИЛС</w:t>
            </w:r>
            <w:bookmarkEnd w:id="1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987" w:rsidRPr="00E341B1" w:rsidRDefault="00820987">
            <w:pPr>
              <w:pStyle w:val="a5"/>
              <w:jc w:val="center"/>
            </w:pPr>
            <w:r w:rsidRPr="00E341B1">
              <w:t xml:space="preserve">Доходы за ____ год </w:t>
            </w:r>
            <w:hyperlink w:anchor="sub_33333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2740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820987" w:rsidRPr="00E341B1" w:rsidRDefault="00820987">
            <w:pPr>
              <w:pStyle w:val="a5"/>
              <w:jc w:val="center"/>
            </w:pPr>
            <w:r w:rsidRPr="00E341B1">
              <w:t>Имущество по состоянию на "___" ______________ 20___ года</w:t>
            </w:r>
            <w:r w:rsidRPr="00E341B1">
              <w:rPr>
                <w:vertAlign w:val="superscript"/>
              </w:rPr>
              <w:t> </w:t>
            </w:r>
            <w:hyperlink w:anchor="sub_44444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4</w:t>
              </w:r>
            </w:hyperlink>
          </w:p>
        </w:tc>
      </w:tr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87" w:rsidRPr="00E341B1" w:rsidRDefault="00820987">
            <w:pPr>
              <w:pStyle w:val="a5"/>
            </w:pPr>
          </w:p>
        </w:tc>
        <w:tc>
          <w:tcPr>
            <w:tcW w:w="6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Недвижимое имущество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Денежные средства и драгоценные металлы</w:t>
            </w:r>
            <w:r w:rsidRPr="00E341B1">
              <w:rPr>
                <w:vertAlign w:val="superscript"/>
              </w:rPr>
              <w:t xml:space="preserve"> </w:t>
            </w:r>
            <w:hyperlink w:anchor="sub_77777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7</w:t>
              </w:r>
            </w:hyperlink>
            <w:r w:rsidRPr="00E341B1">
              <w:t>, находящиеся на счетах (во вкладах) в банках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Иное имущество</w:t>
            </w:r>
          </w:p>
        </w:tc>
      </w:tr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6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Ценные бумаги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Иное участие в коммерческих организациях</w:t>
            </w:r>
            <w:r w:rsidRPr="00E341B1">
              <w:rPr>
                <w:vertAlign w:val="superscript"/>
              </w:rPr>
              <w:t xml:space="preserve"> </w:t>
            </w:r>
            <w:hyperlink w:anchor="sub_111111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11</w:t>
              </w:r>
            </w:hyperlink>
          </w:p>
        </w:tc>
      </w:tr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6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Акции</w:t>
            </w:r>
            <w:r w:rsidRPr="00E341B1">
              <w:rPr>
                <w:vertAlign w:val="superscript"/>
              </w:rPr>
              <w:t xml:space="preserve"> </w:t>
            </w:r>
            <w:hyperlink w:anchor="sub_99999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9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Иные ценные бумаги</w:t>
            </w:r>
            <w:r w:rsidRPr="00E341B1">
              <w:rPr>
                <w:vertAlign w:val="superscript"/>
              </w:rPr>
              <w:t xml:space="preserve"> </w:t>
            </w:r>
            <w:hyperlink w:anchor="sub_101010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10</w:t>
              </w:r>
            </w:hyperlink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</w:tr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Источ</w:t>
            </w:r>
            <w:r w:rsidRPr="00E341B1">
              <w:lastRenderedPageBreak/>
              <w:t>ник выплаты дохода, сумма, (руб.)</w:t>
            </w:r>
            <w:r w:rsidRPr="00E341B1">
              <w:rPr>
                <w:vertAlign w:val="superscript"/>
              </w:rPr>
              <w:t xml:space="preserve"> </w:t>
            </w:r>
            <w:hyperlink w:anchor="sub_55555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Земель</w:t>
            </w:r>
            <w:r w:rsidRPr="00E341B1">
              <w:lastRenderedPageBreak/>
              <w:t>ные участки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 xml:space="preserve">Жилые </w:t>
            </w:r>
            <w:r w:rsidRPr="00E341B1">
              <w:lastRenderedPageBreak/>
              <w:t>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Кварти</w:t>
            </w:r>
            <w:r w:rsidRPr="00E341B1">
              <w:lastRenderedPageBreak/>
              <w:t>ры, комнаты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Садовы</w:t>
            </w:r>
            <w:r w:rsidRPr="00E341B1">
              <w:lastRenderedPageBreak/>
              <w:t>е дома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Машино-</w:t>
            </w:r>
            <w:r w:rsidRPr="00E341B1">
              <w:lastRenderedPageBreak/>
              <w:t>места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 xml:space="preserve">Иное </w:t>
            </w:r>
            <w:r w:rsidRPr="00E341B1">
              <w:lastRenderedPageBreak/>
              <w:t>недвижимое имущество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Вид</w:t>
            </w:r>
            <w:r w:rsidRPr="00E341B1">
              <w:rPr>
                <w:vertAlign w:val="superscript"/>
              </w:rPr>
              <w:t xml:space="preserve"> </w:t>
            </w:r>
            <w:hyperlink w:anchor="sub_66666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6</w:t>
              </w:r>
            </w:hyperlink>
            <w:r w:rsidRPr="00E341B1">
              <w:t xml:space="preserve">, </w:t>
            </w:r>
            <w:r w:rsidRPr="00E341B1">
              <w:lastRenderedPageBreak/>
              <w:t>марка, модель, год выпуска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Наимен</w:t>
            </w:r>
            <w:r w:rsidRPr="00E341B1">
              <w:lastRenderedPageBreak/>
              <w:t>ование и адрес банка, номер счета, остаток на счете (руб.</w:t>
            </w:r>
            <w:r w:rsidRPr="00E341B1">
              <w:rPr>
                <w:vertAlign w:val="superscript"/>
              </w:rPr>
              <w:t> </w:t>
            </w:r>
            <w:hyperlink w:anchor="sub_88888" w:history="1">
              <w:r w:rsidRPr="00E341B1">
                <w:rPr>
                  <w:rStyle w:val="a4"/>
                  <w:rFonts w:cs="Arial"/>
                  <w:color w:val="auto"/>
                  <w:vertAlign w:val="superscript"/>
                </w:rPr>
                <w:t>8</w:t>
              </w:r>
            </w:hyperlink>
            <w:r w:rsidRPr="00E341B1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Наимено</w:t>
            </w:r>
            <w:r w:rsidRPr="00E341B1">
              <w:lastRenderedPageBreak/>
              <w:t>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 xml:space="preserve">Вид </w:t>
            </w:r>
            <w:r w:rsidRPr="00E341B1">
              <w:lastRenderedPageBreak/>
              <w:t>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lastRenderedPageBreak/>
              <w:t>Наимено</w:t>
            </w:r>
            <w:r w:rsidRPr="00E341B1">
              <w:lastRenderedPageBreak/>
              <w:t>вание организации, ИНН, адрес, доля участия</w:t>
            </w:r>
          </w:p>
        </w:tc>
      </w:tr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Место нахождения (адрес), общая площадь 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Место нахождения (адрес), общая площадь 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Место нахождения (адрес), общая площадь 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Место нахождения (адрес), общая 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Место нахождения (адрес), общая площадь (кв. 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  <w:jc w:val="center"/>
            </w:pPr>
            <w:r w:rsidRPr="00E341B1">
              <w:t>Наименование, место нахождения (адрес), общая площадь (кв. м)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</w:tr>
      <w:tr w:rsidR="00E341B1" w:rsidRPr="00E341B1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987" w:rsidRPr="00E341B1" w:rsidRDefault="00820987">
            <w:pPr>
              <w:pStyle w:val="a5"/>
            </w:pPr>
          </w:p>
        </w:tc>
      </w:tr>
    </w:tbl>
    <w:p w:rsidR="00820987" w:rsidRPr="00E341B1" w:rsidRDefault="00820987"/>
    <w:p w:rsidR="00820987" w:rsidRPr="00E341B1" w:rsidRDefault="00820987">
      <w:pPr>
        <w:pStyle w:val="a6"/>
        <w:rPr>
          <w:sz w:val="22"/>
          <w:szCs w:val="22"/>
        </w:rPr>
      </w:pPr>
      <w:r w:rsidRPr="00E341B1">
        <w:rPr>
          <w:sz w:val="22"/>
          <w:szCs w:val="22"/>
        </w:rPr>
        <w:t>Достоверность и полноту настоящих сведений подтверждаю: _____________________</w:t>
      </w:r>
    </w:p>
    <w:p w:rsidR="00820987" w:rsidRPr="00E341B1" w:rsidRDefault="00820987">
      <w:pPr>
        <w:pStyle w:val="a6"/>
        <w:rPr>
          <w:sz w:val="22"/>
          <w:szCs w:val="22"/>
        </w:rPr>
      </w:pPr>
      <w:r w:rsidRPr="00E341B1">
        <w:rPr>
          <w:sz w:val="22"/>
          <w:szCs w:val="22"/>
        </w:rPr>
        <w:t xml:space="preserve">                                                         (подпись кандидата)</w:t>
      </w:r>
    </w:p>
    <w:p w:rsidR="00820987" w:rsidRPr="00E341B1" w:rsidRDefault="00820987">
      <w:pPr>
        <w:pStyle w:val="a6"/>
        <w:rPr>
          <w:sz w:val="22"/>
          <w:szCs w:val="22"/>
        </w:rPr>
      </w:pPr>
      <w:r w:rsidRPr="00E341B1">
        <w:rPr>
          <w:sz w:val="22"/>
          <w:szCs w:val="22"/>
        </w:rPr>
        <w:t>"__" ______________ ____ г.</w:t>
      </w:r>
    </w:p>
    <w:p w:rsidR="00820987" w:rsidRPr="00E341B1" w:rsidRDefault="00820987"/>
    <w:p w:rsidR="00820987" w:rsidRPr="00E341B1" w:rsidRDefault="00820987">
      <w:pPr>
        <w:pStyle w:val="a6"/>
        <w:rPr>
          <w:sz w:val="22"/>
          <w:szCs w:val="22"/>
        </w:rPr>
      </w:pPr>
      <w:r w:rsidRPr="00E341B1">
        <w:rPr>
          <w:sz w:val="22"/>
          <w:szCs w:val="22"/>
        </w:rPr>
        <w:t>──────────────────────────────</w:t>
      </w:r>
    </w:p>
    <w:p w:rsidR="00820987" w:rsidRPr="00E341B1" w:rsidRDefault="00820987">
      <w:bookmarkStart w:id="2" w:name="sub_11111"/>
      <w:r w:rsidRPr="00E341B1">
        <w:rPr>
          <w:vertAlign w:val="superscript"/>
        </w:rPr>
        <w:t>1</w:t>
      </w:r>
      <w:r w:rsidRPr="00E341B1">
        <w:t xml:space="preserve">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820987" w:rsidRPr="00E341B1" w:rsidRDefault="00820987">
      <w:bookmarkStart w:id="3" w:name="sub_22222"/>
      <w:bookmarkEnd w:id="2"/>
      <w:r w:rsidRPr="00E341B1">
        <w:rPr>
          <w:vertAlign w:val="superscript"/>
        </w:rPr>
        <w:t>2</w:t>
      </w:r>
      <w:r w:rsidRPr="00E341B1">
        <w:t xml:space="preserve"> Указывается при наличии.</w:t>
      </w:r>
    </w:p>
    <w:p w:rsidR="00820987" w:rsidRPr="00E341B1" w:rsidRDefault="00820987">
      <w:bookmarkStart w:id="4" w:name="sub_33333"/>
      <w:bookmarkEnd w:id="3"/>
      <w:r w:rsidRPr="00E341B1">
        <w:rPr>
          <w:vertAlign w:val="superscript"/>
        </w:rPr>
        <w:t>3</w:t>
      </w:r>
      <w:r w:rsidRPr="00E341B1">
        <w:t xml:space="preserve"> 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820987" w:rsidRPr="00E341B1" w:rsidRDefault="00820987">
      <w:bookmarkStart w:id="5" w:name="sub_44444"/>
      <w:bookmarkEnd w:id="4"/>
      <w:r w:rsidRPr="00E341B1">
        <w:rPr>
          <w:vertAlign w:val="superscript"/>
        </w:rPr>
        <w:t>4</w:t>
      </w:r>
      <w:r w:rsidRPr="00E341B1">
        <w:t xml:space="preserve"> 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820987" w:rsidRPr="00E341B1" w:rsidRDefault="00820987">
      <w:bookmarkStart w:id="6" w:name="sub_55555"/>
      <w:bookmarkEnd w:id="5"/>
      <w:r w:rsidRPr="00E341B1">
        <w:rPr>
          <w:vertAlign w:val="superscript"/>
        </w:rPr>
        <w:t>5</w:t>
      </w:r>
      <w:r w:rsidRPr="00E341B1">
        <w:t xml:space="preserve"> При указании источника выплаты дохода от юридических лиц также указывается ИНН организации, а от физических лиц ИНН указывается при его наличии у физического лица. Доход, полученный в иностранной валюте, указывается в рублях по курсу </w:t>
      </w:r>
      <w:r w:rsidRPr="00E341B1">
        <w:lastRenderedPageBreak/>
        <w:t>Центрального банка Российской Федерации на дату получения дохода.</w:t>
      </w:r>
    </w:p>
    <w:p w:rsidR="00820987" w:rsidRPr="00E341B1" w:rsidRDefault="00820987">
      <w:bookmarkStart w:id="7" w:name="sub_66666"/>
      <w:bookmarkEnd w:id="6"/>
      <w:r w:rsidRPr="00E341B1">
        <w:rPr>
          <w:vertAlign w:val="superscript"/>
        </w:rPr>
        <w:t>6</w:t>
      </w:r>
      <w:r w:rsidRPr="00E341B1">
        <w:t xml:space="preserve"> 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820987" w:rsidRPr="00E341B1" w:rsidRDefault="00820987">
      <w:bookmarkStart w:id="8" w:name="sub_77777"/>
      <w:bookmarkEnd w:id="7"/>
      <w:r w:rsidRPr="00E341B1">
        <w:rPr>
          <w:vertAlign w:val="superscript"/>
        </w:rPr>
        <w:t>7</w:t>
      </w:r>
      <w:r w:rsidRPr="00E341B1">
        <w:t xml:space="preserve"> 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820987" w:rsidRPr="00E341B1" w:rsidRDefault="00820987">
      <w:bookmarkStart w:id="9" w:name="sub_88888"/>
      <w:bookmarkEnd w:id="8"/>
      <w:r w:rsidRPr="00E341B1">
        <w:rPr>
          <w:vertAlign w:val="superscript"/>
        </w:rPr>
        <w:t>8</w:t>
      </w:r>
      <w:r w:rsidRPr="00E341B1">
        <w:t xml:space="preserve"> Для счетов в иностранной валюте остаток указывается в рублях по </w:t>
      </w:r>
      <w:hyperlink r:id="rId5" w:history="1">
        <w:r w:rsidRPr="00E341B1">
          <w:rPr>
            <w:rStyle w:val="a4"/>
            <w:rFonts w:cs="Arial"/>
            <w:color w:val="auto"/>
          </w:rPr>
          <w:t>курсу</w:t>
        </w:r>
      </w:hyperlink>
      <w:r w:rsidRPr="00E341B1">
        <w:t xml:space="preserve"> Центрального банка Российской Федерации на указанную дату.</w:t>
      </w:r>
    </w:p>
    <w:p w:rsidR="00820987" w:rsidRPr="00E341B1" w:rsidRDefault="00820987">
      <w:bookmarkStart w:id="10" w:name="sub_99999"/>
      <w:bookmarkEnd w:id="9"/>
      <w:r w:rsidRPr="00E341B1">
        <w:rPr>
          <w:vertAlign w:val="superscript"/>
        </w:rPr>
        <w:t>9</w:t>
      </w:r>
      <w:r w:rsidRPr="00E341B1">
        <w:t xml:space="preserve"> Указываются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 в рублях, а в отношении акций, номинальная стоимость которых выражена в иностранной валюте, в рублях </w:t>
      </w:r>
      <w:hyperlink r:id="rId6" w:history="1">
        <w:r w:rsidRPr="00E341B1">
          <w:rPr>
            <w:rStyle w:val="a4"/>
            <w:rFonts w:cs="Arial"/>
            <w:color w:val="auto"/>
          </w:rPr>
          <w:t>по</w:t>
        </w:r>
      </w:hyperlink>
      <w:r w:rsidRPr="00E341B1">
        <w:t xml:space="preserve"> курсу Центрального банка Российской Федерации на указанную дату.</w:t>
      </w:r>
    </w:p>
    <w:p w:rsidR="00820987" w:rsidRPr="00E341B1" w:rsidRDefault="00820987">
      <w:bookmarkStart w:id="11" w:name="sub_101010"/>
      <w:bookmarkEnd w:id="10"/>
      <w:r w:rsidRPr="00E341B1">
        <w:rPr>
          <w:vertAlign w:val="superscript"/>
        </w:rPr>
        <w:t xml:space="preserve">10 </w:t>
      </w:r>
      <w:r w:rsidRPr="00E341B1">
        <w:t>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820987" w:rsidRPr="00E341B1" w:rsidRDefault="00820987">
      <w:bookmarkStart w:id="12" w:name="sub_111111"/>
      <w:bookmarkEnd w:id="11"/>
      <w:r w:rsidRPr="00E341B1">
        <w:rPr>
          <w:vertAlign w:val="superscript"/>
        </w:rPr>
        <w:t>11</w:t>
      </w:r>
      <w:r w:rsidRPr="00E341B1">
        <w:t xml:space="preserve"> 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820987" w:rsidRPr="00E341B1" w:rsidRDefault="00820987">
      <w:bookmarkStart w:id="13" w:name="sub_11112"/>
      <w:bookmarkEnd w:id="12"/>
      <w:r w:rsidRPr="00E341B1">
        <w:rPr>
          <w:vertAlign w:val="superscript"/>
        </w:rPr>
        <w:t>12</w:t>
      </w:r>
      <w:r w:rsidRPr="00E341B1">
        <w:t xml:space="preserve"> Текст подстрочников, а также сноски в изготовленных сведениях могут не воспроизводиться.</w:t>
      </w:r>
    </w:p>
    <w:bookmarkEnd w:id="13"/>
    <w:p w:rsidR="00820987" w:rsidRPr="00E341B1" w:rsidRDefault="00820987"/>
    <w:sectPr w:rsidR="00820987" w:rsidRPr="00E341B1" w:rsidSect="00E341B1">
      <w:pgSz w:w="16800" w:h="1190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B1"/>
    <w:rsid w:val="00820987"/>
    <w:rsid w:val="00DA42A9"/>
    <w:rsid w:val="00E3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B5749F-412C-4CFC-8847-F492598C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5501.0" TargetMode="External"/><Relationship Id="rId5" Type="http://schemas.openxmlformats.org/officeDocument/2006/relationships/hyperlink" Target="garantF1://45550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rhadmin@regionhall.lan</cp:lastModifiedBy>
  <cp:revision>2</cp:revision>
  <dcterms:created xsi:type="dcterms:W3CDTF">2022-06-22T05:26:00Z</dcterms:created>
  <dcterms:modified xsi:type="dcterms:W3CDTF">2022-06-22T05:26:00Z</dcterms:modified>
</cp:coreProperties>
</file>