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2970C4" w:rsidRPr="00ED2AC8" w:rsidRDefault="002970C4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041225" w:rsidRDefault="00041225" w:rsidP="00041225">
      <w:pPr>
        <w:spacing w:after="480"/>
        <w:rPr>
          <w:sz w:val="28"/>
          <w:szCs w:val="28"/>
        </w:rPr>
      </w:pPr>
      <w:r>
        <w:rPr>
          <w:sz w:val="28"/>
          <w:szCs w:val="28"/>
        </w:rPr>
        <w:t>20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№ 35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402973" w:rsidRDefault="00402973" w:rsidP="00402973">
      <w:pPr>
        <w:jc w:val="both"/>
        <w:rPr>
          <w:b/>
          <w:bCs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="002970C4">
        <w:rPr>
          <w:b/>
          <w:spacing w:val="-4"/>
          <w:sz w:val="28"/>
          <w:szCs w:val="28"/>
        </w:rPr>
        <w:t>признании утратившим силу</w:t>
      </w:r>
      <w:r w:rsidR="00795C6F">
        <w:rPr>
          <w:b/>
          <w:spacing w:val="-4"/>
          <w:sz w:val="28"/>
          <w:szCs w:val="28"/>
        </w:rPr>
        <w:t>постановления администрации муниципального района «Город Краснокаменск и Краснокаменский район» Забайкальского края от 30.12.</w:t>
      </w:r>
      <w:r w:rsidR="002970C4">
        <w:rPr>
          <w:b/>
          <w:spacing w:val="-4"/>
          <w:sz w:val="28"/>
          <w:szCs w:val="28"/>
        </w:rPr>
        <w:t xml:space="preserve">2021 № 96«Об утверждении </w:t>
      </w:r>
      <w:r w:rsidR="002970C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</w:t>
      </w:r>
      <w:r w:rsidR="008300D4">
        <w:rPr>
          <w:b/>
          <w:sz w:val="28"/>
          <w:szCs w:val="28"/>
        </w:rPr>
        <w:t>ы</w:t>
      </w:r>
      <w:r w:rsidRPr="00402973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402973">
        <w:rPr>
          <w:b/>
          <w:sz w:val="28"/>
          <w:szCs w:val="28"/>
        </w:rPr>
        <w:t xml:space="preserve">при осуществлении муниципального контроля </w:t>
      </w:r>
      <w:r w:rsidRPr="00402973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«Город Краснокаменск и Краснокаменский район» </w:t>
      </w:r>
      <w:r w:rsidR="002970C4">
        <w:rPr>
          <w:b/>
          <w:bCs/>
          <w:sz w:val="28"/>
          <w:szCs w:val="28"/>
        </w:rPr>
        <w:t>Забайкальского края на 2022 год»</w:t>
      </w:r>
    </w:p>
    <w:p w:rsidR="00402973" w:rsidRPr="00402973" w:rsidRDefault="00402973" w:rsidP="00402973">
      <w:pPr>
        <w:jc w:val="both"/>
        <w:rPr>
          <w:b/>
          <w:bCs/>
          <w:sz w:val="28"/>
          <w:szCs w:val="28"/>
        </w:rPr>
      </w:pPr>
    </w:p>
    <w:p w:rsidR="008B132C" w:rsidRPr="00ED2AC8" w:rsidRDefault="00402973" w:rsidP="00402973">
      <w:pPr>
        <w:jc w:val="both"/>
        <w:rPr>
          <w:b/>
          <w:sz w:val="28"/>
          <w:szCs w:val="28"/>
        </w:rPr>
      </w:pPr>
      <w:r w:rsidRPr="00402973">
        <w:rPr>
          <w:sz w:val="28"/>
          <w:szCs w:val="28"/>
        </w:rPr>
        <w:t>В соответствии Федеральным законом от 27.10.2010 № 190-ФЗ «О теплоснабжении», Федеральным законом от 31.07.2020 № 248-ФЗ «О государственном контроле (надзоре) и муниципальном контроле в Российской Федерации», учитывая письмо</w:t>
      </w:r>
      <w:r w:rsidR="008300D4">
        <w:rPr>
          <w:sz w:val="28"/>
          <w:szCs w:val="28"/>
          <w:shd w:val="clear" w:color="auto" w:fill="FFFFFF"/>
        </w:rPr>
        <w:t>Департамента развития э</w:t>
      </w:r>
      <w:r w:rsidRPr="00402973">
        <w:rPr>
          <w:sz w:val="28"/>
          <w:szCs w:val="28"/>
          <w:shd w:val="clear" w:color="auto" w:fill="FFFFFF"/>
        </w:rPr>
        <w:t xml:space="preserve">лектроэнергетики </w:t>
      </w:r>
      <w:r w:rsidR="008300D4">
        <w:rPr>
          <w:sz w:val="28"/>
          <w:szCs w:val="28"/>
          <w:shd w:val="clear" w:color="auto" w:fill="FFFFFF"/>
        </w:rPr>
        <w:t>Министерства э</w:t>
      </w:r>
      <w:r w:rsidR="008300D4" w:rsidRPr="00402973">
        <w:rPr>
          <w:sz w:val="28"/>
          <w:szCs w:val="28"/>
          <w:shd w:val="clear" w:color="auto" w:fill="FFFFFF"/>
        </w:rPr>
        <w:t xml:space="preserve">нергетики Российской Федерации </w:t>
      </w:r>
      <w:r w:rsidRPr="00402973">
        <w:rPr>
          <w:sz w:val="28"/>
          <w:szCs w:val="28"/>
          <w:shd w:val="clear" w:color="auto" w:fill="FFFFFF"/>
        </w:rPr>
        <w:t xml:space="preserve">от 20.10.2021 № 07-5565, </w:t>
      </w:r>
      <w:r w:rsidRPr="00402973">
        <w:rPr>
          <w:sz w:val="28"/>
          <w:szCs w:val="28"/>
        </w:rPr>
        <w:t>в связи с</w:t>
      </w:r>
      <w:r w:rsidRPr="00402973">
        <w:rPr>
          <w:bCs/>
          <w:sz w:val="28"/>
          <w:szCs w:val="28"/>
        </w:rPr>
        <w:t xml:space="preserve"> отменой решения Совета муниципального района «Город Краснокаменск и Краснокаменский район» Забайкальского края от 24.12.2021 № 92 «</w:t>
      </w:r>
      <w:r w:rsidRPr="00402973">
        <w:rPr>
          <w:sz w:val="28"/>
          <w:szCs w:val="28"/>
        </w:rPr>
        <w:t xml:space="preserve">Об утверждении Положения о </w:t>
      </w:r>
      <w:bookmarkStart w:id="0" w:name="_Hlk73706793"/>
      <w:r w:rsidRPr="00402973">
        <w:rPr>
          <w:sz w:val="28"/>
          <w:szCs w:val="28"/>
        </w:rPr>
        <w:t xml:space="preserve">муниципальном контроле </w:t>
      </w:r>
      <w:bookmarkEnd w:id="0"/>
      <w:r w:rsidRPr="00402973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</w:t>
      </w:r>
      <w:r w:rsidRPr="00402973">
        <w:rPr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 от</w:t>
      </w:r>
      <w:r w:rsidR="00C43108">
        <w:rPr>
          <w:bCs/>
          <w:color w:val="000000"/>
          <w:sz w:val="28"/>
          <w:szCs w:val="28"/>
          <w:shd w:val="clear" w:color="auto" w:fill="FFFFFF"/>
        </w:rPr>
        <w:t xml:space="preserve"> 27.04.2022 </w:t>
      </w:r>
      <w:r w:rsidRPr="00402973">
        <w:rPr>
          <w:bCs/>
          <w:color w:val="000000"/>
          <w:sz w:val="28"/>
          <w:szCs w:val="28"/>
          <w:shd w:val="clear" w:color="auto" w:fill="FFFFFF"/>
        </w:rPr>
        <w:t>№</w:t>
      </w:r>
      <w:r w:rsidR="00C43108">
        <w:rPr>
          <w:bCs/>
          <w:color w:val="000000"/>
          <w:sz w:val="28"/>
          <w:szCs w:val="28"/>
          <w:shd w:val="clear" w:color="auto" w:fill="FFFFFF"/>
        </w:rPr>
        <w:t xml:space="preserve"> 25</w:t>
      </w:r>
      <w:r w:rsidRPr="00402973">
        <w:rPr>
          <w:bCs/>
          <w:sz w:val="28"/>
          <w:szCs w:val="28"/>
        </w:rPr>
        <w:t>,</w:t>
      </w:r>
      <w:r w:rsidRPr="00402973">
        <w:rPr>
          <w:sz w:val="28"/>
          <w:szCs w:val="28"/>
        </w:rPr>
        <w:t xml:space="preserve">руководствуясь </w:t>
      </w:r>
      <w:r w:rsidRPr="00402973">
        <w:rPr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</w:t>
      </w:r>
    </w:p>
    <w:p w:rsidR="00ED2AC8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2970C4" w:rsidRPr="002970C4" w:rsidRDefault="00ED2AC8" w:rsidP="002970C4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ED2AC8">
        <w:rPr>
          <w:sz w:val="28"/>
          <w:szCs w:val="28"/>
        </w:rPr>
        <w:t>1.</w:t>
      </w:r>
      <w:r w:rsidR="00402973">
        <w:rPr>
          <w:sz w:val="28"/>
          <w:szCs w:val="28"/>
        </w:rPr>
        <w:t>Признать утративш</w:t>
      </w:r>
      <w:r w:rsidR="002970C4">
        <w:rPr>
          <w:sz w:val="28"/>
          <w:szCs w:val="28"/>
        </w:rPr>
        <w:t>им</w:t>
      </w:r>
      <w:r w:rsidR="00402973">
        <w:rPr>
          <w:sz w:val="28"/>
          <w:szCs w:val="28"/>
        </w:rPr>
        <w:t xml:space="preserve"> силу </w:t>
      </w:r>
      <w:r w:rsidR="00795C6F">
        <w:rPr>
          <w:color w:val="000000"/>
          <w:sz w:val="28"/>
          <w:szCs w:val="28"/>
        </w:rPr>
        <w:t>постановления</w:t>
      </w:r>
      <w:r w:rsidR="00795C6F" w:rsidRPr="00795C6F">
        <w:rPr>
          <w:color w:val="000000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="00795C6F">
        <w:rPr>
          <w:color w:val="000000"/>
          <w:sz w:val="28"/>
          <w:szCs w:val="28"/>
        </w:rPr>
        <w:t>от 30.12.</w:t>
      </w:r>
      <w:r w:rsidR="002970C4" w:rsidRPr="00795C6F">
        <w:rPr>
          <w:color w:val="000000"/>
          <w:sz w:val="28"/>
          <w:szCs w:val="28"/>
        </w:rPr>
        <w:t>2021 № 96 «Об у</w:t>
      </w:r>
      <w:r w:rsidR="002970C4" w:rsidRPr="002970C4">
        <w:rPr>
          <w:color w:val="000000"/>
          <w:sz w:val="28"/>
          <w:szCs w:val="28"/>
        </w:rPr>
        <w:t xml:space="preserve">тверждении программы </w:t>
      </w:r>
      <w:r w:rsidR="002970C4" w:rsidRPr="002970C4">
        <w:rPr>
          <w:bCs/>
          <w:color w:val="000000"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</w:t>
      </w:r>
      <w:r w:rsidR="002970C4" w:rsidRPr="002970C4">
        <w:rPr>
          <w:color w:val="000000"/>
          <w:sz w:val="28"/>
          <w:szCs w:val="28"/>
        </w:rPr>
        <w:t xml:space="preserve">при осуществлении муниципального контроля </w:t>
      </w:r>
      <w:r w:rsidR="002970C4" w:rsidRPr="002970C4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«Город Краснокаменск и Краснокаменский район» Забайкальского края на 2022 год»</w:t>
      </w:r>
      <w:r w:rsidR="002970C4">
        <w:rPr>
          <w:bCs/>
          <w:color w:val="000000"/>
          <w:sz w:val="28"/>
          <w:szCs w:val="28"/>
        </w:rPr>
        <w:t>.</w:t>
      </w:r>
    </w:p>
    <w:p w:rsidR="00ED2AC8" w:rsidRPr="00ED2AC8" w:rsidRDefault="00ED2AC8" w:rsidP="00895D95">
      <w:pPr>
        <w:suppressAutoHyphens/>
        <w:jc w:val="both"/>
        <w:rPr>
          <w:sz w:val="28"/>
          <w:szCs w:val="28"/>
        </w:rPr>
      </w:pPr>
      <w:r w:rsidRPr="00ED2AC8">
        <w:rPr>
          <w:sz w:val="28"/>
          <w:szCs w:val="28"/>
        </w:rPr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127006" w:rsidRDefault="00127006" w:rsidP="00127006">
      <w:pPr>
        <w:suppressAutoHyphens/>
        <w:rPr>
          <w:sz w:val="28"/>
          <w:szCs w:val="28"/>
        </w:rPr>
      </w:pPr>
    </w:p>
    <w:p w:rsidR="00ED2AC8" w:rsidRPr="00ED2AC8" w:rsidRDefault="00ED2AC8" w:rsidP="00127006">
      <w:pPr>
        <w:suppressAutoHyphens/>
        <w:rPr>
          <w:sz w:val="28"/>
          <w:szCs w:val="28"/>
        </w:r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С.Н.Колпаков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504D0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623"/>
    <w:rsid w:val="00003455"/>
    <w:rsid w:val="00041225"/>
    <w:rsid w:val="00065CA2"/>
    <w:rsid w:val="00071CD5"/>
    <w:rsid w:val="000727EF"/>
    <w:rsid w:val="000F0D2F"/>
    <w:rsid w:val="000F1033"/>
    <w:rsid w:val="00127006"/>
    <w:rsid w:val="001C3739"/>
    <w:rsid w:val="002970C4"/>
    <w:rsid w:val="00301E0E"/>
    <w:rsid w:val="0031555C"/>
    <w:rsid w:val="003971FB"/>
    <w:rsid w:val="003C164E"/>
    <w:rsid w:val="003D7D17"/>
    <w:rsid w:val="00402973"/>
    <w:rsid w:val="00504D05"/>
    <w:rsid w:val="0052081F"/>
    <w:rsid w:val="00553A3D"/>
    <w:rsid w:val="00556623"/>
    <w:rsid w:val="005C7903"/>
    <w:rsid w:val="00601B54"/>
    <w:rsid w:val="0064060C"/>
    <w:rsid w:val="0065182E"/>
    <w:rsid w:val="006E509F"/>
    <w:rsid w:val="00726D68"/>
    <w:rsid w:val="0075253A"/>
    <w:rsid w:val="00795C6F"/>
    <w:rsid w:val="007F6681"/>
    <w:rsid w:val="008300D4"/>
    <w:rsid w:val="0086100B"/>
    <w:rsid w:val="00895D95"/>
    <w:rsid w:val="008B132C"/>
    <w:rsid w:val="00926638"/>
    <w:rsid w:val="00962406"/>
    <w:rsid w:val="00972C70"/>
    <w:rsid w:val="009822A0"/>
    <w:rsid w:val="00997B52"/>
    <w:rsid w:val="00A0481F"/>
    <w:rsid w:val="00AD03DC"/>
    <w:rsid w:val="00AE6109"/>
    <w:rsid w:val="00C43108"/>
    <w:rsid w:val="00C820EE"/>
    <w:rsid w:val="00CF6A53"/>
    <w:rsid w:val="00D25990"/>
    <w:rsid w:val="00D86CF8"/>
    <w:rsid w:val="00D93AE7"/>
    <w:rsid w:val="00DA6FF9"/>
    <w:rsid w:val="00E1425A"/>
    <w:rsid w:val="00E6550F"/>
    <w:rsid w:val="00EB3B02"/>
    <w:rsid w:val="00ED2AC8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35</cp:revision>
  <cp:lastPrinted>2022-05-05T05:32:00Z</cp:lastPrinted>
  <dcterms:created xsi:type="dcterms:W3CDTF">2021-02-24T01:11:00Z</dcterms:created>
  <dcterms:modified xsi:type="dcterms:W3CDTF">2022-05-20T01:53:00Z</dcterms:modified>
</cp:coreProperties>
</file>