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Российская Федерация</w:t>
      </w: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Администрация муниципального района</w:t>
      </w: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«Город Краснокаменск и Краснокаменский район»</w:t>
      </w: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Забайкальского края</w:t>
      </w: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 xml:space="preserve"> ПОСТАНОВЛЕНИЕ</w:t>
      </w:r>
    </w:p>
    <w:p w:rsidR="00CA4442" w:rsidRPr="00BD3D1C" w:rsidRDefault="00CA4442" w:rsidP="00CA444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3266E" w:rsidRDefault="0093266E" w:rsidP="0093266E">
      <w:pPr>
        <w:tabs>
          <w:tab w:val="left" w:pos="1065"/>
        </w:tabs>
        <w:rPr>
          <w:rFonts w:ascii="Times New Roman" w:eastAsia="SimSun" w:hAnsi="Times New Roman"/>
          <w:bCs/>
          <w:sz w:val="28"/>
          <w:szCs w:val="28"/>
        </w:rPr>
      </w:pPr>
      <w:r>
        <w:rPr>
          <w:rFonts w:ascii="Times New Roman" w:eastAsia="SimSun" w:hAnsi="Times New Roman"/>
          <w:bCs/>
          <w:sz w:val="28"/>
          <w:szCs w:val="28"/>
        </w:rPr>
        <w:t>14 апреля 2022 года</w:t>
      </w:r>
      <w:r>
        <w:rPr>
          <w:rFonts w:ascii="Times New Roman" w:eastAsia="SimSun" w:hAnsi="Times New Roman"/>
          <w:bCs/>
          <w:sz w:val="28"/>
          <w:szCs w:val="28"/>
        </w:rPr>
        <w:tab/>
      </w:r>
      <w:r>
        <w:rPr>
          <w:rFonts w:ascii="Times New Roman" w:eastAsia="SimSun" w:hAnsi="Times New Roman"/>
          <w:bCs/>
          <w:sz w:val="28"/>
          <w:szCs w:val="28"/>
        </w:rPr>
        <w:tab/>
      </w:r>
      <w:r>
        <w:rPr>
          <w:rFonts w:ascii="Times New Roman" w:eastAsia="SimSun" w:hAnsi="Times New Roman"/>
          <w:bCs/>
          <w:sz w:val="28"/>
          <w:szCs w:val="28"/>
        </w:rPr>
        <w:tab/>
      </w:r>
      <w:r>
        <w:rPr>
          <w:rFonts w:ascii="Times New Roman" w:eastAsia="SimSun" w:hAnsi="Times New Roman"/>
          <w:bCs/>
          <w:sz w:val="28"/>
          <w:szCs w:val="28"/>
        </w:rPr>
        <w:tab/>
      </w:r>
      <w:r>
        <w:rPr>
          <w:rFonts w:ascii="Times New Roman" w:eastAsia="SimSun" w:hAnsi="Times New Roman"/>
          <w:bCs/>
          <w:sz w:val="28"/>
          <w:szCs w:val="28"/>
        </w:rPr>
        <w:tab/>
        <w:t xml:space="preserve">                              № 22</w:t>
      </w: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3D1C">
        <w:rPr>
          <w:rFonts w:ascii="Times New Roman" w:eastAsia="Times New Roman" w:hAnsi="Times New Roman" w:cs="Times New Roman"/>
          <w:b/>
          <w:bCs/>
          <w:sz w:val="24"/>
          <w:szCs w:val="24"/>
          <w:lang w:eastAsia="ru-RU"/>
        </w:rPr>
        <w:t>г. Краснокаменск</w:t>
      </w:r>
    </w:p>
    <w:p w:rsidR="00CA4442" w:rsidRPr="00BD3D1C" w:rsidRDefault="00CA4442" w:rsidP="00CA4442">
      <w:pPr>
        <w:widowControl w:val="0"/>
        <w:autoSpaceDE w:val="0"/>
        <w:autoSpaceDN w:val="0"/>
        <w:adjustRightInd w:val="0"/>
        <w:spacing w:after="0" w:line="240" w:lineRule="auto"/>
        <w:rPr>
          <w:rFonts w:ascii="Arial" w:eastAsia="Times New Roman" w:hAnsi="Arial" w:cs="Arial"/>
          <w:sz w:val="18"/>
          <w:szCs w:val="18"/>
          <w:lang w:eastAsia="ru-RU"/>
        </w:rPr>
      </w:pPr>
    </w:p>
    <w:p w:rsidR="005A0B91" w:rsidRDefault="005A0B91" w:rsidP="00CA4442">
      <w:pPr>
        <w:spacing w:after="0" w:line="240" w:lineRule="auto"/>
        <w:ind w:right="-1"/>
        <w:jc w:val="center"/>
        <w:rPr>
          <w:rFonts w:ascii="Times New Roman" w:eastAsia="Calibri" w:hAnsi="Times New Roman" w:cs="Times New Roman"/>
          <w:b/>
          <w:sz w:val="28"/>
          <w:szCs w:val="28"/>
        </w:rPr>
      </w:pPr>
    </w:p>
    <w:p w:rsidR="00CA4442" w:rsidRDefault="00CA4442" w:rsidP="00CA4442">
      <w:pPr>
        <w:spacing w:after="0" w:line="240" w:lineRule="auto"/>
        <w:ind w:right="-1"/>
        <w:jc w:val="center"/>
        <w:rPr>
          <w:rFonts w:ascii="Times New Roman" w:eastAsia="Calibri" w:hAnsi="Times New Roman" w:cs="Times New Roman"/>
          <w:b/>
          <w:sz w:val="28"/>
          <w:szCs w:val="28"/>
          <w:lang w:eastAsia="ru-RU"/>
        </w:rPr>
      </w:pPr>
      <w:r w:rsidRPr="006800E0">
        <w:rPr>
          <w:rFonts w:ascii="Times New Roman" w:eastAsia="Calibri" w:hAnsi="Times New Roman" w:cs="Times New Roman"/>
          <w:b/>
          <w:sz w:val="28"/>
          <w:szCs w:val="28"/>
        </w:rPr>
        <w:t xml:space="preserve">О внесении изменений в </w:t>
      </w:r>
      <w:r>
        <w:rPr>
          <w:rFonts w:ascii="Times New Roman" w:eastAsia="Calibri" w:hAnsi="Times New Roman" w:cs="Times New Roman"/>
          <w:b/>
          <w:sz w:val="28"/>
          <w:szCs w:val="28"/>
        </w:rPr>
        <w:t>П</w:t>
      </w:r>
      <w:r w:rsidRPr="006800E0">
        <w:rPr>
          <w:rFonts w:ascii="Times New Roman" w:eastAsia="Calibri" w:hAnsi="Times New Roman" w:cs="Times New Roman"/>
          <w:b/>
          <w:sz w:val="28"/>
          <w:szCs w:val="28"/>
        </w:rPr>
        <w:t>оложени</w:t>
      </w:r>
      <w:r>
        <w:rPr>
          <w:rFonts w:ascii="Times New Roman" w:eastAsia="Calibri" w:hAnsi="Times New Roman" w:cs="Times New Roman"/>
          <w:b/>
          <w:sz w:val="28"/>
          <w:szCs w:val="28"/>
        </w:rPr>
        <w:t>е</w:t>
      </w:r>
      <w:r w:rsidRPr="006800E0">
        <w:rPr>
          <w:rFonts w:ascii="Times New Roman" w:eastAsia="Calibri" w:hAnsi="Times New Roman" w:cs="Times New Roman"/>
          <w:b/>
          <w:sz w:val="28"/>
          <w:szCs w:val="28"/>
        </w:rPr>
        <w:t xml:space="preserve"> об оплате труда работников, финансируемых за счет субвенций краевого бюджета, муниципальных образовател</w:t>
      </w:r>
      <w:r>
        <w:rPr>
          <w:rFonts w:ascii="Times New Roman" w:eastAsia="Calibri" w:hAnsi="Times New Roman" w:cs="Times New Roman"/>
          <w:b/>
          <w:sz w:val="28"/>
          <w:szCs w:val="28"/>
        </w:rPr>
        <w:t xml:space="preserve">ьных организаций муниципального </w:t>
      </w:r>
      <w:r w:rsidRPr="006800E0">
        <w:rPr>
          <w:rFonts w:ascii="Times New Roman" w:eastAsia="Calibri" w:hAnsi="Times New Roman" w:cs="Times New Roman"/>
          <w:b/>
          <w:sz w:val="28"/>
          <w:szCs w:val="28"/>
        </w:rPr>
        <w:t>района «Город Краснокаменск и Краснокаменский район» Забайкальского кра</w:t>
      </w:r>
      <w:r>
        <w:rPr>
          <w:rFonts w:ascii="Times New Roman" w:eastAsia="Calibri" w:hAnsi="Times New Roman" w:cs="Times New Roman"/>
          <w:b/>
          <w:sz w:val="28"/>
          <w:szCs w:val="28"/>
        </w:rPr>
        <w:t xml:space="preserve">я, утвержденное </w:t>
      </w:r>
      <w:r w:rsidRPr="006800E0">
        <w:rPr>
          <w:rFonts w:ascii="Times New Roman" w:eastAsia="Calibri" w:hAnsi="Times New Roman" w:cs="Times New Roman"/>
          <w:b/>
          <w:sz w:val="28"/>
          <w:szCs w:val="28"/>
          <w:lang w:eastAsia="ru-RU"/>
        </w:rPr>
        <w:t>постановление</w:t>
      </w:r>
      <w:r>
        <w:rPr>
          <w:rFonts w:ascii="Times New Roman" w:eastAsia="Calibri" w:hAnsi="Times New Roman" w:cs="Times New Roman"/>
          <w:b/>
          <w:sz w:val="28"/>
          <w:szCs w:val="28"/>
          <w:lang w:eastAsia="ru-RU"/>
        </w:rPr>
        <w:t>ма</w:t>
      </w:r>
      <w:r w:rsidRPr="006800E0">
        <w:rPr>
          <w:rFonts w:ascii="Times New Roman" w:eastAsia="Calibri" w:hAnsi="Times New Roman" w:cs="Times New Roman"/>
          <w:b/>
          <w:sz w:val="28"/>
          <w:szCs w:val="28"/>
          <w:lang w:eastAsia="ru-RU"/>
        </w:rPr>
        <w:t xml:space="preserve">дминистрации муниципального района «Город Краснокаменск и Краснокаменский район» Забайкальского края </w:t>
      </w:r>
      <w:r>
        <w:rPr>
          <w:rFonts w:ascii="Times New Roman" w:eastAsia="Calibri" w:hAnsi="Times New Roman" w:cs="Times New Roman"/>
          <w:b/>
          <w:sz w:val="28"/>
          <w:szCs w:val="28"/>
        </w:rPr>
        <w:t xml:space="preserve">от 20.07.2017 г. № 82 </w:t>
      </w:r>
    </w:p>
    <w:p w:rsidR="00CA4442" w:rsidRDefault="00CA4442" w:rsidP="00CA444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4442" w:rsidRPr="00024954" w:rsidRDefault="00CA4442" w:rsidP="00024954">
      <w:pPr>
        <w:spacing w:after="0" w:line="240" w:lineRule="auto"/>
        <w:ind w:firstLine="851"/>
        <w:jc w:val="both"/>
        <w:rPr>
          <w:rFonts w:ascii="Times New Roman" w:hAnsi="Times New Roman" w:cs="Times New Roman"/>
          <w:b/>
          <w:color w:val="2D2D2D"/>
          <w:sz w:val="28"/>
          <w:szCs w:val="28"/>
        </w:rPr>
      </w:pPr>
      <w:r w:rsidRPr="00A22147">
        <w:rPr>
          <w:rFonts w:ascii="Times New Roman" w:eastAsia="Times New Roman" w:hAnsi="Times New Roman" w:cs="Times New Roman"/>
          <w:sz w:val="28"/>
          <w:szCs w:val="28"/>
          <w:lang w:eastAsia="ru-RU"/>
        </w:rPr>
        <w:t xml:space="preserve">В целях </w:t>
      </w:r>
      <w:r>
        <w:rPr>
          <w:rFonts w:ascii="Times New Roman" w:eastAsia="Times New Roman" w:hAnsi="Times New Roman" w:cs="Times New Roman"/>
          <w:sz w:val="28"/>
          <w:szCs w:val="28"/>
          <w:lang w:eastAsia="ru-RU"/>
        </w:rPr>
        <w:t xml:space="preserve">приведения </w:t>
      </w:r>
      <w:r w:rsidRPr="00CA4442">
        <w:rPr>
          <w:rFonts w:ascii="Times New Roman" w:eastAsia="Calibri" w:hAnsi="Times New Roman" w:cs="Times New Roman"/>
          <w:sz w:val="28"/>
          <w:szCs w:val="28"/>
        </w:rPr>
        <w:t xml:space="preserve">Положения об оплате труда работников, финансируемых за счет субвенций краевого бюджета, муниципальных образовательных организаций муниципального района «Город Краснокаменск и Краснокаменский район» Забайкальского края, утвержденное </w:t>
      </w:r>
      <w:r w:rsidRPr="00CA4442">
        <w:rPr>
          <w:rFonts w:ascii="Times New Roman" w:eastAsia="Calibri" w:hAnsi="Times New Roman" w:cs="Times New Roman"/>
          <w:sz w:val="28"/>
          <w:szCs w:val="28"/>
          <w:lang w:eastAsia="ru-RU"/>
        </w:rPr>
        <w:t xml:space="preserve">постановлением администрации  муниципального района «Город Краснокаменск и Краснокаменский район» Забайкальского края </w:t>
      </w:r>
      <w:r w:rsidRPr="00CA4442">
        <w:rPr>
          <w:rFonts w:ascii="Times New Roman" w:eastAsia="Calibri" w:hAnsi="Times New Roman" w:cs="Times New Roman"/>
          <w:sz w:val="28"/>
          <w:szCs w:val="28"/>
        </w:rPr>
        <w:t>от 20.07.2017 г. № 82</w:t>
      </w:r>
      <w:r>
        <w:rPr>
          <w:rFonts w:ascii="Times New Roman" w:eastAsia="Calibri" w:hAnsi="Times New Roman" w:cs="Times New Roman"/>
          <w:sz w:val="28"/>
          <w:szCs w:val="28"/>
        </w:rPr>
        <w:t xml:space="preserve"> в соответствие с </w:t>
      </w:r>
      <w:r w:rsidRPr="00CA4442">
        <w:rPr>
          <w:rStyle w:val="a9"/>
          <w:rFonts w:ascii="Times New Roman" w:hAnsi="Times New Roman" w:cs="Times New Roman"/>
          <w:b w:val="0"/>
          <w:color w:val="2D2D2D"/>
          <w:sz w:val="28"/>
          <w:szCs w:val="28"/>
        </w:rPr>
        <w:t>Законом Забайкальского края от 2 марта 2022 года № 2043-ЗЗК</w:t>
      </w:r>
      <w:bookmarkStart w:id="0" w:name="bssPhr4"/>
      <w:bookmarkStart w:id="1" w:name="dfas051sfu"/>
      <w:bookmarkEnd w:id="0"/>
      <w:bookmarkEnd w:id="1"/>
      <w:r w:rsidRPr="00CA4442">
        <w:rPr>
          <w:rStyle w:val="a9"/>
          <w:rFonts w:ascii="Times New Roman" w:hAnsi="Times New Roman" w:cs="Times New Roman"/>
          <w:b w:val="0"/>
          <w:color w:val="2D2D2D"/>
          <w:sz w:val="28"/>
          <w:szCs w:val="28"/>
        </w:rPr>
        <w:t xml:space="preserve"> «О внесении изменения в </w:t>
      </w:r>
      <w:r w:rsidRPr="00CA4442">
        <w:rPr>
          <w:rStyle w:val="a9"/>
          <w:rFonts w:ascii="Times New Roman" w:hAnsi="Times New Roman" w:cs="Times New Roman"/>
          <w:b w:val="0"/>
          <w:sz w:val="28"/>
          <w:szCs w:val="28"/>
        </w:rPr>
        <w:t>статью 13</w:t>
      </w:r>
      <w:r w:rsidRPr="00CA4442">
        <w:rPr>
          <w:rStyle w:val="a9"/>
          <w:rFonts w:ascii="Times New Roman" w:hAnsi="Times New Roman" w:cs="Times New Roman"/>
          <w:b w:val="0"/>
          <w:color w:val="2D2D2D"/>
          <w:sz w:val="28"/>
          <w:szCs w:val="28"/>
        </w:rPr>
        <w:t> Закона Забайкальского края «Об оплате труда работников государственных учреждений Забайкальского края»</w:t>
      </w:r>
      <w:r w:rsidR="00024954">
        <w:rPr>
          <w:rFonts w:ascii="Times New Roman" w:hAnsi="Times New Roman" w:cs="Times New Roman"/>
          <w:b/>
          <w:color w:val="2D2D2D"/>
          <w:sz w:val="28"/>
          <w:szCs w:val="28"/>
        </w:rPr>
        <w:t xml:space="preserve">, </w:t>
      </w:r>
      <w:r w:rsidRPr="00A22147">
        <w:rPr>
          <w:rFonts w:ascii="Times New Roman" w:eastAsia="Times New Roman" w:hAnsi="Times New Roman" w:cs="Times New Roman"/>
          <w:sz w:val="28"/>
          <w:szCs w:val="28"/>
          <w:lang w:eastAsia="ru-RU"/>
        </w:rPr>
        <w:t>руководствуясь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CA4442" w:rsidRDefault="00CA4442" w:rsidP="00CA44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CA4442" w:rsidRPr="00024954" w:rsidRDefault="00CA4442" w:rsidP="00024954">
      <w:pPr>
        <w:pStyle w:val="a3"/>
        <w:numPr>
          <w:ilvl w:val="0"/>
          <w:numId w:val="1"/>
        </w:numPr>
        <w:spacing w:after="0" w:line="240" w:lineRule="auto"/>
        <w:ind w:left="0" w:right="-1" w:firstLine="851"/>
        <w:jc w:val="both"/>
        <w:rPr>
          <w:rFonts w:ascii="Times New Roman" w:eastAsia="Calibri" w:hAnsi="Times New Roman" w:cs="Times New Roman"/>
          <w:sz w:val="28"/>
          <w:szCs w:val="28"/>
          <w:lang w:eastAsia="ru-RU"/>
        </w:rPr>
      </w:pPr>
      <w:r w:rsidRPr="001C0D63">
        <w:rPr>
          <w:rFonts w:ascii="Times New Roman" w:eastAsia="Calibri" w:hAnsi="Times New Roman" w:cs="Times New Roman"/>
          <w:sz w:val="28"/>
          <w:szCs w:val="28"/>
        </w:rPr>
        <w:t xml:space="preserve">Внести в </w:t>
      </w:r>
      <w:r w:rsidR="00C1755C" w:rsidRPr="00C1755C">
        <w:rPr>
          <w:rFonts w:ascii="Times New Roman" w:eastAsia="Calibri" w:hAnsi="Times New Roman" w:cs="Times New Roman"/>
          <w:sz w:val="28"/>
          <w:szCs w:val="28"/>
        </w:rPr>
        <w:t xml:space="preserve">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«Город Краснокаменск и Краснокаменский район» Забайкальского края, утвержденное </w:t>
      </w:r>
      <w:r w:rsidR="00C1755C" w:rsidRPr="00C1755C">
        <w:rPr>
          <w:rFonts w:ascii="Times New Roman" w:eastAsia="Calibri" w:hAnsi="Times New Roman" w:cs="Times New Roman"/>
          <w:sz w:val="28"/>
          <w:szCs w:val="28"/>
          <w:lang w:eastAsia="ru-RU"/>
        </w:rPr>
        <w:t xml:space="preserve">постановлением администрации  муниципального района «Город </w:t>
      </w:r>
      <w:r w:rsidR="00C1755C" w:rsidRPr="00024954">
        <w:rPr>
          <w:rFonts w:ascii="Times New Roman" w:eastAsia="Calibri" w:hAnsi="Times New Roman" w:cs="Times New Roman"/>
          <w:sz w:val="28"/>
          <w:szCs w:val="28"/>
          <w:lang w:eastAsia="ru-RU"/>
        </w:rPr>
        <w:t xml:space="preserve">Краснокаменск и Краснокаменский район» Забайкальского края </w:t>
      </w:r>
      <w:r w:rsidR="00C1755C" w:rsidRPr="00024954">
        <w:rPr>
          <w:rFonts w:ascii="Times New Roman" w:eastAsia="Calibri" w:hAnsi="Times New Roman" w:cs="Times New Roman"/>
          <w:sz w:val="28"/>
          <w:szCs w:val="28"/>
        </w:rPr>
        <w:t>от 20.07.2017 г. № 82</w:t>
      </w:r>
      <w:r w:rsidR="00C1755C" w:rsidRPr="00024954">
        <w:rPr>
          <w:rFonts w:ascii="Times New Roman" w:eastAsia="Calibri" w:hAnsi="Times New Roman" w:cs="Times New Roman"/>
          <w:b/>
          <w:sz w:val="28"/>
          <w:szCs w:val="28"/>
        </w:rPr>
        <w:t xml:space="preserve"> (</w:t>
      </w:r>
      <w:r w:rsidRPr="00024954">
        <w:rPr>
          <w:rFonts w:ascii="Times New Roman" w:eastAsia="Times New Roman" w:hAnsi="Times New Roman" w:cs="Times New Roman"/>
          <w:sz w:val="28"/>
          <w:szCs w:val="28"/>
        </w:rPr>
        <w:t>далее – По</w:t>
      </w:r>
      <w:r w:rsidR="00C1755C" w:rsidRPr="00024954">
        <w:rPr>
          <w:rFonts w:ascii="Times New Roman" w:eastAsia="Times New Roman" w:hAnsi="Times New Roman" w:cs="Times New Roman"/>
          <w:sz w:val="28"/>
          <w:szCs w:val="28"/>
        </w:rPr>
        <w:t>ложение</w:t>
      </w:r>
      <w:r w:rsidRPr="00024954">
        <w:rPr>
          <w:rFonts w:ascii="Times New Roman" w:eastAsia="Times New Roman" w:hAnsi="Times New Roman" w:cs="Times New Roman"/>
          <w:sz w:val="28"/>
          <w:szCs w:val="28"/>
        </w:rPr>
        <w:t xml:space="preserve">), </w:t>
      </w:r>
      <w:r w:rsidRPr="00024954">
        <w:rPr>
          <w:rFonts w:ascii="Times New Roman" w:eastAsia="Calibri" w:hAnsi="Times New Roman" w:cs="Times New Roman"/>
          <w:sz w:val="28"/>
          <w:szCs w:val="28"/>
          <w:lang w:eastAsia="ru-RU"/>
        </w:rPr>
        <w:t>следующ</w:t>
      </w:r>
      <w:r w:rsidR="00C1755C" w:rsidRPr="00024954">
        <w:rPr>
          <w:rFonts w:ascii="Times New Roman" w:eastAsia="Calibri" w:hAnsi="Times New Roman" w:cs="Times New Roman"/>
          <w:sz w:val="28"/>
          <w:szCs w:val="28"/>
          <w:lang w:eastAsia="ru-RU"/>
        </w:rPr>
        <w:t>е</w:t>
      </w:r>
      <w:r w:rsidRPr="00024954">
        <w:rPr>
          <w:rFonts w:ascii="Times New Roman" w:eastAsia="Calibri" w:hAnsi="Times New Roman" w:cs="Times New Roman"/>
          <w:sz w:val="28"/>
          <w:szCs w:val="28"/>
          <w:lang w:eastAsia="ru-RU"/>
        </w:rPr>
        <w:t>е изменени</w:t>
      </w:r>
      <w:r w:rsidR="00C1755C" w:rsidRPr="00024954">
        <w:rPr>
          <w:rFonts w:ascii="Times New Roman" w:eastAsia="Calibri" w:hAnsi="Times New Roman" w:cs="Times New Roman"/>
          <w:sz w:val="28"/>
          <w:szCs w:val="28"/>
          <w:lang w:eastAsia="ru-RU"/>
        </w:rPr>
        <w:t>е</w:t>
      </w:r>
      <w:r w:rsidRPr="00024954">
        <w:rPr>
          <w:rFonts w:ascii="Times New Roman" w:eastAsia="Calibri" w:hAnsi="Times New Roman" w:cs="Times New Roman"/>
          <w:sz w:val="28"/>
          <w:szCs w:val="28"/>
          <w:lang w:eastAsia="ru-RU"/>
        </w:rPr>
        <w:t>:</w:t>
      </w:r>
    </w:p>
    <w:p w:rsidR="00C1755C" w:rsidRPr="00024954" w:rsidRDefault="00024954" w:rsidP="00024954">
      <w:pPr>
        <w:pStyle w:val="a3"/>
        <w:spacing w:after="0" w:line="240" w:lineRule="auto"/>
        <w:ind w:left="851"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1755C" w:rsidRPr="00024954">
        <w:rPr>
          <w:rFonts w:ascii="Times New Roman" w:eastAsia="Calibri" w:hAnsi="Times New Roman" w:cs="Times New Roman"/>
          <w:sz w:val="28"/>
          <w:szCs w:val="28"/>
          <w:lang w:eastAsia="ru-RU"/>
        </w:rPr>
        <w:t xml:space="preserve">Подпункт 3 п.2.3.2.4 Положения </w:t>
      </w:r>
      <w:r>
        <w:rPr>
          <w:rFonts w:ascii="Times New Roman" w:eastAsia="Calibri" w:hAnsi="Times New Roman" w:cs="Times New Roman"/>
          <w:sz w:val="28"/>
          <w:szCs w:val="28"/>
          <w:lang w:eastAsia="ru-RU"/>
        </w:rPr>
        <w:t>изложить в следующей редакции:</w:t>
      </w:r>
    </w:p>
    <w:p w:rsidR="00024954" w:rsidRPr="00024954" w:rsidRDefault="00024954" w:rsidP="00024954">
      <w:pPr>
        <w:pStyle w:val="a8"/>
        <w:spacing w:before="0" w:beforeAutospacing="0" w:after="0" w:afterAutospacing="0"/>
        <w:ind w:firstLine="851"/>
        <w:jc w:val="both"/>
        <w:rPr>
          <w:rFonts w:ascii="Arial" w:hAnsi="Arial" w:cs="Arial"/>
          <w:color w:val="333333"/>
          <w:sz w:val="28"/>
          <w:szCs w:val="28"/>
        </w:rPr>
      </w:pPr>
      <w:r w:rsidRPr="00024954">
        <w:rPr>
          <w:color w:val="333333"/>
          <w:sz w:val="28"/>
          <w:szCs w:val="28"/>
        </w:rPr>
        <w:t>«3) в размере 5 процентов оклада (должностного оклада), ставки заработной платы работникам учреждений, имеющим:</w:t>
      </w:r>
    </w:p>
    <w:p w:rsidR="00024954" w:rsidRPr="00024954" w:rsidRDefault="00024954" w:rsidP="00024954">
      <w:pPr>
        <w:pStyle w:val="a8"/>
        <w:spacing w:before="0" w:beforeAutospacing="0" w:after="0" w:afterAutospacing="0"/>
        <w:ind w:firstLine="851"/>
        <w:jc w:val="both"/>
        <w:rPr>
          <w:rFonts w:ascii="Arial" w:hAnsi="Arial" w:cs="Arial"/>
          <w:color w:val="333333"/>
          <w:sz w:val="28"/>
          <w:szCs w:val="28"/>
        </w:rPr>
      </w:pPr>
      <w:r w:rsidRPr="00024954">
        <w:rPr>
          <w:color w:val="333333"/>
          <w:sz w:val="28"/>
          <w:szCs w:val="28"/>
        </w:rPr>
        <w:lastRenderedPageBreak/>
        <w:t>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CA4442" w:rsidRPr="00024954" w:rsidRDefault="00024954" w:rsidP="00024954">
      <w:pPr>
        <w:pStyle w:val="a8"/>
        <w:spacing w:before="0" w:beforeAutospacing="0" w:after="0" w:afterAutospacing="0"/>
        <w:ind w:firstLine="851"/>
        <w:jc w:val="both"/>
        <w:rPr>
          <w:bCs/>
          <w:sz w:val="28"/>
          <w:szCs w:val="28"/>
        </w:rPr>
      </w:pPr>
      <w:r w:rsidRPr="00024954">
        <w:rPr>
          <w:color w:val="333333"/>
          <w:sz w:val="28"/>
          <w:szCs w:val="28"/>
        </w:rPr>
        <w:t>б) ведомственные знаки отличия:</w:t>
      </w:r>
      <w:r w:rsidR="00CA4442" w:rsidRPr="00024954">
        <w:rPr>
          <w:color w:val="2D2D2D"/>
          <w:sz w:val="28"/>
          <w:szCs w:val="28"/>
          <w:shd w:val="clear" w:color="auto" w:fill="FFFFFF"/>
        </w:rPr>
        <w:t xml:space="preserve">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почетное звание «Ветеран сферы воспитания и образования», нагрудный значок «Отличник народного просвещения», нагрудный знак «Почетный работник воспитания и просвещения Российской Федерации», знак отличия «Отличник просвещения», медаль Л.С.Выготского, при условии соответствия награды профилю учреждения либо деятельности (специализации) работника.».</w:t>
      </w:r>
    </w:p>
    <w:p w:rsidR="00024954" w:rsidRDefault="00CA4442" w:rsidP="00024954">
      <w:pPr>
        <w:spacing w:after="0" w:line="240" w:lineRule="auto"/>
        <w:ind w:firstLine="709"/>
        <w:jc w:val="both"/>
        <w:rPr>
          <w:rFonts w:ascii="Times New Roman" w:hAnsi="Times New Roman" w:cs="Times New Roman"/>
          <w:color w:val="333333"/>
          <w:sz w:val="28"/>
          <w:szCs w:val="28"/>
          <w:shd w:val="clear" w:color="auto" w:fill="FFFFFF"/>
        </w:rPr>
      </w:pPr>
      <w:r w:rsidRPr="00024954">
        <w:rPr>
          <w:rFonts w:ascii="Times New Roman" w:hAnsi="Times New Roman" w:cs="Times New Roman"/>
          <w:sz w:val="28"/>
          <w:szCs w:val="28"/>
          <w:lang w:eastAsia="ar-SA"/>
        </w:rPr>
        <w:t xml:space="preserve">2. </w:t>
      </w:r>
      <w:r w:rsidR="00024954" w:rsidRPr="00024954">
        <w:rPr>
          <w:rFonts w:ascii="Times New Roman" w:hAnsi="Times New Roman" w:cs="Times New Roman"/>
          <w:color w:val="333333"/>
          <w:sz w:val="28"/>
          <w:szCs w:val="28"/>
          <w:shd w:val="clear" w:color="auto" w:fill="FFFFFF"/>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www:adminkr.ru, вступает в силу после его подписания и обнародования.</w:t>
      </w:r>
    </w:p>
    <w:p w:rsidR="00CA4442" w:rsidRDefault="00CA4442" w:rsidP="00CA44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A4442" w:rsidRDefault="00CA4442" w:rsidP="00CA4442">
      <w:pPr>
        <w:spacing w:after="0" w:line="240" w:lineRule="auto"/>
        <w:ind w:firstLine="851"/>
        <w:jc w:val="both"/>
      </w:pPr>
    </w:p>
    <w:p w:rsidR="00CA4442" w:rsidRDefault="00CA4442" w:rsidP="00CA4442">
      <w:pPr>
        <w:spacing w:after="0" w:line="240" w:lineRule="auto"/>
        <w:ind w:firstLine="851"/>
        <w:jc w:val="both"/>
      </w:pPr>
    </w:p>
    <w:p w:rsidR="00CA4442" w:rsidRDefault="00CA4442" w:rsidP="00CA44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райо</w:t>
      </w:r>
      <w:r w:rsidR="00F66BB8">
        <w:rPr>
          <w:rFonts w:ascii="Times New Roman" w:eastAsia="Times New Roman" w:hAnsi="Times New Roman" w:cs="Times New Roman"/>
          <w:sz w:val="28"/>
          <w:szCs w:val="28"/>
          <w:lang w:eastAsia="ru-RU"/>
        </w:rPr>
        <w:t>на</w:t>
      </w:r>
      <w:r w:rsidR="00F66BB8">
        <w:rPr>
          <w:rFonts w:ascii="Times New Roman" w:eastAsia="Times New Roman" w:hAnsi="Times New Roman" w:cs="Times New Roman"/>
          <w:sz w:val="28"/>
          <w:szCs w:val="28"/>
          <w:lang w:eastAsia="ru-RU"/>
        </w:rPr>
        <w:tab/>
      </w:r>
      <w:r w:rsidR="00F66BB8">
        <w:rPr>
          <w:rFonts w:ascii="Times New Roman" w:eastAsia="Times New Roman" w:hAnsi="Times New Roman" w:cs="Times New Roman"/>
          <w:sz w:val="28"/>
          <w:szCs w:val="28"/>
          <w:lang w:eastAsia="ru-RU"/>
        </w:rPr>
        <w:tab/>
      </w:r>
      <w:r w:rsidR="00F66BB8">
        <w:rPr>
          <w:rFonts w:ascii="Times New Roman" w:eastAsia="Times New Roman" w:hAnsi="Times New Roman" w:cs="Times New Roman"/>
          <w:sz w:val="28"/>
          <w:szCs w:val="28"/>
          <w:lang w:eastAsia="ru-RU"/>
        </w:rPr>
        <w:tab/>
      </w:r>
      <w:bookmarkStart w:id="2" w:name="_GoBack"/>
      <w:bookmarkEnd w:id="2"/>
      <w:r>
        <w:rPr>
          <w:rFonts w:ascii="Times New Roman" w:eastAsia="Times New Roman" w:hAnsi="Times New Roman" w:cs="Times New Roman"/>
          <w:sz w:val="28"/>
          <w:szCs w:val="28"/>
          <w:lang w:eastAsia="ru-RU"/>
        </w:rPr>
        <w:t xml:space="preserve"> С.Н.Колпаков</w:t>
      </w: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sectPr w:rsidR="00CA4442" w:rsidSect="006F7E21">
      <w:headerReference w:type="even" r:id="rId7"/>
      <w:headerReference w:type="default" r:id="rId8"/>
      <w:footerReference w:type="even" r:id="rId9"/>
      <w:footerReference w:type="default" r:id="rId10"/>
      <w:headerReference w:type="first" r:id="rId11"/>
      <w:footerReference w:type="first" r:id="rId12"/>
      <w:pgSz w:w="11906" w:h="16838"/>
      <w:pgMar w:top="993"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2DF" w:rsidRDefault="00D162DF" w:rsidP="00CA4442">
      <w:pPr>
        <w:spacing w:after="0" w:line="240" w:lineRule="auto"/>
      </w:pPr>
      <w:r>
        <w:separator/>
      </w:r>
    </w:p>
  </w:endnote>
  <w:endnote w:type="continuationSeparator" w:id="1">
    <w:p w:rsidR="00D162DF" w:rsidRDefault="00D162DF" w:rsidP="00CA4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CA" w:rsidRDefault="00D454C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CA" w:rsidRDefault="00D454C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CA" w:rsidRDefault="00D454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2DF" w:rsidRDefault="00D162DF" w:rsidP="00CA4442">
      <w:pPr>
        <w:spacing w:after="0" w:line="240" w:lineRule="auto"/>
      </w:pPr>
      <w:r>
        <w:separator/>
      </w:r>
    </w:p>
  </w:footnote>
  <w:footnote w:type="continuationSeparator" w:id="1">
    <w:p w:rsidR="00D162DF" w:rsidRDefault="00D162DF" w:rsidP="00CA44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CA" w:rsidRDefault="00D454C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CA" w:rsidRDefault="00D454C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42" w:rsidRPr="00D454CA" w:rsidRDefault="00CA4442" w:rsidP="00D454CA">
    <w:pPr>
      <w:pStyle w:val="a4"/>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87823"/>
    <w:multiLevelType w:val="hybridMultilevel"/>
    <w:tmpl w:val="B6DA7ADC"/>
    <w:lvl w:ilvl="0" w:tplc="E030261A">
      <w:start w:val="1"/>
      <w:numFmt w:val="decimal"/>
      <w:lvlText w:val="%1."/>
      <w:lvlJc w:val="left"/>
      <w:pPr>
        <w:ind w:left="1909" w:hanging="120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A4442"/>
    <w:rsid w:val="00024954"/>
    <w:rsid w:val="00197462"/>
    <w:rsid w:val="00200C86"/>
    <w:rsid w:val="005A0B91"/>
    <w:rsid w:val="007D4636"/>
    <w:rsid w:val="00840CC4"/>
    <w:rsid w:val="0093266E"/>
    <w:rsid w:val="00B1317A"/>
    <w:rsid w:val="00B45517"/>
    <w:rsid w:val="00C03AFA"/>
    <w:rsid w:val="00C1755C"/>
    <w:rsid w:val="00CA4442"/>
    <w:rsid w:val="00D162DF"/>
    <w:rsid w:val="00D454CA"/>
    <w:rsid w:val="00F66B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442"/>
    <w:pPr>
      <w:ind w:left="720"/>
      <w:contextualSpacing/>
    </w:pPr>
  </w:style>
  <w:style w:type="paragraph" w:styleId="a4">
    <w:name w:val="header"/>
    <w:basedOn w:val="a"/>
    <w:link w:val="a5"/>
    <w:uiPriority w:val="99"/>
    <w:unhideWhenUsed/>
    <w:rsid w:val="00CA44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4442"/>
  </w:style>
  <w:style w:type="paragraph" w:styleId="a6">
    <w:name w:val="footer"/>
    <w:basedOn w:val="a"/>
    <w:link w:val="a7"/>
    <w:uiPriority w:val="99"/>
    <w:unhideWhenUsed/>
    <w:rsid w:val="00CA44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4442"/>
  </w:style>
  <w:style w:type="paragraph" w:styleId="a8">
    <w:name w:val="Normal (Web)"/>
    <w:basedOn w:val="a"/>
    <w:uiPriority w:val="99"/>
    <w:unhideWhenUsed/>
    <w:rsid w:val="00CA4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A4442"/>
    <w:rPr>
      <w:b/>
      <w:bCs/>
    </w:rPr>
  </w:style>
  <w:style w:type="character" w:styleId="aa">
    <w:name w:val="Hyperlink"/>
    <w:basedOn w:val="a0"/>
    <w:uiPriority w:val="99"/>
    <w:semiHidden/>
    <w:unhideWhenUsed/>
    <w:rsid w:val="00CA4442"/>
    <w:rPr>
      <w:color w:val="0000FF"/>
      <w:u w:val="single"/>
    </w:rPr>
  </w:style>
  <w:style w:type="paragraph" w:customStyle="1" w:styleId="ConsPlusNormal">
    <w:name w:val="ConsPlusNormal"/>
    <w:rsid w:val="00C1755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442"/>
    <w:pPr>
      <w:ind w:left="720"/>
      <w:contextualSpacing/>
    </w:pPr>
  </w:style>
  <w:style w:type="paragraph" w:styleId="a4">
    <w:name w:val="header"/>
    <w:basedOn w:val="a"/>
    <w:link w:val="a5"/>
    <w:uiPriority w:val="99"/>
    <w:unhideWhenUsed/>
    <w:rsid w:val="00CA44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4442"/>
  </w:style>
  <w:style w:type="paragraph" w:styleId="a6">
    <w:name w:val="footer"/>
    <w:basedOn w:val="a"/>
    <w:link w:val="a7"/>
    <w:uiPriority w:val="99"/>
    <w:unhideWhenUsed/>
    <w:rsid w:val="00CA44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4442"/>
  </w:style>
  <w:style w:type="paragraph" w:styleId="a8">
    <w:name w:val="Normal (Web)"/>
    <w:basedOn w:val="a"/>
    <w:uiPriority w:val="99"/>
    <w:unhideWhenUsed/>
    <w:rsid w:val="00CA4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A4442"/>
    <w:rPr>
      <w:b/>
      <w:bCs/>
    </w:rPr>
  </w:style>
  <w:style w:type="character" w:styleId="aa">
    <w:name w:val="Hyperlink"/>
    <w:basedOn w:val="a0"/>
    <w:uiPriority w:val="99"/>
    <w:semiHidden/>
    <w:unhideWhenUsed/>
    <w:rsid w:val="00CA4442"/>
    <w:rPr>
      <w:color w:val="0000FF"/>
      <w:u w:val="single"/>
    </w:rPr>
  </w:style>
  <w:style w:type="paragraph" w:customStyle="1" w:styleId="ConsPlusNormal">
    <w:name w:val="ConsPlusNormal"/>
    <w:rsid w:val="00C1755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733902">
      <w:bodyDiv w:val="1"/>
      <w:marLeft w:val="0"/>
      <w:marRight w:val="0"/>
      <w:marTop w:val="0"/>
      <w:marBottom w:val="0"/>
      <w:divBdr>
        <w:top w:val="none" w:sz="0" w:space="0" w:color="auto"/>
        <w:left w:val="none" w:sz="0" w:space="0" w:color="auto"/>
        <w:bottom w:val="none" w:sz="0" w:space="0" w:color="auto"/>
        <w:right w:val="none" w:sz="0" w:space="0" w:color="auto"/>
      </w:divBdr>
    </w:div>
    <w:div w:id="739253109">
      <w:bodyDiv w:val="1"/>
      <w:marLeft w:val="0"/>
      <w:marRight w:val="0"/>
      <w:marTop w:val="0"/>
      <w:marBottom w:val="0"/>
      <w:divBdr>
        <w:top w:val="none" w:sz="0" w:space="0" w:color="auto"/>
        <w:left w:val="none" w:sz="0" w:space="0" w:color="auto"/>
        <w:bottom w:val="none" w:sz="0" w:space="0" w:color="auto"/>
        <w:right w:val="none" w:sz="0" w:space="0" w:color="auto"/>
      </w:divBdr>
    </w:div>
    <w:div w:id="814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Userr</cp:lastModifiedBy>
  <cp:revision>8</cp:revision>
  <dcterms:created xsi:type="dcterms:W3CDTF">2022-03-28T07:15:00Z</dcterms:created>
  <dcterms:modified xsi:type="dcterms:W3CDTF">2022-04-18T01:54:00Z</dcterms:modified>
</cp:coreProperties>
</file>