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F1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C7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C71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</w:t>
      </w:r>
      <w:r w:rsidR="00153C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153C71">
        <w:rPr>
          <w:rFonts w:ascii="Times New Roman" w:hAnsi="Times New Roman" w:cs="Times New Roman"/>
          <w:sz w:val="28"/>
          <w:szCs w:val="28"/>
        </w:rPr>
        <w:t>87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C92BB0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2022 год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92BB0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02.11.2020 № 841 «Об утверждении положения о подготовке </w:t>
      </w:r>
      <w:proofErr w:type="gramStart"/>
      <w:r w:rsidR="00C92BB0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обороны», приказ</w:t>
      </w:r>
      <w:r w:rsidR="008D5BBC">
        <w:rPr>
          <w:rFonts w:ascii="Times New Roman" w:hAnsi="Times New Roman" w:cs="Times New Roman"/>
          <w:sz w:val="28"/>
          <w:szCs w:val="28"/>
        </w:rPr>
        <w:t>ом</w:t>
      </w:r>
      <w:r w:rsidR="00C92BB0">
        <w:rPr>
          <w:rFonts w:ascii="Times New Roman" w:hAnsi="Times New Roman" w:cs="Times New Roman"/>
          <w:sz w:val="28"/>
          <w:szCs w:val="28"/>
        </w:rPr>
        <w:t xml:space="preserve">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E156B">
        <w:rPr>
          <w:rFonts w:ascii="Times New Roman" w:hAnsi="Times New Roman" w:cs="Times New Roman"/>
          <w:sz w:val="28"/>
          <w:szCs w:val="28"/>
        </w:rPr>
        <w:t>Устав</w:t>
      </w:r>
      <w:r w:rsidR="00C92BB0">
        <w:rPr>
          <w:rFonts w:ascii="Times New Roman" w:hAnsi="Times New Roman" w:cs="Times New Roman"/>
          <w:sz w:val="28"/>
          <w:szCs w:val="28"/>
        </w:rPr>
        <w:t>ом</w:t>
      </w:r>
      <w:r w:rsidR="00CE156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Краснокаменск» Забайкальского края, администрация муниципального района «Город Краснокаменск и Краснокаменский район</w:t>
      </w:r>
      <w:proofErr w:type="gramEnd"/>
      <w:r w:rsidR="00CE156B"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6B" w:rsidRDefault="00CE156B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5DB2" w:rsidRPr="008D5BBC" w:rsidRDefault="00C92BB0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BC">
        <w:rPr>
          <w:rFonts w:ascii="Times New Roman" w:hAnsi="Times New Roman" w:cs="Times New Roman"/>
          <w:sz w:val="28"/>
          <w:szCs w:val="28"/>
        </w:rPr>
        <w:t>Утверди</w:t>
      </w:r>
      <w:r w:rsidR="00904C6D" w:rsidRPr="008D5BBC">
        <w:rPr>
          <w:rFonts w:ascii="Times New Roman" w:hAnsi="Times New Roman" w:cs="Times New Roman"/>
          <w:sz w:val="28"/>
          <w:szCs w:val="28"/>
        </w:rPr>
        <w:t>ть</w:t>
      </w:r>
      <w:r w:rsidRPr="008D5BB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8D5BBC" w:rsidRPr="008D5BBC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(далее - муниципальный район) </w:t>
      </w:r>
      <w:r w:rsidRPr="008D5BBC">
        <w:rPr>
          <w:rFonts w:ascii="Times New Roman" w:hAnsi="Times New Roman" w:cs="Times New Roman"/>
          <w:sz w:val="28"/>
          <w:szCs w:val="28"/>
        </w:rPr>
        <w:t>на 2022 год</w:t>
      </w:r>
      <w:r w:rsidR="006A5DB2" w:rsidRPr="008D5BB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5DB2" w:rsidRDefault="006A5DB2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          на </w:t>
      </w:r>
      <w:r w:rsidR="00904C6D">
        <w:rPr>
          <w:rFonts w:ascii="Times New Roman" w:eastAsiaTheme="minorEastAsia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904C6D">
        <w:rPr>
          <w:rFonts w:ascii="Times New Roman" w:hAnsi="Times New Roman" w:cs="Times New Roman"/>
          <w:sz w:val="28"/>
          <w:szCs w:val="28"/>
        </w:rPr>
        <w:t xml:space="preserve"> по экономическому и территориальному развитию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ЖКХ, </w:t>
      </w:r>
      <w:r w:rsidR="00904C6D">
        <w:rPr>
          <w:rFonts w:ascii="Times New Roman" w:hAnsi="Times New Roman" w:cs="Times New Roman"/>
          <w:sz w:val="28"/>
          <w:szCs w:val="28"/>
        </w:rPr>
        <w:t xml:space="preserve">транспорта и </w:t>
      </w:r>
      <w:r>
        <w:rPr>
          <w:rFonts w:ascii="Times New Roman" w:hAnsi="Times New Roman" w:cs="Times New Roman"/>
          <w:sz w:val="28"/>
          <w:szCs w:val="28"/>
        </w:rPr>
        <w:t>архитектуры комитета экономического и территориального развития администрации муниципального района</w:t>
      </w:r>
      <w:r w:rsidR="001C4B2D">
        <w:rPr>
          <w:rFonts w:ascii="Times New Roman" w:hAnsi="Times New Roman" w:cs="Times New Roman"/>
          <w:sz w:val="28"/>
          <w:szCs w:val="28"/>
        </w:rPr>
        <w:t xml:space="preserve"> 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  <w:r w:rsidR="00904C6D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04C6D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Pr="0085099A" w:rsidRDefault="00CE42E2" w:rsidP="00CE42E2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обнародованию на стенде администрации</w:t>
      </w:r>
      <w:r w:rsidRPr="0085099A"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, размещению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веб-сайте </w:t>
      </w:r>
      <w:r w:rsidRPr="00B83F4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E4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Pr="0085099A">
        <w:rPr>
          <w:rFonts w:ascii="Times New Roman" w:hAnsi="Times New Roman"/>
          <w:sz w:val="28"/>
          <w:szCs w:val="28"/>
        </w:rPr>
        <w:t>.</w:t>
      </w:r>
    </w:p>
    <w:p w:rsidR="00CE42E2" w:rsidRPr="00B83F41" w:rsidRDefault="00CE42E2" w:rsidP="00CE42E2">
      <w:pPr>
        <w:pStyle w:val="a8"/>
        <w:rPr>
          <w:rFonts w:ascii="Times New Roman" w:hAnsi="Times New Roman"/>
          <w:sz w:val="28"/>
          <w:szCs w:val="28"/>
        </w:rPr>
      </w:pPr>
    </w:p>
    <w:p w:rsidR="00CE42E2" w:rsidRDefault="00CE42E2" w:rsidP="00CE42E2">
      <w:pPr>
        <w:rPr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B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С.Н. Колпаков</w:t>
      </w: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71" w:rsidRDefault="00153C71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71" w:rsidRDefault="00153C71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3CA" w:rsidRDefault="005413CA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3C71" w:rsidRDefault="00153C71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3C71" w:rsidRDefault="00153C71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lastRenderedPageBreak/>
        <w:t>Приложение к постановлению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администрации муниципального района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«Город Краснокаменск и Краснокаменский </w:t>
      </w:r>
      <w:r w:rsidR="001C4B2D" w:rsidRPr="000D5225">
        <w:rPr>
          <w:rFonts w:ascii="Times New Roman" w:hAnsi="Times New Roman" w:cs="Times New Roman"/>
          <w:sz w:val="24"/>
          <w:szCs w:val="28"/>
        </w:rPr>
        <w:t>район»</w:t>
      </w:r>
    </w:p>
    <w:p w:rsidR="001C4B2D" w:rsidRPr="000D5225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от </w:t>
      </w:r>
      <w:r w:rsidR="00153C71">
        <w:rPr>
          <w:rFonts w:ascii="Times New Roman" w:hAnsi="Times New Roman" w:cs="Times New Roman"/>
          <w:sz w:val="24"/>
          <w:szCs w:val="28"/>
        </w:rPr>
        <w:t>13.12.</w:t>
      </w:r>
      <w:r w:rsidRPr="000D5225">
        <w:rPr>
          <w:rFonts w:ascii="Times New Roman" w:hAnsi="Times New Roman" w:cs="Times New Roman"/>
          <w:sz w:val="24"/>
          <w:szCs w:val="28"/>
        </w:rPr>
        <w:t xml:space="preserve">2021 года № </w:t>
      </w:r>
      <w:r w:rsidR="00153C71">
        <w:rPr>
          <w:rFonts w:ascii="Times New Roman" w:hAnsi="Times New Roman" w:cs="Times New Roman"/>
          <w:sz w:val="24"/>
          <w:szCs w:val="28"/>
        </w:rPr>
        <w:t>87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муниципального района «Город Краснокаменск</w:t>
      </w: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 в области гражданской обороны, предупреждения и ликвидации чрезвычайных ситуаций  и обеспечения безопасности на водных объектах на 2022 г.</w:t>
      </w:r>
    </w:p>
    <w:p w:rsidR="00CE42E2" w:rsidRPr="00CE42E2" w:rsidRDefault="00CE42E2" w:rsidP="00CE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0D5225" w:rsidRDefault="00CE42E2" w:rsidP="000D5225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8"/>
          <w:szCs w:val="28"/>
        </w:rPr>
        <w:t>Основные направления деятельности и задачи отдела по делам ГО и ЧС:</w:t>
      </w:r>
    </w:p>
    <w:p w:rsidR="00CE42E2" w:rsidRPr="00FA6C14" w:rsidRDefault="00CE42E2" w:rsidP="00CE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В области защиты от чрезвычайных ситуаций</w:t>
      </w:r>
      <w:r w:rsidRPr="00FA6C14">
        <w:rPr>
          <w:rFonts w:ascii="Times New Roman" w:hAnsi="Times New Roman" w:cs="Times New Roman"/>
          <w:sz w:val="28"/>
          <w:szCs w:val="28"/>
        </w:rPr>
        <w:t xml:space="preserve"> – реализацию мероприятий, направленных на снижение рисков и смягчения последствий возможных ЧС природного и техногенного характера, обеспечение готовности формирований к ликвидации ЧС, подготовку работников организаций, неработающее население и учащихся к действиям в чрезвычайных ситуациях.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ab/>
      </w:r>
      <w:r w:rsidRPr="00FA6C14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  <w:r w:rsidRPr="00FA6C14">
        <w:rPr>
          <w:rFonts w:ascii="Times New Roman" w:hAnsi="Times New Roman" w:cs="Times New Roman"/>
          <w:sz w:val="28"/>
          <w:szCs w:val="28"/>
        </w:rPr>
        <w:t xml:space="preserve"> – совершенствование нормативной правовой базы с учетом современных требований, обеспечение повседневной готовности органов управления и формирований гражданской </w:t>
      </w:r>
      <w:proofErr w:type="gramStart"/>
      <w:r w:rsidRPr="00FA6C14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FA6C14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них задач при переводе на условия военного времени, возникновения крупномасштабных чрезвычайных ситуаций, вызванных террористическими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ab/>
      </w:r>
      <w:r w:rsidRPr="00FA6C14">
        <w:rPr>
          <w:rFonts w:ascii="Times New Roman" w:hAnsi="Times New Roman" w:cs="Times New Roman"/>
          <w:b/>
          <w:sz w:val="28"/>
          <w:szCs w:val="28"/>
        </w:rPr>
        <w:t>В области обеспечения безопасности людей на водных объектах: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 w:rsidRPr="00FA6C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6C14">
        <w:rPr>
          <w:rFonts w:ascii="Times New Roman" w:hAnsi="Times New Roman" w:cs="Times New Roman"/>
          <w:sz w:val="28"/>
          <w:szCs w:val="28"/>
        </w:rPr>
        <w:t xml:space="preserve"> обеспечением безопасности людей на водных объектах;</w:t>
      </w:r>
    </w:p>
    <w:p w:rsidR="00CE42E2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 по предупреждению несчастных случаев с людьми на водных объектах.</w:t>
      </w:r>
      <w:r w:rsidRPr="00FA6C14">
        <w:rPr>
          <w:rFonts w:ascii="Times New Roman" w:hAnsi="Times New Roman" w:cs="Times New Roman"/>
          <w:sz w:val="28"/>
          <w:szCs w:val="28"/>
        </w:rPr>
        <w:tab/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1668"/>
        <w:gridCol w:w="3827"/>
        <w:gridCol w:w="1843"/>
        <w:gridCol w:w="1417"/>
        <w:gridCol w:w="709"/>
      </w:tblGrid>
      <w:tr w:rsidR="00CE42E2" w:rsidRPr="008E3840" w:rsidTr="008D5BBC">
        <w:trPr>
          <w:trHeight w:val="702"/>
        </w:trPr>
        <w:tc>
          <w:tcPr>
            <w:tcW w:w="1668" w:type="dxa"/>
          </w:tcPr>
          <w:p w:rsidR="00CE42E2" w:rsidRPr="008E3840" w:rsidRDefault="00CE42E2" w:rsidP="00B6706B">
            <w:pPr>
              <w:pStyle w:val="20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 w:rsidRPr="008E3840">
              <w:rPr>
                <w:rStyle w:val="2115pt"/>
                <w:sz w:val="20"/>
                <w:szCs w:val="20"/>
              </w:rPr>
              <w:t>Сроки</w:t>
            </w:r>
          </w:p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исполнения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jc w:val="center"/>
              <w:rPr>
                <w:rStyle w:val="2115pt"/>
                <w:rFonts w:eastAsiaTheme="minorHAnsi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 xml:space="preserve">Исполнители </w:t>
            </w:r>
          </w:p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(Ф.И.О.)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840">
              <w:rPr>
                <w:rStyle w:val="2115pt"/>
                <w:rFonts w:eastAsiaTheme="minorHAnsi"/>
                <w:sz w:val="20"/>
                <w:szCs w:val="20"/>
              </w:rPr>
              <w:t>Ответственный</w:t>
            </w:r>
            <w:proofErr w:type="gramEnd"/>
            <w:r w:rsidRPr="008E3840">
              <w:rPr>
                <w:rStyle w:val="2115pt"/>
                <w:rFonts w:eastAsiaTheme="minorHAnsi"/>
                <w:sz w:val="20"/>
                <w:szCs w:val="20"/>
              </w:rPr>
              <w:t xml:space="preserve"> за исполнение (Ф.И.О.)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Примечание</w:t>
            </w:r>
          </w:p>
        </w:tc>
      </w:tr>
      <w:tr w:rsidR="00CE42E2" w:rsidRPr="008E3840" w:rsidTr="008D5BBC">
        <w:trPr>
          <w:trHeight w:val="96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нарушении жизнедеятельности населения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возникновении ЧС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режимов повышенной готовности или чрезвычайной ситуации для соответствующих органов управления и сил РСЧС на территории 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нарушении жизнедеятельности населения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населения о чрезвычайных ситуациях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6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Создание и своевременное пополнение материального резерва по ГО, на предупреждение и ликвидации ЧС природного и техногенного характера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86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КЧС и ОПБ муниципального района в соответствии с положением и планом работы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КЧС и ОПБ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9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и проведение заседаний Комиссии по ПУФ объектов экономики муниципального района в соответствии с положением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КЧС и ОПБ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2082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своевременная переработка муниципальных правовых актов в области ГО и ЧС и безопасности на водных объектах в городском, сельских поселениях, в администрации муниципального района в соответствии с Федеральным законом  от 06.10.2003г. №131-ФЗ «Об общих принципах организации местного самоуправления в РФ, в соответствии с НПА Правительства Забайкальского края, приказами МЧС России</w:t>
            </w:r>
            <w:proofErr w:type="gramEnd"/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поселений,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поселений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36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Прием от населения и организаций сообщений о любых происшествиях, ЧС, в.т.ч. природного и техногенного характера, обеспечение 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ходом выполнения мероприятий по предупреждению и ликвидации ЧС, составление текущих сводок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дежурный  ЕДДС МР 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45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Составление годовых аналитических материалов, отчетов по работе ЕДДС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94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перечень руководящих нормативно – правовых актов для ЕДДС муниципального района, перечень утвердить у председателя КЭТР. Обеспечить наличие нормативно – правовой базы в ЕДДС МР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25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план развития ЕДДС на 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план гражданской обороны и защиты населения муниципального района в соответствии с Приказом МЧС России от 27.03.2020 № 216 ДСП, согласовать в ГУ МЧС России по Забайкальскому краю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делам ГО и ЧС КЭТР МР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21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прикрытия объектов ЖКХ и соцкультбыта резервными дизельными электростанциями при авариях на ЛЭП муниципального района, паспорта ЕДДС МР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50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План привлечения сил и сре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я тушения степных пожаров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929"/>
        </w:trPr>
        <w:tc>
          <w:tcPr>
            <w:tcW w:w="1668" w:type="dxa"/>
          </w:tcPr>
          <w:p w:rsidR="00CE42E2" w:rsidRPr="008E3840" w:rsidRDefault="00CE42E2" w:rsidP="008A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План проведения КШТ, КШУ, объектовых тренировок по ГО и ЧС на территории муниципального района на 2022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3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проверки СОТ, СОО, СОП, расположенных на территории городского поселения, составить акты</w:t>
            </w:r>
          </w:p>
        </w:tc>
        <w:tc>
          <w:tcPr>
            <w:tcW w:w="1843" w:type="dxa"/>
          </w:tcPr>
          <w:p w:rsidR="00CE42E2" w:rsidRPr="008E3840" w:rsidRDefault="008A3C9E" w:rsidP="008A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ПТС, ГО и ЧС ГП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городского поселения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02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Май, август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проведении мероприятий, посвященных Дню Победы, Дню Шахтера, подготовка и проведение торжественных шествий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главы муниципального района по мобилизационной подготовке 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городского поселения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 провести комплекс мер по усилению пожарной безопасности в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весенне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летний пожароопасный период 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Август - ноябрь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комплекс мероприятий по усилению мер пожарной безопасности в осеннее – зимний пожароопасный период 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01 марта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представить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тчет о состоянии ГО, о защите населения от ЧС, безопасности населения на водных объектах в муниципальном районе, о работе отдела по делам ГО и ЧС КЭТР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комплекс мероприятий по безопасности людей на водных объектах (в т.ч. тех. водоемах) на территории муниципального района, на технических водоемах ПАО «ППГХО», АО «РИР»</w:t>
            </w:r>
          </w:p>
        </w:tc>
        <w:tc>
          <w:tcPr>
            <w:tcW w:w="1843" w:type="dxa"/>
          </w:tcPr>
          <w:p w:rsidR="00CE42E2" w:rsidRPr="008E3840" w:rsidRDefault="00CE42E2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ПТС, ГО и ЧС ГП</w:t>
            </w:r>
            <w:r w:rsidR="0072363D"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мероприятия по безопасности людей при проведении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овогодних 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ождественских праздников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КУО,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ПТС, ГО и ЧС ГП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10 октября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Планирование резервов финансовых и материальных ресурсов по ГО, на предупреждение и ликвидации ЧС (представить смету расходов на 2022 год в управление по финансам МР)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7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ДОНЕСЕНИЕ В ГУ МЧС России по Забайкальскому краю по форме № 3/РЕЗ ЧС (Ф) (финансовые резервы)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3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ДОНЕСЕНИЕ В ГУ МЧС России по Забайкальскому краю по форме № 2 РЕЗ/ЧС (материальные резервы)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заявки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и представить в ГУ МЧС России по Забайкальскому краю, в методический центр ГОУ (г. Чита) Регистр учета подготовки должностных лиц ГО и РСЧС на 2022 г.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1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ЕДДС (составление графиков дежурства и табелей работы диспетчеров, корректировка технологических карт)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1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планов, паспортов в области ГО и ЧС на объекты социальной защиты, школы, сады, объекты экономики и др.  муниципального района  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Разработать Комплексный план мероприятий по обучению неработающего населения муниципального района в сфере безопасности жизнедеятельности на 2022 год (направить в поселения)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8D5BBC" w:rsidRDefault="008D5BBC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281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графику УМЦ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повышение квалификации, обучение должностных лиц и уполномоченных работников гражданской обороны в ГОУ ДПО «УМЦ ГО и ЧС Забайкальского края» (г. Чита), откорректировать списки обучаемых в УМЦ по состоянию на текущий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74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План проведения учений и тренировок по гражданской обороне и ЧС, проводимых под руководством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организовать их выполнение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оформлению и обновлению уголков по вопросам ГО, ЧС в организациях, администрация сельских поселений (клубы, библиотеки, детские сады и др.)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723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42E2" w:rsidRPr="008E3840" w:rsidRDefault="0072363D" w:rsidP="00B67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>уководители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>лавы поселений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284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 отдельным планам организаций, предприятий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омандно – штабных учений,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тактических учений, объектовых тренировок на объектах экономики, предприятий, учреждений на территории муниципального района, проводимых силовыми структурами 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="008E3840">
              <w:rPr>
                <w:rFonts w:ascii="Times New Roman" w:hAnsi="Times New Roman" w:cs="Times New Roman"/>
                <w:sz w:val="20"/>
                <w:szCs w:val="20"/>
              </w:rPr>
              <w:t xml:space="preserve">альник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Участие в проводимой Всероссийской штабной тренировке по гражданской обороне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 первоочередных мерах по подготовке к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весенне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летнему пожароопасному периоду 2022 года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6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смотра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на лучшую </w:t>
            </w:r>
            <w:proofErr w:type="spellStart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материальную базу по ГО и предупреждению ЧС</w:t>
            </w:r>
          </w:p>
        </w:tc>
        <w:tc>
          <w:tcPr>
            <w:tcW w:w="1843" w:type="dxa"/>
          </w:tcPr>
          <w:p w:rsidR="00CE42E2" w:rsidRPr="008E3840" w:rsidRDefault="008E3840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 усилению пожарной безопасности в </w:t>
            </w:r>
            <w:proofErr w:type="spellStart"/>
            <w:proofErr w:type="gramStart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осенне</w:t>
            </w:r>
            <w:proofErr w:type="spell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зимний</w:t>
            </w:r>
            <w:proofErr w:type="gram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пожароопасный период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безопасности поведения людей на водных объектах в летний период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18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Третий вторник каждого месяца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 с главами поселений по вопросам в области ГО и ЧС, ПБ и безопасности на водных объектах</w:t>
            </w:r>
          </w:p>
        </w:tc>
        <w:tc>
          <w:tcPr>
            <w:tcW w:w="1843" w:type="dxa"/>
          </w:tcPr>
          <w:p w:rsidR="00CE42E2" w:rsidRPr="008E3840" w:rsidRDefault="008E3840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29"/>
        </w:trPr>
        <w:tc>
          <w:tcPr>
            <w:tcW w:w="1668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года, по плану Департамента по ГО и ПБ Забайкальского края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межрайонных сборов по вопросам ГО и ЧС. Проведение сборов на базе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«Город Краснокаменск и Краснокаменский район»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поселений,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Отдел по делам ГО и ЧС КЭТР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72363D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комитета по экономическому и территориальному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развитию-начальник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экономики, ЖКХ, транспорта и архитектуры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диспетчеров ЕДДС, составить план подготовки на 2022 год в соответствии с методическими рекомендациями ГУ МЧС России по Забайкальскому краю</w:t>
            </w:r>
          </w:p>
        </w:tc>
        <w:tc>
          <w:tcPr>
            <w:tcW w:w="1843" w:type="dxa"/>
          </w:tcPr>
          <w:p w:rsidR="00CE42E2" w:rsidRPr="008E3840" w:rsidRDefault="00CE42E2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Pr="00FA6C14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C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E42E2" w:rsidRPr="00FA6C14" w:rsidRDefault="00CE42E2" w:rsidP="00CE4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CF" w:rsidRDefault="00F05BF0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CF" w:rsidRPr="006A5DB2" w:rsidRDefault="00D020CF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20CF" w:rsidRPr="006A5DB2" w:rsidSect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hybridMultilevel"/>
    <w:tmpl w:val="D5746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CF"/>
    <w:multiLevelType w:val="hybridMultilevel"/>
    <w:tmpl w:val="DD8CDED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43CD5237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BB47C31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1CEE"/>
    <w:rsid w:val="00004A2D"/>
    <w:rsid w:val="0001163B"/>
    <w:rsid w:val="000856A8"/>
    <w:rsid w:val="000D5225"/>
    <w:rsid w:val="00153C71"/>
    <w:rsid w:val="001C4B2D"/>
    <w:rsid w:val="003264E0"/>
    <w:rsid w:val="00366886"/>
    <w:rsid w:val="003A4BCE"/>
    <w:rsid w:val="005413CA"/>
    <w:rsid w:val="00562F7C"/>
    <w:rsid w:val="00671CEE"/>
    <w:rsid w:val="006A5DB2"/>
    <w:rsid w:val="0072363D"/>
    <w:rsid w:val="008A3C9E"/>
    <w:rsid w:val="008D5BBC"/>
    <w:rsid w:val="008E3840"/>
    <w:rsid w:val="00904C6D"/>
    <w:rsid w:val="0097443D"/>
    <w:rsid w:val="00A674C3"/>
    <w:rsid w:val="00B424CC"/>
    <w:rsid w:val="00BD450F"/>
    <w:rsid w:val="00C92BB0"/>
    <w:rsid w:val="00CE156B"/>
    <w:rsid w:val="00CE42E2"/>
    <w:rsid w:val="00D020CF"/>
    <w:rsid w:val="00F05BF0"/>
    <w:rsid w:val="00F41123"/>
    <w:rsid w:val="00F6656F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6B"/>
    <w:pPr>
      <w:ind w:left="720"/>
      <w:contextualSpacing/>
    </w:pPr>
  </w:style>
  <w:style w:type="paragraph" w:customStyle="1" w:styleId="Title">
    <w:name w:val="Title!Название НПА"/>
    <w:basedOn w:val="a"/>
    <w:rsid w:val="006A5D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5D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4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E4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E42E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2E2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15</cp:revision>
  <cp:lastPrinted>2021-12-03T04:46:00Z</cp:lastPrinted>
  <dcterms:created xsi:type="dcterms:W3CDTF">2021-02-11T01:16:00Z</dcterms:created>
  <dcterms:modified xsi:type="dcterms:W3CDTF">2021-12-13T05:59:00Z</dcterms:modified>
</cp:coreProperties>
</file>