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42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42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42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42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1F85" w:rsidRPr="00981F85" w:rsidRDefault="00981F85" w:rsidP="00981F85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981F85">
        <w:rPr>
          <w:rFonts w:ascii="Times New Roman" w:hAnsi="Times New Roman" w:cs="Times New Roman"/>
          <w:sz w:val="28"/>
          <w:szCs w:val="28"/>
        </w:rPr>
        <w:t>« 27 » сентября 2021 года</w:t>
      </w:r>
      <w:r w:rsidRPr="00981F85">
        <w:rPr>
          <w:rFonts w:ascii="Times New Roman" w:hAnsi="Times New Roman" w:cs="Times New Roman"/>
          <w:sz w:val="28"/>
          <w:szCs w:val="28"/>
        </w:rPr>
        <w:tab/>
      </w:r>
      <w:r w:rsidRPr="00981F85">
        <w:rPr>
          <w:rFonts w:ascii="Times New Roman" w:hAnsi="Times New Roman" w:cs="Times New Roman"/>
          <w:sz w:val="28"/>
          <w:szCs w:val="28"/>
        </w:rPr>
        <w:tab/>
      </w:r>
      <w:r w:rsidRPr="00981F85">
        <w:rPr>
          <w:rFonts w:ascii="Times New Roman" w:hAnsi="Times New Roman" w:cs="Times New Roman"/>
          <w:sz w:val="28"/>
          <w:szCs w:val="28"/>
        </w:rPr>
        <w:tab/>
      </w:r>
      <w:r w:rsidRPr="00981F85">
        <w:rPr>
          <w:rFonts w:ascii="Times New Roman" w:hAnsi="Times New Roman" w:cs="Times New Roman"/>
          <w:sz w:val="28"/>
          <w:szCs w:val="28"/>
        </w:rPr>
        <w:tab/>
      </w:r>
      <w:r w:rsidRPr="00981F85">
        <w:rPr>
          <w:rFonts w:ascii="Times New Roman" w:hAnsi="Times New Roman" w:cs="Times New Roman"/>
          <w:sz w:val="28"/>
          <w:szCs w:val="28"/>
        </w:rPr>
        <w:tab/>
      </w:r>
      <w:r w:rsidRPr="00981F85">
        <w:rPr>
          <w:rFonts w:ascii="Times New Roman" w:hAnsi="Times New Roman" w:cs="Times New Roman"/>
          <w:sz w:val="28"/>
          <w:szCs w:val="28"/>
        </w:rPr>
        <w:tab/>
      </w:r>
      <w:r w:rsidRPr="00981F85">
        <w:rPr>
          <w:rFonts w:ascii="Times New Roman" w:hAnsi="Times New Roman" w:cs="Times New Roman"/>
          <w:sz w:val="28"/>
          <w:szCs w:val="28"/>
        </w:rPr>
        <w:tab/>
      </w:r>
      <w:r w:rsidRPr="00981F8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03E6" w:rsidRPr="006F425B" w:rsidRDefault="003703E6" w:rsidP="006F425B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C7224"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D349DF"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C7224"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04.09.2019 № 44 «Об утверждении </w:t>
      </w:r>
      <w:r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FC7224"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FC7224" w:rsidRPr="006F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3E6" w:rsidRPr="006F425B" w:rsidRDefault="003703E6" w:rsidP="001E43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D39BD" w:rsidRPr="006F425B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AF0007" w:rsidRPr="006F425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349DF" w:rsidRPr="006F425B">
        <w:rPr>
          <w:rFonts w:ascii="Times New Roman" w:hAnsi="Times New Roman" w:cs="Times New Roman"/>
          <w:sz w:val="28"/>
          <w:szCs w:val="28"/>
        </w:rPr>
        <w:t>а</w:t>
      </w:r>
      <w:r w:rsidR="00AF0007" w:rsidRPr="006F42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0007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04.09.2019 № 44</w:t>
      </w:r>
      <w:r w:rsidR="00AF0007" w:rsidRPr="006F425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00360" w:rsidRPr="006F425B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муниципальных </w:t>
      </w:r>
      <w:r w:rsidR="001E4368" w:rsidRPr="006F425B">
        <w:rPr>
          <w:rFonts w:ascii="Times New Roman" w:hAnsi="Times New Roman" w:cs="Times New Roman"/>
          <w:sz w:val="28"/>
          <w:szCs w:val="28"/>
        </w:rPr>
        <w:t>организаций</w:t>
      </w:r>
      <w:r w:rsidR="00A00360" w:rsidRPr="006F425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 подведомственных </w:t>
      </w:r>
      <w:r w:rsidR="00AF0007" w:rsidRPr="006F425B">
        <w:rPr>
          <w:rFonts w:ascii="Times New Roman" w:hAnsi="Times New Roman" w:cs="Times New Roman"/>
          <w:sz w:val="28"/>
          <w:szCs w:val="28"/>
        </w:rPr>
        <w:t>К</w:t>
      </w:r>
      <w:r w:rsidR="00A00360" w:rsidRPr="006F425B">
        <w:rPr>
          <w:rFonts w:ascii="Times New Roman" w:hAnsi="Times New Roman" w:cs="Times New Roman"/>
          <w:sz w:val="28"/>
          <w:szCs w:val="28"/>
        </w:rPr>
        <w:t xml:space="preserve">омитету по управлению образованием </w:t>
      </w:r>
      <w:r w:rsidR="00AF0007" w:rsidRPr="006F425B">
        <w:rPr>
          <w:rFonts w:ascii="Times New Roman" w:hAnsi="Times New Roman" w:cs="Times New Roman"/>
          <w:sz w:val="28"/>
          <w:szCs w:val="28"/>
        </w:rPr>
        <w:t>А</w:t>
      </w:r>
      <w:r w:rsidR="00A00360" w:rsidRPr="006F425B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D349DF" w:rsidRPr="006F425B">
        <w:rPr>
          <w:rFonts w:ascii="Times New Roman" w:hAnsi="Times New Roman" w:cs="Times New Roman"/>
          <w:sz w:val="28"/>
          <w:szCs w:val="28"/>
        </w:rPr>
        <w:t>»</w:t>
      </w:r>
      <w:r w:rsidR="006F425B" w:rsidRPr="006F425B">
        <w:rPr>
          <w:rFonts w:ascii="Times New Roman" w:hAnsi="Times New Roman" w:cs="Times New Roman"/>
          <w:sz w:val="28"/>
          <w:szCs w:val="28"/>
        </w:rPr>
        <w:t xml:space="preserve"> </w:t>
      </w:r>
      <w:r w:rsidR="001D39BD" w:rsidRPr="006F425B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D349DF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</w:t>
      </w:r>
      <w:r w:rsidR="00CF72E4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72E4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</w:t>
      </w:r>
      <w:r w:rsidR="001E4368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D349DF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Забайкальского края от 30.06.2014 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6F425B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619" w:rsidRPr="006F425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образования, науки и молодежной политики Забайкальского края от 25.12.2018 № 1122 «Об утверждении Примерного положения об установлении размера, условий и порядка выплаты ежемесячной надбавки за выслугу лет к окладу (должностному окладу), ставке заработной платы работникам  государственных учреждений, подведомственных Министерству образования и науки Забайкальского края», </w:t>
      </w:r>
      <w:r w:rsidR="00D349DF" w:rsidRPr="006F425B">
        <w:rPr>
          <w:rFonts w:ascii="Times New Roman" w:hAnsi="Times New Roman" w:cs="Times New Roman"/>
          <w:sz w:val="28"/>
          <w:szCs w:val="28"/>
        </w:rPr>
        <w:t>руководствуясь ст. 31 Устава муниципального района «Город Краснокаменск и Краснокаменский район» Забайкальского края,</w:t>
      </w:r>
      <w:r w:rsidR="006F425B" w:rsidRPr="006F425B">
        <w:rPr>
          <w:rFonts w:ascii="Times New Roman" w:hAnsi="Times New Roman" w:cs="Times New Roman"/>
          <w:sz w:val="28"/>
          <w:szCs w:val="28"/>
        </w:rPr>
        <w:t xml:space="preserve"> </w:t>
      </w:r>
      <w:r w:rsidR="00630619" w:rsidRPr="006F425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«Город </w:t>
      </w:r>
      <w:r w:rsidR="00630619" w:rsidRPr="006F425B">
        <w:rPr>
          <w:rFonts w:ascii="Times New Roman" w:hAnsi="Times New Roman" w:cs="Times New Roman"/>
          <w:sz w:val="28"/>
          <w:szCs w:val="28"/>
        </w:rPr>
        <w:lastRenderedPageBreak/>
        <w:t>Краснокаменск и Краснокаменский район</w:t>
      </w:r>
      <w:r w:rsidR="00630619" w:rsidRPr="006F425B">
        <w:rPr>
          <w:rFonts w:ascii="Times New Roman" w:hAnsi="Times New Roman" w:cs="Times New Roman"/>
          <w:sz w:val="28"/>
          <w:szCs w:val="28"/>
          <w:lang w:eastAsia="ru-RU"/>
        </w:rPr>
        <w:t>» Забайкальского края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703E6" w:rsidRPr="006F425B" w:rsidRDefault="003703E6" w:rsidP="001E436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5B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FC7224" w:rsidRPr="006F425B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349DF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C7224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04.09.2019 №</w:t>
      </w:r>
      <w:r w:rsidR="006F425B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7224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44 «Об утверждении </w:t>
      </w:r>
      <w:r w:rsidR="00273DAE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FC7224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3DAE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FC7224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25B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25B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73DAE" w:rsidRPr="006F42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7224" w:rsidRPr="006F425B">
        <w:rPr>
          <w:rFonts w:ascii="Times New Roman" w:eastAsia="Times New Roman" w:hAnsi="Times New Roman" w:cs="Times New Roman"/>
          <w:sz w:val="28"/>
          <w:szCs w:val="28"/>
        </w:rPr>
        <w:t>остановление, Положение</w:t>
      </w:r>
      <w:r w:rsidRPr="006F42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FC7224" w:rsidRPr="006F425B" w:rsidRDefault="00DE30D9" w:rsidP="001E4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6F425B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7224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в наименовании Постановления слово «организаций» заменить слово</w:t>
      </w:r>
      <w:r w:rsidR="00D349DF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FC7224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«учреждений»;</w:t>
      </w:r>
    </w:p>
    <w:p w:rsidR="003703E6" w:rsidRPr="006F425B" w:rsidRDefault="00FC7224" w:rsidP="001E436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1.2. </w:t>
      </w:r>
      <w:r w:rsidR="001E4368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703E6"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бзац 2 пункта 2.3.1.2. </w:t>
      </w:r>
      <w:r w:rsidRPr="006F425B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</w:t>
      </w:r>
      <w:r w:rsidR="003703E6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703E6" w:rsidRPr="006F425B" w:rsidRDefault="00694984" w:rsidP="001E43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«Основным документом для определения надбавки за выслугу лет, дающим право на получение ежемесячной стимулирующей выплаты, является трудовая книжка и (или) сведения о трудовой деятельности, оформленные в установлен</w:t>
      </w:r>
      <w:r w:rsidR="00565258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ном законодательством порядке.»;</w:t>
      </w:r>
    </w:p>
    <w:p w:rsidR="001E4368" w:rsidRPr="006F425B" w:rsidRDefault="00FC7224" w:rsidP="001E4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1.3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. </w:t>
      </w:r>
      <w:r w:rsidR="001E4368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 разделе 4 </w:t>
      </w:r>
      <w:r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приложения к Положению:</w:t>
      </w:r>
    </w:p>
    <w:p w:rsidR="00DE30D9" w:rsidRPr="006F425B" w:rsidRDefault="001E4368" w:rsidP="001E43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еречень </w:t>
      </w:r>
      <w:r w:rsidR="00DE30D9" w:rsidRPr="006F4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должностей, отнесенных ко 2 квалификационному уровню </w:t>
      </w:r>
      <w:r w:rsidR="00DE30D9" w:rsidRPr="006F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квалификационной группы должностейпедагогических работников,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дополнить д</w:t>
      </w:r>
      <w:r w:rsidR="00565258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олжностью «</w:t>
      </w:r>
      <w:r w:rsidR="00D349DF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</w:t>
      </w:r>
      <w:r w:rsidR="00565258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едагог-организатор»;</w:t>
      </w:r>
    </w:p>
    <w:p w:rsidR="00DE30D9" w:rsidRPr="006F425B" w:rsidRDefault="001E4368" w:rsidP="00DE30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еречень </w:t>
      </w:r>
      <w:r w:rsidR="00DE30D9" w:rsidRPr="006F4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должностей, отнесенных к 3 квалификационному уровню </w:t>
      </w:r>
      <w:r w:rsidR="00DE30D9" w:rsidRPr="006F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квалификационной группы должностей</w:t>
      </w:r>
      <w:r w:rsidR="006F425B" w:rsidRPr="006F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0D9" w:rsidRPr="006F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работников,</w:t>
      </w:r>
      <w:r w:rsidR="006F425B" w:rsidRPr="006F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0D9" w:rsidRPr="006F425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дополнить должностью «педагог-психолог».</w:t>
      </w:r>
    </w:p>
    <w:p w:rsidR="003703E6" w:rsidRPr="006F425B" w:rsidRDefault="003703E6" w:rsidP="0037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25B">
        <w:rPr>
          <w:rFonts w:ascii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</w:t>
      </w:r>
      <w:r w:rsidR="00D349DF" w:rsidRPr="006F425B">
        <w:rPr>
          <w:rFonts w:ascii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Pr="006F425B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6F425B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6F425B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6F425B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6F425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F425B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6F425B">
        <w:rPr>
          <w:rFonts w:ascii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E6" w:rsidRPr="006F425B" w:rsidRDefault="003703E6" w:rsidP="00370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3E6" w:rsidRPr="006F425B" w:rsidRDefault="003703E6" w:rsidP="006F425B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F425B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F425B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6F425B"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sectPr w:rsidR="003703E6" w:rsidRPr="006F425B" w:rsidSect="0021142F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8E" w:rsidRDefault="00232B8E" w:rsidP="003703E6">
      <w:pPr>
        <w:spacing w:after="0" w:line="240" w:lineRule="auto"/>
      </w:pPr>
      <w:r>
        <w:separator/>
      </w:r>
    </w:p>
  </w:endnote>
  <w:endnote w:type="continuationSeparator" w:id="1">
    <w:p w:rsidR="00232B8E" w:rsidRDefault="00232B8E" w:rsidP="0037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8E" w:rsidRDefault="00232B8E" w:rsidP="003703E6">
      <w:pPr>
        <w:spacing w:after="0" w:line="240" w:lineRule="auto"/>
      </w:pPr>
      <w:r>
        <w:separator/>
      </w:r>
    </w:p>
  </w:footnote>
  <w:footnote w:type="continuationSeparator" w:id="1">
    <w:p w:rsidR="00232B8E" w:rsidRDefault="00232B8E" w:rsidP="0037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6" w:rsidRPr="003703E6" w:rsidRDefault="003703E6" w:rsidP="003703E6">
    <w:pPr>
      <w:pStyle w:val="a3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84" w:rsidRPr="001E4368" w:rsidRDefault="00694984" w:rsidP="001E4368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3E6"/>
    <w:rsid w:val="00096E11"/>
    <w:rsid w:val="001A70CC"/>
    <w:rsid w:val="001D39BD"/>
    <w:rsid w:val="001E4368"/>
    <w:rsid w:val="0021142F"/>
    <w:rsid w:val="00232B8E"/>
    <w:rsid w:val="00253C57"/>
    <w:rsid w:val="00273DAE"/>
    <w:rsid w:val="002947CC"/>
    <w:rsid w:val="003703E6"/>
    <w:rsid w:val="004F2854"/>
    <w:rsid w:val="00565258"/>
    <w:rsid w:val="00583BC5"/>
    <w:rsid w:val="00630619"/>
    <w:rsid w:val="00634FF2"/>
    <w:rsid w:val="0064323E"/>
    <w:rsid w:val="00694984"/>
    <w:rsid w:val="006A7E6F"/>
    <w:rsid w:val="006F425B"/>
    <w:rsid w:val="00705209"/>
    <w:rsid w:val="0093362F"/>
    <w:rsid w:val="00981F85"/>
    <w:rsid w:val="009A4440"/>
    <w:rsid w:val="00A00360"/>
    <w:rsid w:val="00A732C8"/>
    <w:rsid w:val="00A94207"/>
    <w:rsid w:val="00AF0007"/>
    <w:rsid w:val="00B24853"/>
    <w:rsid w:val="00BC6280"/>
    <w:rsid w:val="00C556B5"/>
    <w:rsid w:val="00C8248E"/>
    <w:rsid w:val="00CE565B"/>
    <w:rsid w:val="00CF72E4"/>
    <w:rsid w:val="00D225FC"/>
    <w:rsid w:val="00D349DF"/>
    <w:rsid w:val="00DE30D9"/>
    <w:rsid w:val="00FC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E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00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3E6"/>
  </w:style>
  <w:style w:type="paragraph" w:styleId="a5">
    <w:name w:val="footer"/>
    <w:basedOn w:val="a"/>
    <w:link w:val="a6"/>
    <w:uiPriority w:val="99"/>
    <w:unhideWhenUsed/>
    <w:rsid w:val="0037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3E6"/>
  </w:style>
  <w:style w:type="character" w:customStyle="1" w:styleId="20">
    <w:name w:val="Заголовок 2 Знак"/>
    <w:basedOn w:val="a0"/>
    <w:link w:val="2"/>
    <w:uiPriority w:val="9"/>
    <w:rsid w:val="00A003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36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7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6</cp:revision>
  <cp:lastPrinted>2021-09-09T07:10:00Z</cp:lastPrinted>
  <dcterms:created xsi:type="dcterms:W3CDTF">2021-09-13T02:42:00Z</dcterms:created>
  <dcterms:modified xsi:type="dcterms:W3CDTF">2021-09-27T07:17:00Z</dcterms:modified>
</cp:coreProperties>
</file>