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85" w:rsidRPr="00FA70EF" w:rsidRDefault="00143585" w:rsidP="0021636E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СОГЛАШЕНИЕ</w:t>
      </w:r>
    </w:p>
    <w:p w:rsidR="00143585" w:rsidRPr="00FA70EF" w:rsidRDefault="00143585" w:rsidP="0021636E">
      <w:pPr>
        <w:tabs>
          <w:tab w:val="left" w:pos="1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О ПЕРЕДАЧЕ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0E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6D23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143585" w:rsidRPr="00FA70EF" w:rsidRDefault="00143585" w:rsidP="0021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г. Краснокаменск</w:t>
      </w:r>
      <w:r w:rsidR="000E6D23">
        <w:rPr>
          <w:rFonts w:ascii="Times New Roman" w:eastAsia="Times New Roman" w:hAnsi="Times New Roman" w:cs="Times New Roman"/>
          <w:sz w:val="24"/>
          <w:szCs w:val="24"/>
        </w:rPr>
        <w:tab/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E6D23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E6D23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0E6D23">
        <w:rPr>
          <w:rFonts w:ascii="Times New Roman" w:eastAsia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района «Город Краснокаменск и Краснокаменский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район» Забайкальского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Главы муниципального района «Город Краснокаменск и Краснокаменский район» Забайкальского</w:t>
      </w:r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 </w:t>
      </w:r>
      <w:proofErr w:type="spellStart"/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>Заммоева</w:t>
      </w:r>
      <w:proofErr w:type="spellEnd"/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Алексея </w:t>
      </w:r>
      <w:proofErr w:type="spellStart"/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>Узеировича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 муниципального района «Город Краснокаменск и Краснокаменский район» Забайкальского края, именуемая в дальнейшем «Администрация муниципального района», с одной стороны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 Администрации сельского поселения «</w:t>
      </w:r>
      <w:r w:rsidR="00B81BA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4186C">
        <w:rPr>
          <w:rFonts w:ascii="Times New Roman" w:eastAsia="Times New Roman" w:hAnsi="Times New Roman" w:cs="Times New Roman"/>
          <w:sz w:val="24"/>
          <w:szCs w:val="24"/>
        </w:rPr>
        <w:t>овылинское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» муниципального района «Город Краснокаменск и Краснокамен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ский район» Забайкальского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Главы </w:t>
      </w:r>
      <w:r w:rsidR="00B81BA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B81BA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4186C">
        <w:rPr>
          <w:rFonts w:ascii="Times New Roman" w:eastAsia="Times New Roman" w:hAnsi="Times New Roman" w:cs="Times New Roman"/>
          <w:sz w:val="24"/>
          <w:szCs w:val="24"/>
        </w:rPr>
        <w:t>овылинское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муниципального района «Город Краснокаменск и Краснокаменский район» Забайкальского края </w:t>
      </w:r>
      <w:r w:rsidR="00D4186C" w:rsidRPr="00D4186C">
        <w:rPr>
          <w:rFonts w:ascii="Times New Roman" w:eastAsia="Times New Roman" w:hAnsi="Times New Roman" w:cs="Times New Roman"/>
          <w:sz w:val="24"/>
          <w:szCs w:val="24"/>
        </w:rPr>
        <w:t>Убушаев</w:t>
      </w:r>
      <w:r w:rsidR="00D4186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4186C" w:rsidRPr="00D4186C">
        <w:rPr>
          <w:rFonts w:ascii="Times New Roman" w:eastAsia="Times New Roman" w:hAnsi="Times New Roman" w:cs="Times New Roman"/>
          <w:sz w:val="24"/>
          <w:szCs w:val="24"/>
        </w:rPr>
        <w:t xml:space="preserve"> Серге</w:t>
      </w:r>
      <w:r w:rsidR="00D4186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4186C" w:rsidRPr="00D4186C">
        <w:rPr>
          <w:rFonts w:ascii="Times New Roman" w:eastAsia="Times New Roman" w:hAnsi="Times New Roman" w:cs="Times New Roman"/>
          <w:sz w:val="24"/>
          <w:szCs w:val="24"/>
        </w:rPr>
        <w:t xml:space="preserve"> Викторович</w:t>
      </w:r>
      <w:r w:rsidR="00D418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действующей на основании Устава, именуемая в дальнейшем «Администрация поселения», с другой стороны, заключили настоящее Соглашение о нижеследующем</w:t>
      </w:r>
    </w:p>
    <w:p w:rsidR="00CA106A" w:rsidRPr="00FA70EF" w:rsidRDefault="00CA106A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1. Предмет Соглашения</w:t>
      </w: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1.1. Настоящее Соглашение регулирует отношения, возникающие между сторонами, в части передачи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части полномочий по решению вопросов местного значения муниципального района, предусмотренных Федеральным законом от 06.10.2003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в соответствии с Решением Совета муниципального района «Город Краснокаменск и Краснокаменский район» Забайкальского края от 10 декабря 2014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112 «Об утверждении Порядка заключения соглашений о передаче (принятии) отдельных полномочий по решению вопросов местного значения между органами местного самоуправления муниципального района «Город Краснокаменск и Краснокаменский район» Забайкальского края и органами местного самоуправления поселений, входящих в состав муниципального района «Город Краснокаменск и Краснокаменский район» Забайкальского края, Решением Совета муниципального района «Город Краснокаменск и Краснокаменский район» Забайкальского края от «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«О передаче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части отдельных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 решению вопросов местного значения муниципального района «Город Краснокаменск и Краснокаменский ра</w:t>
      </w:r>
      <w:r w:rsidR="008977F1" w:rsidRPr="00FA70EF">
        <w:rPr>
          <w:rFonts w:ascii="Times New Roman" w:eastAsia="Times New Roman" w:hAnsi="Times New Roman" w:cs="Times New Roman"/>
          <w:sz w:val="24"/>
          <w:szCs w:val="24"/>
        </w:rPr>
        <w:t>йон» Забайкальского края на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="00E77600" w:rsidRPr="00FA70EF">
        <w:rPr>
          <w:rFonts w:ascii="Times New Roman" w:eastAsia="Times New Roman" w:hAnsi="Times New Roman" w:cs="Times New Roman"/>
          <w:sz w:val="24"/>
          <w:szCs w:val="24"/>
        </w:rPr>
        <w:t>, ст.10 Устава муниципального района «Город Краснокаменск и Краснокаменский район» Забайкальского края;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1.2. Предметом настоящего Соглашения является передача части полномочий: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1) организация в границах поселения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электро</w:t>
      </w:r>
      <w:proofErr w:type="spell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-, тепло -,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газо</w:t>
      </w:r>
      <w:proofErr w:type="spell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теплосетевыми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выполнение требований, установленных правилами оценки готовности поселений к отопительному периоду, и контроль за готовностью теплоснабжающих организаций,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теплосетевых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отдельных категорий потребителей к отопительному периоду;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источников тепловой энергии, тепловых сетей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е отказа указанных организаций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:rsidR="00143585" w:rsidRPr="00FA70EF" w:rsidRDefault="0008710E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использование бюджетных средств и иных не запрещенных законом источников денежных средств для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стимулирование жилищного строительства;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учет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переустройства и перепланировки жилых помещений;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CA106A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 Администрация муниципального района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2.1.1. получать информацию о ходе исполнения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2.1.2. осуществлять текущий контроль за исполнением переданных полномочий, эффективностью и целевым использованием бюджетных средств;</w:t>
      </w:r>
    </w:p>
    <w:p w:rsidR="0014358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 ненадлежащем исполнении переданных полномочий направлять письменные уведомления об устранении допущенных нарушений.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 Администрация муниципального района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2.2.1. перечислять межбюджетные трансферты Администрации поселения на осуществление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2.2.2. передать Администрации сельского поселения документы и предоставлять имеющуюся информацию, необходимую для осуществления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2.2.3. Администрация сельского поселения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2.3.1. получать финансовое обеспечение полномочий, указанных в разделе 1. «Предмет Соглашения»;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2.3.2. осуществлять взаимодействие с Комитетом экономического и территориального развития Администрации муниципального района «Город Краснокаменск и Краснокаменский район» Забайкальского края по вопросам реализации переданных полномочий;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организовывать проведение официальных районных мероприятий (совещаний, семинаров и т.п.) по вопросам осуществления переданных полномочий;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2.3.4. реализовывать иные права, предусмотренные законодательством Российской Федерации, Забайкальского края, муниципальными правовыми актами муниципального района и поселений, при осуществлении полномочий по решению вопросов, установленных п. 1.1. настоящего Соглашения.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 Администрация сельского поселения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2.4.1. осуществлять в соответствии с действующим законодательством переданные ей Администрацией муниципального района полномо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чия </w:t>
      </w:r>
      <w:r w:rsidR="00FA70EF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>выделенных на эти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цели финансовых средств и материальных ресурсов;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2.4.2. обеспечить эффективное, рациональное и целевое использование финансовых и материальных средств, переданных Администрацией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района на осуществление полномочий, указанных в пункте 1.1. настоящего Соглашения;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2.4.3. представлять в Администрацию муниципального района отчет об использовании денежных средств по осуществлению переданных полномочий по форме (Приложение к Соглашению);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2.4.4. в случае досрочного прекращения осуществления полномочий, указанных в разделе 1 «Предмет Соглашения», возвратить неиспользованные финансовые и материальные средства;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3. Порядок и объем предоставления иных межбюджетных трансфертов, необходимых для исполнения передаваемых полномочий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3.1. передача части полномочий по предмету настоящего Соглашения осуществляется за счет иных межбюджетных трансфертов, предоставляемых из бюджета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«Город Краснокаменск и Краснокаменский район» Забайкальского края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D4186C">
        <w:rPr>
          <w:rFonts w:ascii="Times New Roman" w:eastAsia="Times New Roman" w:hAnsi="Times New Roman" w:cs="Times New Roman"/>
          <w:sz w:val="24"/>
          <w:szCs w:val="24"/>
        </w:rPr>
        <w:t>Ковылинское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5E61" w:rsidRPr="00FA70E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 Стороны определяют объем иных межбюджетных трансфертов: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3.2.1.  для осуществления передаваемых полномочий (ИМБТ1):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ИМБТ1=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=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объем ИМБТ1 в части финансирования на зарплату работников, обеспечивающих исполнение переданных полномочий.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пр.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– прочие расходы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водителя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спец.автомобиля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ведущий специалист ОМСУ,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ЗП –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min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ЗП, установленная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 обслуживающего персонала;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землеустроителя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–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спецмашины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среднее денежное содержание муниципального служащего, сложившееся по поселениям;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прочие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расходы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персонал Администрации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водителя спец. автомобиля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прочие расходы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. персонал Администрации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2) S прочие расходы землеустроителя – расходы в объеме 50 % стоимости программы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« Регистр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образования»;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3) S прочие расходы водителя спец. автомобиля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4) S прочие расходы ведущего специалиста ОМСУ – расходы в объеме от 4,5 % до 5 % от среднего денежного содержания муниципального служащего.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3.2.2.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(ИМБТ2)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ИМБТ2=Д-Р,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Д – доходы,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доходы от населения, бюджетных и прочих потребителей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Р – расходы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расходы на оплату труда и отчисления на социальные нужды, расходы на приобретение электрической энергии и топлива с учетом доставки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3.2.3. для создания нормативного эксплуатационного запаса топлива на отопительных котельных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(ИМБТ3)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ИМБТ3=НЭЗТ*Ц,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 – нормативный эксплуатационный запас топлива на отопительных котельных (т);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Ц – цена топлива (руб./т);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НЭЗТ=В*Н*1/К*С,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В - среднесуточная выработка тепловой энергии (Гкал/сутки);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 - норматив удельного расхода топлива (тут/Гкал);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К - коэффициент перевода натурального топлива в условное топливо;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С - количество суток для расчета запаса топлива.</w:t>
      </w:r>
    </w:p>
    <w:p w:rsidR="00D4186C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3.2.4. Общий объем иных межбюджетный трансфертов для финансового обеспечения передаваемых «Администрацией района» полномочий составляет: ИМБТ = ИМБТ1+ИМБТ2+ИМБТ3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D4186C" w:rsidRPr="00D4186C">
        <w:rPr>
          <w:rFonts w:ascii="Times New Roman" w:eastAsia="Times New Roman" w:hAnsi="Times New Roman" w:cs="Times New Roman"/>
          <w:color w:val="000000"/>
          <w:sz w:val="24"/>
          <w:szCs w:val="24"/>
        </w:rPr>
        <w:t>94,9 тыс. руб.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Исполнение полномочий, передаваемых в соответствии с Разделом 1. «Предмет Соглашения»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Администраци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ей сельского поселения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принятых бюджетом сельского поселения «</w:t>
      </w:r>
      <w:r w:rsidR="00D4186C">
        <w:rPr>
          <w:rFonts w:ascii="Times New Roman" w:eastAsia="Times New Roman" w:hAnsi="Times New Roman" w:cs="Times New Roman"/>
          <w:sz w:val="24"/>
          <w:szCs w:val="24"/>
        </w:rPr>
        <w:t>Ковылинское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соответствующий финансовый год бюджетных обязательств.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Перечисление иных бюджетных трансфертов из бюджета муниципального района в бюджет сельского поселения «</w:t>
      </w:r>
      <w:r w:rsidR="00D4186C">
        <w:rPr>
          <w:rFonts w:ascii="Times New Roman" w:eastAsia="Times New Roman" w:hAnsi="Times New Roman" w:cs="Times New Roman"/>
          <w:sz w:val="24"/>
          <w:szCs w:val="24"/>
        </w:rPr>
        <w:t>Ковылинское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E6B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. Учет иных бюджетных трансфертов, предоставляемых из бюджета муниципального района на реализацию передаваемых полномочий в бюджет сельского поселения «</w:t>
      </w:r>
      <w:r w:rsidR="00D4186C">
        <w:rPr>
          <w:rFonts w:ascii="Times New Roman" w:eastAsia="Times New Roman" w:hAnsi="Times New Roman" w:cs="Times New Roman"/>
          <w:sz w:val="24"/>
          <w:szCs w:val="24"/>
        </w:rPr>
        <w:t>Ковылинское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87E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бюджетным законодательством Российской Федерации.</w:t>
      </w:r>
    </w:p>
    <w:p w:rsidR="00CA106A" w:rsidRPr="004D46EA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 использования материальных ресурсов</w:t>
      </w:r>
    </w:p>
    <w:p w:rsidR="00FC2DAD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FC2DAD">
        <w:rPr>
          <w:rFonts w:ascii="Times New Roman" w:eastAsia="Times New Roman" w:hAnsi="Times New Roman" w:cs="Times New Roman"/>
          <w:sz w:val="24"/>
          <w:szCs w:val="24"/>
        </w:rPr>
        <w:t>Для осуществления переданных в соответствии с настоящим соглашением полномочий Администрация муниципального района передает транспортное средство ЗИЛ ММЗ 554 М (установлена штатная цистерна для перевозки воды) свидетельство о соответствии транспортного средства с внесенными в его конструкцию изменениями требованиям безопасности 75 ВЕ № 00245 государственный регистрационный знак В552ВС75 год выпуска 1993 номер шасси 3316657.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До разграничения полномочий в соответствии с Законом Забайкальского края от 20 октября 2008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64-ЗЗК «О некоторых вопросах разграничения муниципального имущества» Администрация сельского поселения использует материальные ресурсы, находящиеся в казне сельского поселения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согласно перечню, указанному ниже, а также доходы, полученные за предоставленные платные услуги по доставке питьевой воды населению сельского поселения </w:t>
      </w:r>
      <w:r w:rsidR="00B661EA">
        <w:rPr>
          <w:rFonts w:ascii="Times New Roman" w:eastAsia="Times New Roman" w:hAnsi="Times New Roman" w:cs="Times New Roman"/>
          <w:sz w:val="24"/>
          <w:szCs w:val="24"/>
        </w:rPr>
        <w:t>0,0 тыс. руб.</w:t>
      </w:r>
    </w:p>
    <w:p w:rsidR="004D46EA" w:rsidRPr="004D46EA" w:rsidRDefault="004D46E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69"/>
        <w:gridCol w:w="5245"/>
      </w:tblGrid>
      <w:tr w:rsidR="00D4186C" w:rsidRPr="00A4137B" w:rsidTr="004D46EA">
        <w:tc>
          <w:tcPr>
            <w:tcW w:w="709" w:type="dxa"/>
            <w:shd w:val="clear" w:color="auto" w:fill="auto"/>
          </w:tcPr>
          <w:p w:rsidR="00D4186C" w:rsidRPr="004D46EA" w:rsidRDefault="00D4186C" w:rsidP="00A14F2B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D4186C" w:rsidRPr="004D46EA" w:rsidRDefault="00D4186C" w:rsidP="00A14F2B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245" w:type="dxa"/>
            <w:shd w:val="clear" w:color="auto" w:fill="auto"/>
          </w:tcPr>
          <w:p w:rsidR="00D4186C" w:rsidRPr="004D46EA" w:rsidRDefault="00D4186C" w:rsidP="00A14F2B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</w:tc>
      </w:tr>
      <w:tr w:rsidR="00D4186C" w:rsidRPr="00A4137B" w:rsidTr="004D46EA">
        <w:tc>
          <w:tcPr>
            <w:tcW w:w="709" w:type="dxa"/>
            <w:shd w:val="clear" w:color="auto" w:fill="auto"/>
          </w:tcPr>
          <w:p w:rsidR="00D4186C" w:rsidRPr="004D46EA" w:rsidRDefault="00D4186C" w:rsidP="00A14F2B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D4186C" w:rsidRPr="004D46EA" w:rsidRDefault="00D4186C" w:rsidP="004D46EA">
            <w:pPr>
              <w:spacing w:after="0" w:line="240" w:lineRule="auto"/>
              <w:ind w:left="-135" w:firstLine="165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Кладбище</w:t>
            </w:r>
          </w:p>
        </w:tc>
        <w:tc>
          <w:tcPr>
            <w:tcW w:w="5245" w:type="dxa"/>
            <w:shd w:val="clear" w:color="auto" w:fill="auto"/>
          </w:tcPr>
          <w:p w:rsidR="00D4186C" w:rsidRPr="004D46EA" w:rsidRDefault="00D4186C" w:rsidP="00A14F2B">
            <w:pPr>
              <w:spacing w:after="0" w:line="240" w:lineRule="auto"/>
              <w:ind w:left="-135" w:firstLine="15"/>
              <w:jc w:val="center"/>
              <w:rPr>
                <w:sz w:val="24"/>
                <w:szCs w:val="24"/>
              </w:rPr>
            </w:pPr>
          </w:p>
        </w:tc>
      </w:tr>
      <w:tr w:rsidR="00D4186C" w:rsidRPr="00A4137B" w:rsidTr="004D46EA">
        <w:tc>
          <w:tcPr>
            <w:tcW w:w="709" w:type="dxa"/>
            <w:shd w:val="clear" w:color="auto" w:fill="auto"/>
          </w:tcPr>
          <w:p w:rsidR="00D4186C" w:rsidRPr="004D46EA" w:rsidRDefault="00D4186C" w:rsidP="00A14F2B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D4186C" w:rsidRPr="004D46EA" w:rsidRDefault="00D4186C" w:rsidP="004D46EA">
            <w:pPr>
              <w:spacing w:after="0" w:line="240" w:lineRule="auto"/>
              <w:ind w:left="-135" w:firstLine="165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Здание котельной</w:t>
            </w:r>
          </w:p>
        </w:tc>
        <w:tc>
          <w:tcPr>
            <w:tcW w:w="5245" w:type="dxa"/>
            <w:shd w:val="clear" w:color="auto" w:fill="auto"/>
          </w:tcPr>
          <w:p w:rsidR="00D4186C" w:rsidRPr="004D46EA" w:rsidRDefault="00D4186C" w:rsidP="004D46EA">
            <w:pPr>
              <w:spacing w:after="0" w:line="240" w:lineRule="auto"/>
              <w:ind w:left="-135" w:firstLine="15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 xml:space="preserve">Инвентарный номер-510012, площадь- 462.5 </w:t>
            </w:r>
            <w:proofErr w:type="spellStart"/>
            <w:r w:rsidRPr="004D46E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D46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186C" w:rsidRPr="00A4137B" w:rsidTr="004D46EA">
        <w:tc>
          <w:tcPr>
            <w:tcW w:w="709" w:type="dxa"/>
            <w:shd w:val="clear" w:color="auto" w:fill="auto"/>
          </w:tcPr>
          <w:p w:rsidR="00D4186C" w:rsidRPr="004D46EA" w:rsidRDefault="00D4186C" w:rsidP="00A14F2B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D4186C" w:rsidRPr="004D46EA" w:rsidRDefault="00D4186C" w:rsidP="004D46EA">
            <w:pPr>
              <w:spacing w:after="0" w:line="240" w:lineRule="auto"/>
              <w:ind w:left="-135" w:firstLine="165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Сети теплоснабжения</w:t>
            </w:r>
          </w:p>
        </w:tc>
        <w:tc>
          <w:tcPr>
            <w:tcW w:w="5245" w:type="dxa"/>
            <w:shd w:val="clear" w:color="auto" w:fill="auto"/>
          </w:tcPr>
          <w:p w:rsidR="00D4186C" w:rsidRPr="004D46EA" w:rsidRDefault="00D4186C" w:rsidP="004D46EA">
            <w:pPr>
              <w:spacing w:after="0" w:line="240" w:lineRule="auto"/>
              <w:ind w:left="-135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Инвентарный номер-630052</w:t>
            </w:r>
          </w:p>
        </w:tc>
      </w:tr>
      <w:tr w:rsidR="00D4186C" w:rsidRPr="00A4137B" w:rsidTr="004D46EA">
        <w:tc>
          <w:tcPr>
            <w:tcW w:w="709" w:type="dxa"/>
            <w:shd w:val="clear" w:color="auto" w:fill="auto"/>
          </w:tcPr>
          <w:p w:rsidR="00D4186C" w:rsidRPr="004D46EA" w:rsidRDefault="00D4186C" w:rsidP="00A14F2B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D4186C" w:rsidRPr="004D46EA" w:rsidRDefault="00D4186C" w:rsidP="004D46EA">
            <w:pPr>
              <w:spacing w:after="0" w:line="240" w:lineRule="auto"/>
              <w:ind w:left="-135" w:firstLine="165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5245" w:type="dxa"/>
            <w:shd w:val="clear" w:color="auto" w:fill="auto"/>
          </w:tcPr>
          <w:p w:rsidR="00D4186C" w:rsidRPr="004D46EA" w:rsidRDefault="00D4186C" w:rsidP="004D46EA">
            <w:pPr>
              <w:spacing w:after="0" w:line="240" w:lineRule="auto"/>
              <w:ind w:left="-135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Инвентарный номер -630113; 83 м., 1972 г.</w:t>
            </w:r>
          </w:p>
        </w:tc>
      </w:tr>
      <w:tr w:rsidR="00D4186C" w:rsidRPr="00A4137B" w:rsidTr="004D46EA">
        <w:tc>
          <w:tcPr>
            <w:tcW w:w="709" w:type="dxa"/>
            <w:shd w:val="clear" w:color="auto" w:fill="auto"/>
          </w:tcPr>
          <w:p w:rsidR="00D4186C" w:rsidRPr="004D46EA" w:rsidRDefault="00D4186C" w:rsidP="00A14F2B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D4186C" w:rsidRPr="004D46EA" w:rsidRDefault="00D4186C" w:rsidP="004D46EA">
            <w:pPr>
              <w:spacing w:after="0" w:line="240" w:lineRule="auto"/>
              <w:ind w:left="-135" w:firstLine="165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245" w:type="dxa"/>
            <w:shd w:val="clear" w:color="auto" w:fill="auto"/>
          </w:tcPr>
          <w:p w:rsidR="00D4186C" w:rsidRPr="004D46EA" w:rsidRDefault="00D4186C" w:rsidP="004D46EA">
            <w:pPr>
              <w:spacing w:after="0" w:line="240" w:lineRule="auto"/>
              <w:ind w:left="-135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Инвентарный номер-030153;</w:t>
            </w:r>
            <w:r w:rsidR="00A14F2B" w:rsidRPr="004D4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46EA">
              <w:rPr>
                <w:rFonts w:ascii="Times New Roman" w:hAnsi="Times New Roman"/>
                <w:sz w:val="24"/>
                <w:szCs w:val="24"/>
              </w:rPr>
              <w:t xml:space="preserve"> 237 м., 1972 год.</w:t>
            </w:r>
          </w:p>
        </w:tc>
      </w:tr>
      <w:tr w:rsidR="00D4186C" w:rsidRPr="00A4137B" w:rsidTr="004D46EA">
        <w:tc>
          <w:tcPr>
            <w:tcW w:w="709" w:type="dxa"/>
            <w:shd w:val="clear" w:color="auto" w:fill="auto"/>
          </w:tcPr>
          <w:p w:rsidR="00D4186C" w:rsidRPr="004D46EA" w:rsidRDefault="00D4186C" w:rsidP="00A14F2B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D4186C" w:rsidRPr="004D46EA" w:rsidRDefault="00D4186C" w:rsidP="004D46EA">
            <w:pPr>
              <w:spacing w:after="0" w:line="240" w:lineRule="auto"/>
              <w:ind w:left="-135" w:firstLine="165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Здание насосной станции</w:t>
            </w:r>
          </w:p>
        </w:tc>
        <w:tc>
          <w:tcPr>
            <w:tcW w:w="5245" w:type="dxa"/>
            <w:shd w:val="clear" w:color="auto" w:fill="auto"/>
          </w:tcPr>
          <w:p w:rsidR="00D4186C" w:rsidRPr="004D46EA" w:rsidRDefault="00D4186C" w:rsidP="004D46EA">
            <w:pPr>
              <w:spacing w:after="0" w:line="240" w:lineRule="auto"/>
              <w:ind w:left="-135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 xml:space="preserve">Инвентарный номер – 010144; 46,0 </w:t>
            </w:r>
            <w:proofErr w:type="spellStart"/>
            <w:r w:rsidRPr="004D46E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D46EA">
              <w:rPr>
                <w:rFonts w:ascii="Times New Roman" w:hAnsi="Times New Roman"/>
                <w:sz w:val="24"/>
                <w:szCs w:val="24"/>
              </w:rPr>
              <w:t>; 1972 год.</w:t>
            </w:r>
          </w:p>
        </w:tc>
      </w:tr>
      <w:tr w:rsidR="00D4186C" w:rsidRPr="00A4137B" w:rsidTr="004D46EA">
        <w:tc>
          <w:tcPr>
            <w:tcW w:w="709" w:type="dxa"/>
            <w:shd w:val="clear" w:color="auto" w:fill="auto"/>
          </w:tcPr>
          <w:p w:rsidR="00D4186C" w:rsidRPr="004D46EA" w:rsidRDefault="00D4186C" w:rsidP="00A14F2B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D4186C" w:rsidRPr="004D46EA" w:rsidRDefault="00D4186C" w:rsidP="004D46EA">
            <w:pPr>
              <w:spacing w:after="0" w:line="240" w:lineRule="auto"/>
              <w:ind w:left="-135" w:firstLine="165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Артезианская скважина</w:t>
            </w:r>
          </w:p>
        </w:tc>
        <w:tc>
          <w:tcPr>
            <w:tcW w:w="5245" w:type="dxa"/>
            <w:shd w:val="clear" w:color="auto" w:fill="auto"/>
          </w:tcPr>
          <w:p w:rsidR="00D4186C" w:rsidRPr="004D46EA" w:rsidRDefault="00D4186C" w:rsidP="004D46EA">
            <w:pPr>
              <w:spacing w:after="0" w:line="240" w:lineRule="auto"/>
              <w:ind w:left="-135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Инвентарный номер – 024396</w:t>
            </w:r>
            <w:r w:rsidR="00A14F2B" w:rsidRPr="004D4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46EA">
              <w:rPr>
                <w:rFonts w:ascii="Times New Roman" w:hAnsi="Times New Roman"/>
                <w:sz w:val="24"/>
                <w:szCs w:val="24"/>
              </w:rPr>
              <w:t xml:space="preserve">0,09 </w:t>
            </w:r>
            <w:proofErr w:type="spellStart"/>
            <w:r w:rsidRPr="004D46E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D46EA">
              <w:rPr>
                <w:rFonts w:ascii="Times New Roman" w:hAnsi="Times New Roman"/>
                <w:sz w:val="24"/>
                <w:szCs w:val="24"/>
              </w:rPr>
              <w:t>., 1982 год.</w:t>
            </w:r>
          </w:p>
        </w:tc>
      </w:tr>
      <w:tr w:rsidR="00D4186C" w:rsidRPr="00A4137B" w:rsidTr="004D46EA">
        <w:tc>
          <w:tcPr>
            <w:tcW w:w="709" w:type="dxa"/>
            <w:shd w:val="clear" w:color="auto" w:fill="auto"/>
          </w:tcPr>
          <w:p w:rsidR="00D4186C" w:rsidRPr="004D46EA" w:rsidRDefault="00D4186C" w:rsidP="00A14F2B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D4186C" w:rsidRPr="004D46EA" w:rsidRDefault="00D4186C" w:rsidP="004D46EA">
            <w:pPr>
              <w:spacing w:after="0" w:line="240" w:lineRule="auto"/>
              <w:ind w:left="-135" w:firstLine="165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Здание насосной станции</w:t>
            </w:r>
          </w:p>
        </w:tc>
        <w:tc>
          <w:tcPr>
            <w:tcW w:w="5245" w:type="dxa"/>
            <w:shd w:val="clear" w:color="auto" w:fill="auto"/>
          </w:tcPr>
          <w:p w:rsidR="00D4186C" w:rsidRPr="004D46EA" w:rsidRDefault="00D4186C" w:rsidP="004D46EA">
            <w:pPr>
              <w:spacing w:after="0" w:line="240" w:lineRule="auto"/>
              <w:ind w:left="-135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Инвентарный номер – 610023;</w:t>
            </w:r>
            <w:r w:rsidR="00A14F2B" w:rsidRPr="004D4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46EA">
              <w:rPr>
                <w:rFonts w:ascii="Times New Roman" w:hAnsi="Times New Roman"/>
                <w:sz w:val="24"/>
                <w:szCs w:val="24"/>
              </w:rPr>
              <w:t xml:space="preserve">240,0 </w:t>
            </w:r>
            <w:proofErr w:type="spellStart"/>
            <w:r w:rsidRPr="004D46E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D46EA">
              <w:rPr>
                <w:rFonts w:ascii="Times New Roman" w:hAnsi="Times New Roman"/>
                <w:sz w:val="24"/>
                <w:szCs w:val="24"/>
              </w:rPr>
              <w:t>., 1972 год</w:t>
            </w:r>
          </w:p>
        </w:tc>
      </w:tr>
      <w:tr w:rsidR="00D4186C" w:rsidRPr="00A4137B" w:rsidTr="004D46EA">
        <w:tc>
          <w:tcPr>
            <w:tcW w:w="709" w:type="dxa"/>
            <w:shd w:val="clear" w:color="auto" w:fill="auto"/>
          </w:tcPr>
          <w:p w:rsidR="00D4186C" w:rsidRPr="004D46EA" w:rsidRDefault="00D4186C" w:rsidP="00A14F2B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D4186C" w:rsidRPr="004D46EA" w:rsidRDefault="00D4186C" w:rsidP="004D46EA">
            <w:pPr>
              <w:spacing w:after="0" w:line="240" w:lineRule="auto"/>
              <w:ind w:left="-135" w:firstLine="165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Здание насосной станции</w:t>
            </w:r>
          </w:p>
        </w:tc>
        <w:tc>
          <w:tcPr>
            <w:tcW w:w="5245" w:type="dxa"/>
            <w:shd w:val="clear" w:color="auto" w:fill="auto"/>
          </w:tcPr>
          <w:p w:rsidR="00D4186C" w:rsidRPr="004D46EA" w:rsidRDefault="00D4186C" w:rsidP="004D46EA">
            <w:pPr>
              <w:spacing w:after="0" w:line="240" w:lineRule="auto"/>
              <w:ind w:left="-135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Инвентарный номер -610024;</w:t>
            </w:r>
            <w:r w:rsidR="00A14F2B" w:rsidRPr="004D4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46E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  <w:proofErr w:type="spellStart"/>
            <w:r w:rsidRPr="004D46E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D46EA">
              <w:rPr>
                <w:rFonts w:ascii="Times New Roman" w:hAnsi="Times New Roman"/>
                <w:sz w:val="24"/>
                <w:szCs w:val="24"/>
              </w:rPr>
              <w:t>.. 1972 год.</w:t>
            </w:r>
          </w:p>
        </w:tc>
      </w:tr>
      <w:tr w:rsidR="00D4186C" w:rsidRPr="00A4137B" w:rsidTr="004D46EA">
        <w:tc>
          <w:tcPr>
            <w:tcW w:w="709" w:type="dxa"/>
            <w:shd w:val="clear" w:color="auto" w:fill="auto"/>
          </w:tcPr>
          <w:p w:rsidR="00D4186C" w:rsidRPr="004D46EA" w:rsidRDefault="00D4186C" w:rsidP="00A14F2B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D4186C" w:rsidRPr="004D46EA" w:rsidRDefault="00D4186C" w:rsidP="004D46EA">
            <w:pPr>
              <w:spacing w:after="0" w:line="240" w:lineRule="auto"/>
              <w:ind w:left="-135" w:firstLine="165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Сети канализационные</w:t>
            </w:r>
          </w:p>
        </w:tc>
        <w:tc>
          <w:tcPr>
            <w:tcW w:w="5245" w:type="dxa"/>
            <w:shd w:val="clear" w:color="auto" w:fill="auto"/>
          </w:tcPr>
          <w:p w:rsidR="00D4186C" w:rsidRPr="004D46EA" w:rsidRDefault="00D4186C" w:rsidP="004D46EA">
            <w:pPr>
              <w:spacing w:after="0" w:line="240" w:lineRule="auto"/>
              <w:ind w:left="-135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Инвентарный номер – 630113;</w:t>
            </w:r>
            <w:r w:rsidR="00A14F2B" w:rsidRPr="004D4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46EA">
              <w:rPr>
                <w:rFonts w:ascii="Times New Roman" w:hAnsi="Times New Roman"/>
                <w:sz w:val="24"/>
                <w:szCs w:val="24"/>
              </w:rPr>
              <w:t>1169,6 м., 1973 год.</w:t>
            </w:r>
          </w:p>
        </w:tc>
      </w:tr>
      <w:tr w:rsidR="00D4186C" w:rsidRPr="00A4137B" w:rsidTr="004D46EA">
        <w:tc>
          <w:tcPr>
            <w:tcW w:w="70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D4186C" w:rsidRPr="00A4137B" w:rsidRDefault="00D4186C" w:rsidP="004D46EA">
            <w:pPr>
              <w:spacing w:after="0" w:line="240" w:lineRule="auto"/>
              <w:ind w:firstLine="165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Сети водопроводные</w:t>
            </w:r>
          </w:p>
        </w:tc>
        <w:tc>
          <w:tcPr>
            <w:tcW w:w="5245" w:type="dxa"/>
            <w:shd w:val="clear" w:color="auto" w:fill="auto"/>
          </w:tcPr>
          <w:p w:rsidR="00D4186C" w:rsidRPr="00A4137B" w:rsidRDefault="00D4186C" w:rsidP="004D4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 – 030153;</w:t>
            </w:r>
            <w:r w:rsidR="00A14F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1281,5 м., 1973 год.</w:t>
            </w:r>
          </w:p>
        </w:tc>
      </w:tr>
      <w:tr w:rsidR="00D4186C" w:rsidRPr="00A4137B" w:rsidTr="004D46EA">
        <w:tc>
          <w:tcPr>
            <w:tcW w:w="70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D4186C" w:rsidRPr="00A4137B" w:rsidRDefault="00D4186C" w:rsidP="004D46EA">
            <w:pPr>
              <w:spacing w:after="0" w:line="240" w:lineRule="auto"/>
              <w:ind w:firstLine="165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5245" w:type="dxa"/>
            <w:shd w:val="clear" w:color="auto" w:fill="auto"/>
          </w:tcPr>
          <w:p w:rsidR="00D4186C" w:rsidRPr="00A4137B" w:rsidRDefault="00D4186C" w:rsidP="004D46EA">
            <w:pPr>
              <w:spacing w:after="0" w:line="240" w:lineRule="auto"/>
              <w:ind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9635 шт.</w:t>
            </w:r>
          </w:p>
        </w:tc>
      </w:tr>
      <w:tr w:rsidR="00D4186C" w:rsidRPr="00A4137B" w:rsidTr="004D46EA">
        <w:tc>
          <w:tcPr>
            <w:tcW w:w="70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D4186C" w:rsidRPr="00A4137B" w:rsidRDefault="00D4186C" w:rsidP="004D46EA">
            <w:pPr>
              <w:spacing w:after="0" w:line="240" w:lineRule="auto"/>
              <w:ind w:firstLine="165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Автомобиль-УАЗ-220694-04</w:t>
            </w:r>
          </w:p>
        </w:tc>
        <w:tc>
          <w:tcPr>
            <w:tcW w:w="5245" w:type="dxa"/>
            <w:shd w:val="clear" w:color="auto" w:fill="auto"/>
          </w:tcPr>
          <w:p w:rsidR="00D4186C" w:rsidRPr="00A4137B" w:rsidRDefault="00D4186C" w:rsidP="004D46EA">
            <w:pPr>
              <w:spacing w:after="0" w:line="240" w:lineRule="auto"/>
              <w:ind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№ кузова-22060070210899, № шасс-</w:t>
            </w:r>
            <w:r w:rsidRPr="00A4137B">
              <w:rPr>
                <w:rFonts w:ascii="Times New Roman" w:hAnsi="Times New Roman"/>
                <w:sz w:val="24"/>
                <w:szCs w:val="24"/>
              </w:rPr>
              <w:lastRenderedPageBreak/>
              <w:t>37410070415121</w:t>
            </w:r>
          </w:p>
        </w:tc>
      </w:tr>
      <w:tr w:rsidR="00D4186C" w:rsidRPr="00A4137B" w:rsidTr="004D46EA">
        <w:tc>
          <w:tcPr>
            <w:tcW w:w="70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6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Насос ПН-40ув</w:t>
            </w:r>
          </w:p>
        </w:tc>
        <w:tc>
          <w:tcPr>
            <w:tcW w:w="5245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6C" w:rsidRPr="00A4137B" w:rsidTr="004D46EA">
        <w:tc>
          <w:tcPr>
            <w:tcW w:w="70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Автомобиль ЗИЛ-130 АЦ-40</w:t>
            </w:r>
          </w:p>
        </w:tc>
        <w:tc>
          <w:tcPr>
            <w:tcW w:w="5245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№ двигателя -474025,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гос.регистрационный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- № А 109 ХК.</w:t>
            </w:r>
          </w:p>
        </w:tc>
      </w:tr>
      <w:tr w:rsidR="00D4186C" w:rsidRPr="00A4137B" w:rsidTr="004D46EA">
        <w:tc>
          <w:tcPr>
            <w:tcW w:w="70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Сирена –С-28</w:t>
            </w:r>
          </w:p>
        </w:tc>
        <w:tc>
          <w:tcPr>
            <w:tcW w:w="5245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 – 110104005000134</w:t>
            </w:r>
          </w:p>
        </w:tc>
      </w:tr>
      <w:tr w:rsidR="00D4186C" w:rsidRPr="00A4137B" w:rsidTr="004D46EA">
        <w:tc>
          <w:tcPr>
            <w:tcW w:w="70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Насос ЭВЦ-6-16-110  УКР</w:t>
            </w:r>
          </w:p>
        </w:tc>
        <w:tc>
          <w:tcPr>
            <w:tcW w:w="5245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номер-110104000000156</w:t>
            </w:r>
          </w:p>
        </w:tc>
      </w:tr>
      <w:tr w:rsidR="00D4186C" w:rsidRPr="00A4137B" w:rsidTr="004D46EA">
        <w:tc>
          <w:tcPr>
            <w:tcW w:w="70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Мотопомпа </w:t>
            </w:r>
            <w:r w:rsidRPr="00A4137B">
              <w:rPr>
                <w:rFonts w:ascii="Times New Roman" w:hAnsi="Times New Roman"/>
                <w:sz w:val="24"/>
                <w:szCs w:val="24"/>
                <w:lang w:val="en-US"/>
              </w:rPr>
              <w:t>robin pump</w:t>
            </w:r>
          </w:p>
        </w:tc>
        <w:tc>
          <w:tcPr>
            <w:tcW w:w="5245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 Инвентарный номер -00000000110</w:t>
            </w:r>
          </w:p>
        </w:tc>
      </w:tr>
      <w:tr w:rsidR="00D4186C" w:rsidRPr="00A4137B" w:rsidTr="004D46EA">
        <w:tc>
          <w:tcPr>
            <w:tcW w:w="70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Прицеп тракторный самосвальный 2птс-4.5</w:t>
            </w:r>
          </w:p>
        </w:tc>
        <w:tc>
          <w:tcPr>
            <w:tcW w:w="5245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Инвентарный номер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 xml:space="preserve"> 0000000271</w:t>
            </w:r>
          </w:p>
        </w:tc>
      </w:tr>
      <w:tr w:rsidR="00D4186C" w:rsidRPr="00A4137B" w:rsidTr="004D46EA">
        <w:tc>
          <w:tcPr>
            <w:tcW w:w="70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автоцисцерна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 xml:space="preserve"> 4616-01</w:t>
            </w:r>
          </w:p>
        </w:tc>
        <w:tc>
          <w:tcPr>
            <w:tcW w:w="5245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номер-0000000107</w:t>
            </w:r>
          </w:p>
        </w:tc>
      </w:tr>
      <w:tr w:rsidR="00D4186C" w:rsidRPr="00A4137B" w:rsidTr="004D46EA">
        <w:tc>
          <w:tcPr>
            <w:tcW w:w="70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Вводно-распределительное устройство</w:t>
            </w:r>
          </w:p>
        </w:tc>
        <w:tc>
          <w:tcPr>
            <w:tcW w:w="5245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ВРУ-250А(2*100+4*50)</w:t>
            </w:r>
          </w:p>
        </w:tc>
      </w:tr>
      <w:tr w:rsidR="00D4186C" w:rsidRPr="00A4137B" w:rsidTr="004D46EA">
        <w:tc>
          <w:tcPr>
            <w:tcW w:w="70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Трансформатор ТМ-250/10/0.4</w:t>
            </w:r>
          </w:p>
        </w:tc>
        <w:tc>
          <w:tcPr>
            <w:tcW w:w="5245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6C" w:rsidRPr="00A4137B" w:rsidTr="004D46EA">
        <w:tc>
          <w:tcPr>
            <w:tcW w:w="70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Автомобиль УАЗ3909</w:t>
            </w:r>
          </w:p>
        </w:tc>
        <w:tc>
          <w:tcPr>
            <w:tcW w:w="5245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 -22070038</w:t>
            </w:r>
          </w:p>
        </w:tc>
      </w:tr>
      <w:tr w:rsidR="00D4186C" w:rsidRPr="00A4137B" w:rsidTr="004D46EA">
        <w:tc>
          <w:tcPr>
            <w:tcW w:w="70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Прицеп ХТУ00819</w:t>
            </w:r>
          </w:p>
        </w:tc>
        <w:tc>
          <w:tcPr>
            <w:tcW w:w="5245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 -23010006</w:t>
            </w:r>
          </w:p>
        </w:tc>
      </w:tr>
      <w:tr w:rsidR="00D4186C" w:rsidRPr="00A4137B" w:rsidTr="004D46EA">
        <w:tc>
          <w:tcPr>
            <w:tcW w:w="70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Автомобиль УАЗ -374101</w:t>
            </w:r>
          </w:p>
        </w:tc>
        <w:tc>
          <w:tcPr>
            <w:tcW w:w="5245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 -97100017</w:t>
            </w:r>
          </w:p>
        </w:tc>
      </w:tr>
      <w:tr w:rsidR="00D4186C" w:rsidRPr="00A4137B" w:rsidTr="004D46EA">
        <w:tc>
          <w:tcPr>
            <w:tcW w:w="70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Трактор Т-156</w:t>
            </w:r>
          </w:p>
        </w:tc>
        <w:tc>
          <w:tcPr>
            <w:tcW w:w="5245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Инвентарный номер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 xml:space="preserve"> 24093301</w:t>
            </w:r>
          </w:p>
        </w:tc>
      </w:tr>
      <w:tr w:rsidR="00D4186C" w:rsidRPr="00A4137B" w:rsidTr="004D46EA">
        <w:tc>
          <w:tcPr>
            <w:tcW w:w="70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Экскаватор ЭО-2621</w:t>
            </w:r>
          </w:p>
        </w:tc>
        <w:tc>
          <w:tcPr>
            <w:tcW w:w="5245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Инвентарный номер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 xml:space="preserve"> 95077201</w:t>
            </w:r>
          </w:p>
        </w:tc>
      </w:tr>
      <w:tr w:rsidR="00D4186C" w:rsidRPr="00A4137B" w:rsidTr="004D46EA">
        <w:tc>
          <w:tcPr>
            <w:tcW w:w="70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Разъединитель РЛДНИ1-10/400</w:t>
            </w:r>
          </w:p>
        </w:tc>
        <w:tc>
          <w:tcPr>
            <w:tcW w:w="5245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6C" w:rsidRPr="00A4137B" w:rsidTr="004D46EA">
        <w:tc>
          <w:tcPr>
            <w:tcW w:w="70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 12-ти квартирный жилой дом 7 </w:t>
            </w:r>
          </w:p>
        </w:tc>
        <w:tc>
          <w:tcPr>
            <w:tcW w:w="5245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номер- 510062;</w:t>
            </w:r>
          </w:p>
          <w:p w:rsidR="00D4186C" w:rsidRPr="00A4137B" w:rsidRDefault="00D4186C" w:rsidP="00B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655,0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., год ввода-1972</w:t>
            </w:r>
          </w:p>
        </w:tc>
      </w:tr>
      <w:tr w:rsidR="00D4186C" w:rsidRPr="00A4137B" w:rsidTr="004D46EA">
        <w:tc>
          <w:tcPr>
            <w:tcW w:w="70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12-ти квартирный жилой дом 8</w:t>
            </w:r>
          </w:p>
        </w:tc>
        <w:tc>
          <w:tcPr>
            <w:tcW w:w="5245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 – 510063;</w:t>
            </w:r>
          </w:p>
          <w:p w:rsidR="00D4186C" w:rsidRPr="00A4137B" w:rsidRDefault="00D4186C" w:rsidP="00B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655,0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., год ввода – 1972 г.</w:t>
            </w:r>
          </w:p>
        </w:tc>
      </w:tr>
      <w:tr w:rsidR="00D4186C" w:rsidRPr="00A4137B" w:rsidTr="004D46EA">
        <w:tc>
          <w:tcPr>
            <w:tcW w:w="70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12-ти квартирный жилой дом 9</w:t>
            </w:r>
          </w:p>
        </w:tc>
        <w:tc>
          <w:tcPr>
            <w:tcW w:w="5245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номер-520064;</w:t>
            </w:r>
          </w:p>
          <w:p w:rsidR="00D4186C" w:rsidRPr="00A4137B" w:rsidRDefault="00D4186C" w:rsidP="00B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655,0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год ввода-1972</w:t>
            </w:r>
          </w:p>
        </w:tc>
      </w:tr>
      <w:tr w:rsidR="00D4186C" w:rsidRPr="00A4137B" w:rsidTr="004D46EA">
        <w:tc>
          <w:tcPr>
            <w:tcW w:w="70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  <w:shd w:val="clear" w:color="auto" w:fill="auto"/>
          </w:tcPr>
          <w:p w:rsidR="00D4186C" w:rsidRPr="00A4137B" w:rsidRDefault="00D4186C" w:rsidP="00B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номер-010019;</w:t>
            </w:r>
          </w:p>
          <w:p w:rsidR="00D4186C" w:rsidRPr="00A4137B" w:rsidRDefault="00D4186C" w:rsidP="00B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295.29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год ввода-1973</w:t>
            </w:r>
          </w:p>
        </w:tc>
      </w:tr>
    </w:tbl>
    <w:p w:rsidR="00B661EA" w:rsidRPr="00B661EA" w:rsidRDefault="00B661E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5. Контроль за использованием передаваемых полномочий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предоставляет органам местного самоуправления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ежемесячные отчеты об осуществлении переданных полномочий, использование финансовых средств (межбюджетных трансфертов) и материальных ресурсов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сроки и в порядке, указанные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п. 5.1.1 настоящего Соглашения, по форме согласно Приложению к Соглашению. 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5.1.1. Отчет 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об использовании иных межбюджетных трансфертов на осуществление передаваемых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полномочий по состоянию на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 предоставляется в Комитет экономического и территориального развития Администрации муниципального района «Город Краснокаменск и Краснокаменский район» Забайкальского края ежемесячно до 10 числа месяца, следующего за отчетным.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5.2. Контроль за исполнением передаваемых полномочий возложить на Комитет экономического и территориального развития Администрации муниципального района «Город Краснокаменск и Краснокаменский район» Забайкальского края.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6. Срок на который заключается С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оглашение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6.1. Настояще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 Соглашение вступает в силу с 01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 xml:space="preserve"> января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6.2. Срок действия настоящего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Соглашения устанавливается до 31 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>декабря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7. Положения, устанавливающие основания и порядок прекращения его действия, в том числе досрочного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 Действие настоящего Соглашения может быть прекращено досрочно: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7.1.1. По соглашению Сторон;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7.1.2. В одностороннем порядке в случае: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- изменения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законодательства Российской Федерации и (или) законодательства Забайкальского края, в связи с чем осуществление переданных полномочий становится невозможным;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неисполнения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или ненадлежащего исполнения одной из Сторон своих обязательств в соответствии с настоящим Соглашением.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7.2. Уведомление о расторжении настоящего Соглашения в одностороннем порядке направляется второй стороне не менее чем за 1 месяц, при этом второй стороне возмещаются все убытки, связ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анные с досрочным расторжением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оглашения.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7.3. Установление факта ненадлежащего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6A68F4"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переданных 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полномочий является основанием для одно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стороннего расторжения данного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оглашения. Расторжение Соглашения влечет за собой</w:t>
      </w:r>
      <w:r w:rsidR="00585E61"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получении письменного уведомления о расторжении Соглашения, а также уплату неустойки в размере 0,001% от суммы иных межбюджетных трансфертов за отчетный период, выделяемых из бюджета Администрации муниципального района на осуществление указанных полномочий.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8. Финансовые санкции за неисп</w:t>
      </w:r>
      <w:r w:rsidR="004D68D5" w:rsidRPr="00FA70EF">
        <w:rPr>
          <w:rFonts w:ascii="Times New Roman" w:eastAsia="Times New Roman" w:hAnsi="Times New Roman" w:cs="Times New Roman"/>
          <w:b/>
          <w:sz w:val="24"/>
          <w:szCs w:val="24"/>
        </w:rPr>
        <w:t>олнение Соглашения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 несет ответственность за осуществление переданных ей полномочий.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8.2. В случае неисполнения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вытекающих из настоящего Соглашения обязательств по финансированию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переданных ей полномочий, Администрация района вправе требовать расторжения данного Соглашения, уплаты неустойки в размере 0,001% от суммы иных межбюджетных трансфертов за отч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етный период, а также возмещения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понесенных убытков в части, не </w:t>
      </w:r>
      <w:r w:rsidR="00326F6E" w:rsidRPr="00FA70EF">
        <w:rPr>
          <w:rFonts w:ascii="Times New Roman" w:eastAsia="Times New Roman" w:hAnsi="Times New Roman" w:cs="Times New Roman"/>
          <w:sz w:val="24"/>
          <w:szCs w:val="24"/>
        </w:rPr>
        <w:t>покрытой неустойки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9. Заключительные положения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9.1. Настоящее Соглашение составлено в двух экземплярах, имеющих одинаковую юридическую силу, по одному для каждой из сторон.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9.2.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9.3. По вопросам, не урегулир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ованным настоящим Соглашением,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тороны руководствуются действующим законодательством Российской Федерации.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9.4. Споры, связанные с исполнением настоящего Соглашения, разрешаются путем проведения переговоров. При невозможности урегулирования в процессе спорных вопросов споры разрешаются в судебном порядке. </w:t>
      </w:r>
    </w:p>
    <w:p w:rsidR="00143585" w:rsidRPr="00FA70EF" w:rsidRDefault="006A68F4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9.5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Приложение является неотъемлемой частью настоящего Соглашения.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Default="00143585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10. Юридические адреса и банковские реквизиты сторон</w:t>
      </w:r>
    </w:p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6F6E" w:rsidTr="004358B6">
        <w:tc>
          <w:tcPr>
            <w:tcW w:w="4785" w:type="dxa"/>
          </w:tcPr>
          <w:p w:rsidR="00326F6E" w:rsidRDefault="00326F6E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муниципального района</w:t>
            </w:r>
            <w:r w:rsidR="00D43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«Город Краснокаменск и Краснокаменский район» Забайкальского края (Комитет по финансам)</w:t>
            </w:r>
          </w:p>
        </w:tc>
        <w:tc>
          <w:tcPr>
            <w:tcW w:w="4786" w:type="dxa"/>
          </w:tcPr>
          <w:p w:rsidR="00326F6E" w:rsidRDefault="00C87723" w:rsidP="00D4186C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r w:rsidR="00B66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D41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овылинское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муниципального района «Город Краснокаменск и Краснокаменский район» Забайкальского края</w:t>
            </w:r>
          </w:p>
        </w:tc>
      </w:tr>
      <w:tr w:rsidR="00326F6E" w:rsidTr="004358B6">
        <w:tc>
          <w:tcPr>
            <w:tcW w:w="4785" w:type="dxa"/>
          </w:tcPr>
          <w:p w:rsidR="003D3D2A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674674,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край,</w:t>
            </w:r>
          </w:p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Краснокаменск, д. 505</w:t>
            </w:r>
          </w:p>
        </w:tc>
        <w:tc>
          <w:tcPr>
            <w:tcW w:w="4786" w:type="dxa"/>
          </w:tcPr>
          <w:p w:rsidR="00D4186C" w:rsidRDefault="00C87723" w:rsidP="00D4186C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67468</w:t>
            </w:r>
            <w:r w:rsidR="00D418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Забайкальский край, Краснокаменский район, </w:t>
            </w:r>
            <w:r w:rsidR="00D4186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61E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4186C">
              <w:rPr>
                <w:rFonts w:ascii="Times New Roman" w:eastAsia="Times New Roman" w:hAnsi="Times New Roman" w:cs="Times New Roman"/>
                <w:sz w:val="24"/>
                <w:szCs w:val="24"/>
              </w:rPr>
              <w:t>овыли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26F6E" w:rsidRPr="00D43C29" w:rsidRDefault="00C87723" w:rsidP="00D4186C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="00D4186C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</w:t>
            </w:r>
            <w:r w:rsidR="00D418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7530006530; КПП 753001001</w:t>
            </w:r>
          </w:p>
        </w:tc>
        <w:tc>
          <w:tcPr>
            <w:tcW w:w="4786" w:type="dxa"/>
          </w:tcPr>
          <w:p w:rsidR="00326F6E" w:rsidRPr="00D43C29" w:rsidRDefault="00C87723" w:rsidP="00D4186C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="00D4186C">
              <w:rPr>
                <w:rFonts w:ascii="Times New Roman" w:eastAsia="Times New Roman" w:hAnsi="Times New Roman" w:cs="Times New Roman"/>
                <w:sz w:val="24"/>
                <w:szCs w:val="24"/>
              </w:rPr>
              <w:t>7530010744</w:t>
            </w:r>
            <w:r w:rsidR="0027263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КПП 753001001</w:t>
            </w:r>
          </w:p>
        </w:tc>
      </w:tr>
      <w:tr w:rsidR="00326F6E" w:rsidTr="004358B6">
        <w:tc>
          <w:tcPr>
            <w:tcW w:w="4785" w:type="dxa"/>
          </w:tcPr>
          <w:p w:rsidR="00326F6E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р/счет 40204810800000000114 в Отделении</w:t>
            </w:r>
          </w:p>
          <w:p w:rsidR="00D43C29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 г. Чита</w:t>
            </w:r>
          </w:p>
        </w:tc>
        <w:tc>
          <w:tcPr>
            <w:tcW w:w="4786" w:type="dxa"/>
          </w:tcPr>
          <w:p w:rsidR="00326F6E" w:rsidRPr="00D43C29" w:rsidRDefault="00C87723" w:rsidP="00D4186C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р/счет </w:t>
            </w:r>
            <w:r w:rsidR="00D4186C">
              <w:rPr>
                <w:rFonts w:ascii="Times New Roman" w:eastAsia="Times New Roman" w:hAnsi="Times New Roman" w:cs="Times New Roman"/>
                <w:sz w:val="24"/>
                <w:szCs w:val="24"/>
              </w:rPr>
              <w:t>40204810450040020119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Отделении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 г. Чита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БИК 047601001</w:t>
            </w:r>
          </w:p>
        </w:tc>
        <w:tc>
          <w:tcPr>
            <w:tcW w:w="4786" w:type="dxa"/>
          </w:tcPr>
          <w:p w:rsidR="00326F6E" w:rsidRPr="00D43C29" w:rsidRDefault="00C87723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 047601001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л/счет 04913010920, УФК по Забайкальскому краю (Комитет по финансам Администрации муниципального района «Город Краснокаменск и Краснокаменский район» Забайкальского края)</w:t>
            </w:r>
          </w:p>
        </w:tc>
        <w:tc>
          <w:tcPr>
            <w:tcW w:w="4786" w:type="dxa"/>
          </w:tcPr>
          <w:p w:rsidR="00326F6E" w:rsidRPr="00D43C29" w:rsidRDefault="00C87723" w:rsidP="00D4186C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л/счет 049130</w:t>
            </w:r>
            <w:r w:rsidR="004358B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 w:rsidR="00D418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75C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358B6">
              <w:rPr>
                <w:rFonts w:ascii="Times New Roman" w:eastAsia="Times New Roman" w:hAnsi="Times New Roman" w:cs="Times New Roman"/>
                <w:sz w:val="24"/>
                <w:szCs w:val="24"/>
              </w:rPr>
              <w:t>, УФК по Забайкальскому краю (Администрация сельского поселения «</w:t>
            </w:r>
            <w:r w:rsidR="00575CF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4186C">
              <w:rPr>
                <w:rFonts w:ascii="Times New Roman" w:eastAsia="Times New Roman" w:hAnsi="Times New Roman" w:cs="Times New Roman"/>
                <w:sz w:val="24"/>
                <w:szCs w:val="24"/>
              </w:rPr>
              <w:t>овылинское</w:t>
            </w:r>
            <w:r w:rsidR="004358B6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D2A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76621101</w:t>
            </w:r>
          </w:p>
        </w:tc>
        <w:tc>
          <w:tcPr>
            <w:tcW w:w="4786" w:type="dxa"/>
          </w:tcPr>
          <w:p w:rsidR="00326F6E" w:rsidRPr="00D43C29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ОКТМО </w:t>
            </w:r>
            <w:r w:rsidR="00D4186C" w:rsidRPr="00D4186C">
              <w:rPr>
                <w:rFonts w:ascii="Times New Roman" w:eastAsia="Times New Roman" w:hAnsi="Times New Roman" w:cs="Times New Roman"/>
                <w:sz w:val="24"/>
                <w:szCs w:val="24"/>
              </w:rPr>
              <w:t>76621402</w:t>
            </w:r>
          </w:p>
        </w:tc>
      </w:tr>
      <w:tr w:rsidR="00326F6E" w:rsidTr="004358B6">
        <w:tc>
          <w:tcPr>
            <w:tcW w:w="4785" w:type="dxa"/>
          </w:tcPr>
          <w:p w:rsidR="00326F6E" w:rsidRDefault="00D43C29" w:rsidP="00C8772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района «Город Краснокаменск и Краснокаменский район» Забайкальского края</w:t>
            </w:r>
          </w:p>
          <w:p w:rsidR="004358B6" w:rsidRDefault="004358B6" w:rsidP="00C8772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723" w:rsidRPr="00D43C29" w:rsidRDefault="0080420B" w:rsidP="0080420B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_______________/Заммоев А.У./</w:t>
            </w:r>
          </w:p>
        </w:tc>
        <w:tc>
          <w:tcPr>
            <w:tcW w:w="4786" w:type="dxa"/>
          </w:tcPr>
          <w:p w:rsidR="004358B6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F6E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804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«</w:t>
            </w:r>
            <w:r w:rsidR="0080420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4186C">
              <w:rPr>
                <w:rFonts w:ascii="Times New Roman" w:eastAsia="Times New Roman" w:hAnsi="Times New Roman" w:cs="Times New Roman"/>
                <w:sz w:val="24"/>
                <w:szCs w:val="24"/>
              </w:rPr>
              <w:t>овылинское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358B6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8B6" w:rsidRPr="00D43C29" w:rsidRDefault="004358B6" w:rsidP="00D4186C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</w:t>
            </w:r>
            <w:r w:rsidR="00D4186C" w:rsidRPr="00D4186C">
              <w:rPr>
                <w:rFonts w:ascii="Times New Roman" w:eastAsia="Times New Roman" w:hAnsi="Times New Roman" w:cs="Times New Roman"/>
                <w:sz w:val="24"/>
                <w:szCs w:val="24"/>
              </w:rPr>
              <w:t>Убушаев С</w:t>
            </w:r>
            <w:r w:rsidR="00D418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4186C" w:rsidRPr="00D4186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418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0420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D43C29" w:rsidTr="004358B6">
        <w:tc>
          <w:tcPr>
            <w:tcW w:w="4785" w:type="dxa"/>
          </w:tcPr>
          <w:p w:rsidR="00D43C29" w:rsidRPr="00D43C29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D43C29" w:rsidRPr="00D43C29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26F6E" w:rsidRPr="00FA70EF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26F6E" w:rsidRPr="00FA70EF" w:rsidSect="0020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585"/>
    <w:rsid w:val="0008710E"/>
    <w:rsid w:val="000E6D23"/>
    <w:rsid w:val="000E740E"/>
    <w:rsid w:val="000F3A2C"/>
    <w:rsid w:val="00143585"/>
    <w:rsid w:val="001756B5"/>
    <w:rsid w:val="001D5280"/>
    <w:rsid w:val="00200EE3"/>
    <w:rsid w:val="0021636E"/>
    <w:rsid w:val="0027263F"/>
    <w:rsid w:val="00326F6E"/>
    <w:rsid w:val="00387E6B"/>
    <w:rsid w:val="003C5EA0"/>
    <w:rsid w:val="003D3D2A"/>
    <w:rsid w:val="004256C0"/>
    <w:rsid w:val="004358B6"/>
    <w:rsid w:val="0046391C"/>
    <w:rsid w:val="00476C5F"/>
    <w:rsid w:val="004902F0"/>
    <w:rsid w:val="004D46EA"/>
    <w:rsid w:val="004D68D5"/>
    <w:rsid w:val="00527DA8"/>
    <w:rsid w:val="005342D9"/>
    <w:rsid w:val="00555AB8"/>
    <w:rsid w:val="00575CF2"/>
    <w:rsid w:val="00585E61"/>
    <w:rsid w:val="00612A2E"/>
    <w:rsid w:val="00627845"/>
    <w:rsid w:val="006340F0"/>
    <w:rsid w:val="00653CC6"/>
    <w:rsid w:val="006A68F4"/>
    <w:rsid w:val="006D33BD"/>
    <w:rsid w:val="007742B9"/>
    <w:rsid w:val="0080420B"/>
    <w:rsid w:val="008977F1"/>
    <w:rsid w:val="008A6FB8"/>
    <w:rsid w:val="008D3831"/>
    <w:rsid w:val="00916385"/>
    <w:rsid w:val="00A14F2B"/>
    <w:rsid w:val="00B4778D"/>
    <w:rsid w:val="00B56E8E"/>
    <w:rsid w:val="00B661EA"/>
    <w:rsid w:val="00B81BA2"/>
    <w:rsid w:val="00BD2404"/>
    <w:rsid w:val="00BF3AD5"/>
    <w:rsid w:val="00C11C9A"/>
    <w:rsid w:val="00C557F8"/>
    <w:rsid w:val="00C820D1"/>
    <w:rsid w:val="00C87723"/>
    <w:rsid w:val="00CA106A"/>
    <w:rsid w:val="00D07C3F"/>
    <w:rsid w:val="00D23C30"/>
    <w:rsid w:val="00D3390A"/>
    <w:rsid w:val="00D4186C"/>
    <w:rsid w:val="00D43C29"/>
    <w:rsid w:val="00DA46D1"/>
    <w:rsid w:val="00DB6471"/>
    <w:rsid w:val="00DF2268"/>
    <w:rsid w:val="00E77600"/>
    <w:rsid w:val="00EC593B"/>
    <w:rsid w:val="00FA70EF"/>
    <w:rsid w:val="00FC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F35C"/>
  <w15:docId w15:val="{20B53D21-1D49-4084-BAF5-6FA8DC8F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6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26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B661E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3287</Words>
  <Characters>18741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Дроздова Татьяна Анатольевна</cp:lastModifiedBy>
  <cp:revision>18</cp:revision>
  <cp:lastPrinted>2018-12-07T05:39:00Z</cp:lastPrinted>
  <dcterms:created xsi:type="dcterms:W3CDTF">2019-12-17T01:19:00Z</dcterms:created>
  <dcterms:modified xsi:type="dcterms:W3CDTF">2020-02-06T01:14:00Z</dcterms:modified>
</cp:coreProperties>
</file>