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689" w:rsidRPr="00366DE3" w:rsidRDefault="00AD7689" w:rsidP="00AD7689">
      <w:pPr>
        <w:pStyle w:val="ConsPlusNormal"/>
        <w:widowControl/>
        <w:ind w:firstLine="540"/>
        <w:jc w:val="center"/>
        <w:outlineLvl w:val="1"/>
        <w:rPr>
          <w:rFonts w:ascii="Times New Roman" w:hAnsi="Times New Roman" w:cs="Times New Roman"/>
          <w:b/>
          <w:sz w:val="28"/>
          <w:szCs w:val="28"/>
        </w:rPr>
      </w:pPr>
      <w:r w:rsidRPr="00366DE3">
        <w:rPr>
          <w:rFonts w:ascii="Times New Roman" w:hAnsi="Times New Roman" w:cs="Times New Roman"/>
          <w:b/>
          <w:sz w:val="28"/>
          <w:szCs w:val="28"/>
        </w:rPr>
        <w:t>РОССИЙСКАЯ ФЕДЕРАЦИЯ</w:t>
      </w:r>
    </w:p>
    <w:p w:rsidR="00AD7689" w:rsidRDefault="00AD7689" w:rsidP="00AD7689">
      <w:pPr>
        <w:pStyle w:val="ConsPlusNormal"/>
        <w:widowControl/>
        <w:ind w:firstLine="540"/>
        <w:jc w:val="center"/>
        <w:outlineLvl w:val="1"/>
        <w:rPr>
          <w:rFonts w:ascii="Times New Roman" w:hAnsi="Times New Roman" w:cs="Times New Roman"/>
          <w:b/>
          <w:sz w:val="28"/>
          <w:szCs w:val="28"/>
        </w:rPr>
      </w:pPr>
    </w:p>
    <w:p w:rsidR="00AD7689" w:rsidRDefault="00AD7689" w:rsidP="00AD7689">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AD7689" w:rsidRDefault="00AD7689" w:rsidP="00AD7689">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AD7689" w:rsidRDefault="00AD7689" w:rsidP="00AD7689">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AD7689" w:rsidRDefault="00AD7689" w:rsidP="00AD7689">
      <w:pPr>
        <w:pStyle w:val="ConsPlusNormal"/>
        <w:widowControl/>
        <w:ind w:firstLine="540"/>
        <w:jc w:val="center"/>
        <w:outlineLvl w:val="1"/>
        <w:rPr>
          <w:rFonts w:ascii="Times New Roman" w:hAnsi="Times New Roman" w:cs="Times New Roman"/>
          <w:sz w:val="28"/>
          <w:szCs w:val="28"/>
        </w:rPr>
      </w:pPr>
    </w:p>
    <w:p w:rsidR="00AD7689" w:rsidRDefault="00AD7689" w:rsidP="00AD7689">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AD7689" w:rsidRDefault="00AD7689" w:rsidP="00AD7689">
      <w:pPr>
        <w:pStyle w:val="ConsPlusNormal"/>
        <w:widowControl/>
        <w:ind w:firstLine="540"/>
        <w:jc w:val="center"/>
        <w:outlineLvl w:val="1"/>
        <w:rPr>
          <w:rFonts w:ascii="Times New Roman" w:hAnsi="Times New Roman" w:cs="Times New Roman"/>
          <w:b/>
          <w:sz w:val="28"/>
          <w:szCs w:val="28"/>
        </w:rPr>
      </w:pPr>
    </w:p>
    <w:p w:rsidR="00AD7689" w:rsidRDefault="00AD7689" w:rsidP="00AD7689">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w:t>
      </w:r>
      <w:r w:rsidR="00285549">
        <w:rPr>
          <w:rFonts w:ascii="Times New Roman" w:hAnsi="Times New Roman" w:cs="Times New Roman"/>
          <w:b/>
          <w:sz w:val="28"/>
          <w:szCs w:val="28"/>
        </w:rPr>
        <w:t>29</w:t>
      </w:r>
      <w:r>
        <w:rPr>
          <w:rFonts w:ascii="Times New Roman" w:hAnsi="Times New Roman" w:cs="Times New Roman"/>
          <w:b/>
          <w:sz w:val="28"/>
          <w:szCs w:val="28"/>
        </w:rPr>
        <w:t xml:space="preserve">» </w:t>
      </w:r>
      <w:r w:rsidR="00285549">
        <w:rPr>
          <w:rFonts w:ascii="Times New Roman" w:hAnsi="Times New Roman" w:cs="Times New Roman"/>
          <w:b/>
          <w:sz w:val="28"/>
          <w:szCs w:val="28"/>
        </w:rPr>
        <w:t>мая</w:t>
      </w:r>
      <w:r>
        <w:rPr>
          <w:rFonts w:ascii="Times New Roman" w:hAnsi="Times New Roman" w:cs="Times New Roman"/>
          <w:b/>
          <w:sz w:val="28"/>
          <w:szCs w:val="28"/>
        </w:rPr>
        <w:t xml:space="preserve"> 2019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85549">
        <w:rPr>
          <w:rFonts w:ascii="Times New Roman" w:hAnsi="Times New Roman" w:cs="Times New Roman"/>
          <w:b/>
          <w:sz w:val="28"/>
          <w:szCs w:val="28"/>
        </w:rPr>
        <w:tab/>
      </w:r>
      <w:r w:rsidR="00285549">
        <w:rPr>
          <w:rFonts w:ascii="Times New Roman" w:hAnsi="Times New Roman" w:cs="Times New Roman"/>
          <w:b/>
          <w:sz w:val="28"/>
          <w:szCs w:val="28"/>
        </w:rPr>
        <w:tab/>
      </w:r>
      <w:r>
        <w:rPr>
          <w:rFonts w:ascii="Times New Roman" w:hAnsi="Times New Roman" w:cs="Times New Roman"/>
          <w:b/>
          <w:sz w:val="28"/>
          <w:szCs w:val="28"/>
        </w:rPr>
        <w:t xml:space="preserve">№ </w:t>
      </w:r>
      <w:r w:rsidR="00285549">
        <w:rPr>
          <w:rFonts w:ascii="Times New Roman" w:hAnsi="Times New Roman" w:cs="Times New Roman"/>
          <w:b/>
          <w:sz w:val="28"/>
          <w:szCs w:val="28"/>
        </w:rPr>
        <w:t>3</w:t>
      </w:r>
      <w:r w:rsidR="00782D59">
        <w:rPr>
          <w:rFonts w:ascii="Times New Roman" w:hAnsi="Times New Roman" w:cs="Times New Roman"/>
          <w:b/>
          <w:sz w:val="28"/>
          <w:szCs w:val="28"/>
        </w:rPr>
        <w:t>5</w:t>
      </w:r>
    </w:p>
    <w:p w:rsidR="00AD7689" w:rsidRDefault="00AD7689" w:rsidP="00AD7689">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г. </w:t>
      </w:r>
      <w:proofErr w:type="spellStart"/>
      <w:r>
        <w:rPr>
          <w:rFonts w:ascii="Times New Roman" w:hAnsi="Times New Roman" w:cs="Times New Roman"/>
          <w:b/>
          <w:sz w:val="28"/>
          <w:szCs w:val="28"/>
        </w:rPr>
        <w:t>Краснокаменск</w:t>
      </w:r>
      <w:proofErr w:type="spellEnd"/>
    </w:p>
    <w:p w:rsidR="00285549" w:rsidRDefault="00285549" w:rsidP="00AD7689">
      <w:pPr>
        <w:pStyle w:val="ConsPlusNormal"/>
        <w:widowControl/>
        <w:ind w:firstLine="0"/>
        <w:jc w:val="center"/>
        <w:outlineLvl w:val="1"/>
        <w:rPr>
          <w:rFonts w:ascii="Times New Roman" w:hAnsi="Times New Roman" w:cs="Times New Roman"/>
          <w:b/>
          <w:sz w:val="28"/>
          <w:szCs w:val="28"/>
        </w:rPr>
      </w:pPr>
    </w:p>
    <w:p w:rsidR="00285549" w:rsidRDefault="00285549" w:rsidP="00AD7689">
      <w:pPr>
        <w:pStyle w:val="ConsPlusNormal"/>
        <w:widowControl/>
        <w:ind w:firstLine="0"/>
        <w:jc w:val="center"/>
        <w:outlineLvl w:val="1"/>
        <w:rPr>
          <w:rFonts w:ascii="Times New Roman" w:hAnsi="Times New Roman" w:cs="Times New Roman"/>
          <w:b/>
          <w:sz w:val="28"/>
          <w:szCs w:val="28"/>
        </w:rPr>
      </w:pPr>
    </w:p>
    <w:p w:rsidR="00285549" w:rsidRPr="00285549" w:rsidRDefault="00285549" w:rsidP="00285549">
      <w:pPr>
        <w:ind w:right="-1"/>
        <w:jc w:val="both"/>
        <w:rPr>
          <w:b/>
          <w:sz w:val="28"/>
          <w:szCs w:val="28"/>
        </w:rPr>
      </w:pPr>
      <w:r w:rsidRPr="00285549">
        <w:rPr>
          <w:b/>
          <w:sz w:val="28"/>
          <w:szCs w:val="28"/>
        </w:rPr>
        <w:t xml:space="preserve">О проекте решения Совета муниципального района «Об исполнении бюджета муниципального района «Город </w:t>
      </w:r>
      <w:proofErr w:type="spellStart"/>
      <w:r w:rsidRPr="00285549">
        <w:rPr>
          <w:b/>
          <w:sz w:val="28"/>
          <w:szCs w:val="28"/>
        </w:rPr>
        <w:t>Краснокаменск</w:t>
      </w:r>
      <w:proofErr w:type="spellEnd"/>
      <w:r w:rsidRPr="00285549">
        <w:rPr>
          <w:b/>
          <w:sz w:val="28"/>
          <w:szCs w:val="28"/>
        </w:rPr>
        <w:t xml:space="preserve"> и </w:t>
      </w:r>
      <w:proofErr w:type="spellStart"/>
      <w:r w:rsidRPr="00285549">
        <w:rPr>
          <w:b/>
          <w:sz w:val="28"/>
          <w:szCs w:val="28"/>
        </w:rPr>
        <w:t>Краснокаменский</w:t>
      </w:r>
      <w:proofErr w:type="spellEnd"/>
      <w:r w:rsidRPr="00285549">
        <w:rPr>
          <w:b/>
          <w:sz w:val="28"/>
          <w:szCs w:val="28"/>
        </w:rPr>
        <w:t xml:space="preserve"> район» Забайкальского края за 2018 год»</w:t>
      </w:r>
    </w:p>
    <w:p w:rsidR="00285549" w:rsidRDefault="00285549" w:rsidP="00AD7689">
      <w:pPr>
        <w:pStyle w:val="ConsPlusNormal"/>
        <w:widowControl/>
        <w:ind w:firstLine="0"/>
        <w:jc w:val="center"/>
        <w:outlineLvl w:val="1"/>
        <w:rPr>
          <w:rFonts w:ascii="Times New Roman" w:hAnsi="Times New Roman" w:cs="Times New Roman"/>
          <w:b/>
          <w:sz w:val="28"/>
          <w:szCs w:val="28"/>
        </w:rPr>
      </w:pPr>
    </w:p>
    <w:p w:rsidR="00AD7689" w:rsidRDefault="00AD7689" w:rsidP="00AD7689">
      <w:pPr>
        <w:shd w:val="clear" w:color="auto" w:fill="FFFFFF"/>
        <w:spacing w:before="5"/>
        <w:ind w:right="5" w:firstLine="708"/>
        <w:jc w:val="both"/>
        <w:rPr>
          <w:sz w:val="28"/>
        </w:rPr>
      </w:pPr>
      <w:proofErr w:type="gramStart"/>
      <w:r>
        <w:rPr>
          <w:color w:val="000000"/>
          <w:spacing w:val="-1"/>
          <w:sz w:val="28"/>
          <w:szCs w:val="28"/>
        </w:rPr>
        <w:t xml:space="preserve">Рассмотрев представленный Администрацией проект решения </w:t>
      </w:r>
      <w:bookmarkStart w:id="0" w:name="_GoBack"/>
      <w:bookmarkEnd w:id="0"/>
      <w:r>
        <w:rPr>
          <w:color w:val="000000"/>
          <w:spacing w:val="-1"/>
          <w:sz w:val="28"/>
          <w:szCs w:val="28"/>
        </w:rPr>
        <w:t>«Об исполнении бюджета муниципального района «Город Краснокаменск и Краснокаменский район» за  2018 год»,  руководствуясь ст. 264.2  Бюджетного Кодекса Российской Федерации, ст. 27 Устава муниципального района  «Город  Краснокаменск и Краснокаменский район» Забайкальского края,</w:t>
      </w:r>
      <w:r>
        <w:rPr>
          <w:sz w:val="28"/>
        </w:rPr>
        <w:t xml:space="preserve"> Положением о порядке проведения публичных слушаний на территории муниципального района «Город Краснокаменск и Краснокаменский район» Забайкальского края, Совет муниципального района «Город Краснокаменск и</w:t>
      </w:r>
      <w:proofErr w:type="gramEnd"/>
      <w:r>
        <w:rPr>
          <w:sz w:val="28"/>
        </w:rPr>
        <w:t xml:space="preserve"> Краснокаменский район»  </w:t>
      </w:r>
      <w:r>
        <w:rPr>
          <w:b/>
          <w:bCs/>
          <w:sz w:val="28"/>
        </w:rPr>
        <w:t>решил:</w:t>
      </w:r>
    </w:p>
    <w:p w:rsidR="00AD7689" w:rsidRDefault="00AD7689" w:rsidP="00AD7689">
      <w:pPr>
        <w:pStyle w:val="ConsPlusNormal"/>
        <w:widowControl/>
        <w:ind w:firstLine="540"/>
        <w:jc w:val="both"/>
        <w:outlineLvl w:val="1"/>
        <w:rPr>
          <w:rFonts w:ascii="Times New Roman" w:hAnsi="Times New Roman" w:cs="Times New Roman"/>
          <w:sz w:val="28"/>
          <w:szCs w:val="28"/>
        </w:rPr>
      </w:pPr>
    </w:p>
    <w:p w:rsidR="00AD7689" w:rsidRDefault="00AD7689" w:rsidP="00AD7689">
      <w:pPr>
        <w:pStyle w:val="ConsPlusNormal"/>
        <w:widowControl/>
        <w:numPr>
          <w:ilvl w:val="0"/>
          <w:numId w:val="2"/>
        </w:numPr>
        <w:tabs>
          <w:tab w:val="num" w:pos="1080"/>
        </w:tabs>
        <w:ind w:left="0" w:firstLine="900"/>
        <w:jc w:val="both"/>
        <w:rPr>
          <w:rFonts w:ascii="Times New Roman" w:hAnsi="Times New Roman" w:cs="Times New Roman"/>
          <w:sz w:val="28"/>
          <w:szCs w:val="28"/>
        </w:rPr>
      </w:pPr>
      <w:r>
        <w:rPr>
          <w:rFonts w:ascii="Times New Roman" w:hAnsi="Times New Roman" w:cs="Times New Roman"/>
          <w:sz w:val="28"/>
          <w:szCs w:val="28"/>
        </w:rPr>
        <w:t>Принять проект решения Совета «О</w:t>
      </w:r>
      <w:r>
        <w:rPr>
          <w:rFonts w:ascii="Times New Roman" w:hAnsi="Times New Roman" w:cs="Times New Roman"/>
          <w:color w:val="000000"/>
          <w:spacing w:val="-1"/>
          <w:sz w:val="28"/>
          <w:szCs w:val="28"/>
        </w:rPr>
        <w:t>б исполнении бюджета муниципального района «Город Краснокаменск и Краснокаменский район» за 2018 год» (прилагается)</w:t>
      </w:r>
      <w:r>
        <w:rPr>
          <w:rFonts w:ascii="Times New Roman" w:hAnsi="Times New Roman" w:cs="Times New Roman"/>
          <w:sz w:val="28"/>
          <w:szCs w:val="28"/>
        </w:rPr>
        <w:t>.</w:t>
      </w:r>
    </w:p>
    <w:p w:rsidR="00AD7689" w:rsidRDefault="00AD7689" w:rsidP="00AD7689">
      <w:pPr>
        <w:pStyle w:val="ConsPlusNormal"/>
        <w:widowControl/>
        <w:numPr>
          <w:ilvl w:val="0"/>
          <w:numId w:val="2"/>
        </w:numPr>
        <w:tabs>
          <w:tab w:val="num" w:pos="1080"/>
        </w:tabs>
        <w:ind w:left="0" w:firstLine="900"/>
        <w:jc w:val="both"/>
        <w:rPr>
          <w:rFonts w:ascii="Times New Roman" w:hAnsi="Times New Roman" w:cs="Times New Roman"/>
          <w:color w:val="000000"/>
          <w:spacing w:val="-1"/>
          <w:sz w:val="28"/>
          <w:szCs w:val="28"/>
        </w:rPr>
      </w:pPr>
      <w:r>
        <w:rPr>
          <w:rFonts w:ascii="Times New Roman" w:hAnsi="Times New Roman" w:cs="Times New Roman"/>
          <w:sz w:val="28"/>
          <w:szCs w:val="28"/>
        </w:rPr>
        <w:t>Вынести проект решения Совета «Об исполнении бюджета муниципального района «Город Краснокаменск и Краснокаменский район» за 2018 год» на публичные слушания.</w:t>
      </w:r>
    </w:p>
    <w:p w:rsidR="00AD7689" w:rsidRDefault="00AD7689" w:rsidP="00AD7689">
      <w:pPr>
        <w:numPr>
          <w:ilvl w:val="0"/>
          <w:numId w:val="2"/>
        </w:numPr>
        <w:tabs>
          <w:tab w:val="num" w:pos="1418"/>
        </w:tabs>
        <w:ind w:left="0" w:firstLine="993"/>
        <w:jc w:val="both"/>
        <w:rPr>
          <w:sz w:val="28"/>
          <w:szCs w:val="28"/>
        </w:rPr>
      </w:pPr>
      <w:r>
        <w:rPr>
          <w:sz w:val="28"/>
          <w:szCs w:val="28"/>
        </w:rPr>
        <w:t xml:space="preserve">Обнародовать настоящее решение на </w:t>
      </w:r>
      <w:proofErr w:type="gramStart"/>
      <w:r>
        <w:rPr>
          <w:sz w:val="28"/>
          <w:szCs w:val="28"/>
        </w:rPr>
        <w:t>официальном</w:t>
      </w:r>
      <w:proofErr w:type="gramEnd"/>
      <w:r>
        <w:rPr>
          <w:sz w:val="28"/>
          <w:szCs w:val="28"/>
        </w:rPr>
        <w:t xml:space="preserve"> веб-сайте муниципального района «Город Краснокаменск и Краснокаменский район» Забайкальского края www.adminkr.ru.</w:t>
      </w:r>
    </w:p>
    <w:p w:rsidR="00AD7689" w:rsidRDefault="00AD7689" w:rsidP="00AD7689">
      <w:pPr>
        <w:pStyle w:val="ConsPlusNormal"/>
        <w:widowControl/>
        <w:ind w:firstLine="0"/>
        <w:jc w:val="both"/>
        <w:rPr>
          <w:rFonts w:ascii="Times New Roman" w:hAnsi="Times New Roman" w:cs="Times New Roman"/>
          <w:sz w:val="28"/>
          <w:szCs w:val="28"/>
        </w:rPr>
      </w:pPr>
    </w:p>
    <w:p w:rsidR="00AD7689" w:rsidRDefault="00AD7689" w:rsidP="00AD7689">
      <w:pPr>
        <w:pStyle w:val="ConsPlusNormal"/>
        <w:widowControl/>
        <w:ind w:firstLine="0"/>
        <w:jc w:val="both"/>
        <w:rPr>
          <w:rFonts w:ascii="Times New Roman" w:hAnsi="Times New Roman" w:cs="Times New Roman"/>
          <w:sz w:val="28"/>
          <w:szCs w:val="28"/>
        </w:rPr>
      </w:pPr>
    </w:p>
    <w:p w:rsidR="00285549" w:rsidRDefault="00285549" w:rsidP="00AD7689">
      <w:pPr>
        <w:pStyle w:val="ConsPlusNormal"/>
        <w:widowControl/>
        <w:ind w:firstLine="0"/>
        <w:jc w:val="both"/>
        <w:rPr>
          <w:rFonts w:ascii="Times New Roman" w:hAnsi="Times New Roman" w:cs="Times New Roman"/>
          <w:sz w:val="28"/>
          <w:szCs w:val="28"/>
        </w:rPr>
      </w:pPr>
    </w:p>
    <w:p w:rsidR="00285549" w:rsidRDefault="00285549" w:rsidP="00AD7689">
      <w:pPr>
        <w:pStyle w:val="ConsPlusNormal"/>
        <w:widowControl/>
        <w:ind w:firstLine="0"/>
        <w:jc w:val="both"/>
        <w:rPr>
          <w:rFonts w:ascii="Times New Roman" w:hAnsi="Times New Roman" w:cs="Times New Roman"/>
          <w:sz w:val="28"/>
          <w:szCs w:val="28"/>
        </w:rPr>
      </w:pPr>
    </w:p>
    <w:p w:rsidR="00AD7689" w:rsidRDefault="00AD7689" w:rsidP="00AD7689">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А.У.Заммоев</w:t>
      </w:r>
    </w:p>
    <w:p w:rsidR="00AD7689" w:rsidRDefault="00AD7689" w:rsidP="00AD7689">
      <w:pPr>
        <w:pStyle w:val="ConsPlusTitle"/>
        <w:widowControl/>
        <w:outlineLvl w:val="0"/>
      </w:pPr>
    </w:p>
    <w:p w:rsidR="00AD7689" w:rsidRDefault="00AD7689" w:rsidP="00AD7689">
      <w:pPr>
        <w:pStyle w:val="ConsPlusTitle"/>
        <w:widowControl/>
        <w:outlineLvl w:val="0"/>
      </w:pPr>
    </w:p>
    <w:p w:rsidR="00285549" w:rsidRDefault="00285549" w:rsidP="00AD7689">
      <w:pPr>
        <w:pStyle w:val="ConsPlusTitle"/>
        <w:widowControl/>
        <w:outlineLvl w:val="0"/>
      </w:pPr>
    </w:p>
    <w:p w:rsidR="00285549" w:rsidRDefault="00285549" w:rsidP="00AD7689">
      <w:pPr>
        <w:pStyle w:val="ConsPlusTitle"/>
        <w:widowControl/>
        <w:outlineLvl w:val="0"/>
      </w:pPr>
    </w:p>
    <w:p w:rsidR="00285549" w:rsidRDefault="00285549" w:rsidP="00AD7689">
      <w:pPr>
        <w:pStyle w:val="ConsPlusTitle"/>
        <w:widowControl/>
        <w:outlineLvl w:val="0"/>
      </w:pPr>
    </w:p>
    <w:p w:rsidR="00285549" w:rsidRDefault="00285549" w:rsidP="00AD7689">
      <w:pPr>
        <w:pStyle w:val="ConsPlusTitle"/>
        <w:widowControl/>
        <w:outlineLvl w:val="0"/>
      </w:pPr>
    </w:p>
    <w:p w:rsidR="00AD7689" w:rsidRDefault="00AD7689" w:rsidP="00AD7689">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t>Б.Б.</w:t>
      </w:r>
      <w:r w:rsidR="00285549">
        <w:rPr>
          <w:rFonts w:ascii="Times New Roman" w:hAnsi="Times New Roman" w:cs="Times New Roman"/>
          <w:b w:val="0"/>
          <w:sz w:val="28"/>
        </w:rPr>
        <w:t xml:space="preserve"> </w:t>
      </w:r>
      <w:proofErr w:type="spellStart"/>
      <w:r>
        <w:rPr>
          <w:rFonts w:ascii="Times New Roman" w:hAnsi="Times New Roman" w:cs="Times New Roman"/>
          <w:b w:val="0"/>
          <w:sz w:val="28"/>
        </w:rPr>
        <w:t>Колесаев</w:t>
      </w:r>
      <w:proofErr w:type="spellEnd"/>
    </w:p>
    <w:p w:rsidR="00AD7689" w:rsidRDefault="00AD7689" w:rsidP="00AD7689"/>
    <w:p w:rsidR="00285549" w:rsidRDefault="00285549" w:rsidP="00AD7689">
      <w:pPr>
        <w:pStyle w:val="ConsPlusNormal"/>
        <w:widowControl/>
        <w:ind w:firstLine="0"/>
        <w:jc w:val="both"/>
        <w:outlineLvl w:val="1"/>
        <w:rPr>
          <w:rFonts w:ascii="Times New Roman" w:hAnsi="Times New Roman" w:cs="Times New Roman"/>
          <w:b/>
          <w:sz w:val="28"/>
          <w:szCs w:val="28"/>
        </w:rPr>
      </w:pPr>
    </w:p>
    <w:p w:rsidR="00AD7689" w:rsidRDefault="00AD7689" w:rsidP="00AD7689">
      <w:pPr>
        <w:pStyle w:val="ConsPlusNormal"/>
        <w:widowControl/>
        <w:ind w:firstLine="540"/>
        <w:jc w:val="right"/>
        <w:outlineLvl w:val="1"/>
        <w:rPr>
          <w:rFonts w:ascii="Times New Roman" w:hAnsi="Times New Roman" w:cs="Times New Roman"/>
          <w:b/>
          <w:sz w:val="28"/>
          <w:szCs w:val="28"/>
        </w:rPr>
      </w:pPr>
      <w:r>
        <w:rPr>
          <w:rFonts w:ascii="Times New Roman" w:hAnsi="Times New Roman" w:cs="Times New Roman"/>
          <w:b/>
          <w:sz w:val="28"/>
          <w:szCs w:val="28"/>
        </w:rPr>
        <w:t>ПРОЕКТ</w:t>
      </w:r>
    </w:p>
    <w:p w:rsidR="00AD7689" w:rsidRDefault="00AD7689" w:rsidP="00AD7689">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AD7689" w:rsidRDefault="00AD7689" w:rsidP="00AD7689">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AD7689" w:rsidRDefault="00AD7689" w:rsidP="00AD7689">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AD7689" w:rsidRDefault="00AD7689" w:rsidP="00AD7689">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AD7689" w:rsidRDefault="00AD7689" w:rsidP="00AD7689">
      <w:pPr>
        <w:pStyle w:val="ConsPlusNormal"/>
        <w:widowControl/>
        <w:ind w:firstLine="540"/>
        <w:jc w:val="center"/>
        <w:outlineLvl w:val="1"/>
        <w:rPr>
          <w:rFonts w:ascii="Times New Roman" w:hAnsi="Times New Roman" w:cs="Times New Roman"/>
          <w:sz w:val="28"/>
          <w:szCs w:val="28"/>
        </w:rPr>
      </w:pPr>
    </w:p>
    <w:p w:rsidR="00AD7689" w:rsidRDefault="00AD7689" w:rsidP="00AD7689">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AD7689" w:rsidRDefault="00AD7689" w:rsidP="00AD7689">
      <w:pPr>
        <w:pStyle w:val="ConsPlusNormal"/>
        <w:widowControl/>
        <w:ind w:firstLine="540"/>
        <w:jc w:val="center"/>
        <w:outlineLvl w:val="1"/>
        <w:rPr>
          <w:rFonts w:ascii="Times New Roman" w:hAnsi="Times New Roman" w:cs="Times New Roman"/>
          <w:b/>
          <w:sz w:val="28"/>
          <w:szCs w:val="28"/>
        </w:rPr>
      </w:pPr>
    </w:p>
    <w:p w:rsidR="00AD7689" w:rsidRDefault="00AD7689" w:rsidP="00AD7689">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___________ 2019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AD7689" w:rsidRDefault="00AD7689" w:rsidP="00AD7689">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AD7689" w:rsidRDefault="00AD7689" w:rsidP="00AD7689">
      <w:pPr>
        <w:pStyle w:val="ConsPlusNormal"/>
        <w:widowControl/>
        <w:ind w:firstLine="0"/>
        <w:jc w:val="both"/>
        <w:outlineLvl w:val="1"/>
        <w:rPr>
          <w:rFonts w:ascii="Times New Roman" w:hAnsi="Times New Roman" w:cs="Times New Roman"/>
          <w:b/>
          <w:sz w:val="28"/>
          <w:szCs w:val="28"/>
        </w:rPr>
      </w:pPr>
    </w:p>
    <w:p w:rsidR="00AD7689" w:rsidRDefault="00AD7689" w:rsidP="00AD7689"/>
    <w:p w:rsidR="00AD7689" w:rsidRDefault="00AD7689" w:rsidP="00AD7689">
      <w:pPr>
        <w:rPr>
          <w:sz w:val="28"/>
          <w:szCs w:val="28"/>
        </w:rPr>
      </w:pPr>
      <w:r w:rsidRPr="00E32434">
        <w:rPr>
          <w:sz w:val="28"/>
          <w:szCs w:val="28"/>
        </w:rPr>
        <w:t>Об исполнении бюджета</w:t>
      </w:r>
    </w:p>
    <w:p w:rsidR="00AD7689" w:rsidRDefault="00AD7689" w:rsidP="00AD7689">
      <w:pPr>
        <w:rPr>
          <w:sz w:val="28"/>
          <w:szCs w:val="28"/>
        </w:rPr>
      </w:pPr>
      <w:r>
        <w:rPr>
          <w:sz w:val="28"/>
          <w:szCs w:val="28"/>
        </w:rPr>
        <w:t>муниципального района</w:t>
      </w:r>
    </w:p>
    <w:p w:rsidR="00AD7689" w:rsidRDefault="00AD7689" w:rsidP="00AD7689">
      <w:pPr>
        <w:rPr>
          <w:sz w:val="28"/>
          <w:szCs w:val="28"/>
        </w:rPr>
      </w:pPr>
      <w:r>
        <w:rPr>
          <w:sz w:val="28"/>
          <w:szCs w:val="28"/>
        </w:rPr>
        <w:t xml:space="preserve">«Город Краснокаменск </w:t>
      </w:r>
    </w:p>
    <w:p w:rsidR="00AD7689" w:rsidRDefault="00AD7689" w:rsidP="00AD7689">
      <w:pPr>
        <w:rPr>
          <w:sz w:val="28"/>
          <w:szCs w:val="28"/>
        </w:rPr>
      </w:pPr>
      <w:r>
        <w:rPr>
          <w:sz w:val="28"/>
          <w:szCs w:val="28"/>
        </w:rPr>
        <w:t>и Краснокаменский район»</w:t>
      </w:r>
    </w:p>
    <w:p w:rsidR="00AD7689" w:rsidRDefault="00AD7689" w:rsidP="00AD7689">
      <w:pPr>
        <w:rPr>
          <w:sz w:val="28"/>
          <w:szCs w:val="28"/>
        </w:rPr>
      </w:pPr>
      <w:r>
        <w:rPr>
          <w:sz w:val="28"/>
          <w:szCs w:val="28"/>
        </w:rPr>
        <w:t>Забайкальского края за 2018 год</w:t>
      </w:r>
    </w:p>
    <w:p w:rsidR="00AD7689" w:rsidRDefault="00AD7689" w:rsidP="00AD7689">
      <w:pPr>
        <w:rPr>
          <w:sz w:val="28"/>
          <w:szCs w:val="28"/>
        </w:rPr>
      </w:pPr>
    </w:p>
    <w:p w:rsidR="00AD7689" w:rsidRDefault="00AD7689" w:rsidP="00AD7689">
      <w:pPr>
        <w:rPr>
          <w:sz w:val="28"/>
          <w:szCs w:val="28"/>
        </w:rPr>
      </w:pPr>
    </w:p>
    <w:p w:rsidR="00AD7689" w:rsidRPr="008B1702" w:rsidRDefault="00AD7689" w:rsidP="00AD7689">
      <w:pPr>
        <w:jc w:val="both"/>
        <w:rPr>
          <w:b/>
          <w:sz w:val="28"/>
          <w:szCs w:val="28"/>
        </w:rPr>
      </w:pPr>
      <w:r>
        <w:rPr>
          <w:sz w:val="28"/>
          <w:szCs w:val="28"/>
        </w:rPr>
        <w:tab/>
        <w:t xml:space="preserve">Рассмотрев решение Совета муниципального района «Об исполнении бюджета муниципального района «Город Краснокаменск и Краснокаменский район» Забайкальского края  за 2018 год»,  руководствуясь статьей  27 Устава муниципального района «Город Краснокаменск и Краснокаменский район» Забайкальского края, статьями  39 - 41 Положения о бюджетном процессе в муниципальном районе «Город Краснокаменск и Краснокаменский район» Забайкальского края, Совет муниципального района </w:t>
      </w:r>
      <w:proofErr w:type="gramStart"/>
      <w:r w:rsidRPr="008B1702">
        <w:rPr>
          <w:b/>
          <w:sz w:val="28"/>
          <w:szCs w:val="28"/>
        </w:rPr>
        <w:t>р</w:t>
      </w:r>
      <w:proofErr w:type="gramEnd"/>
      <w:r w:rsidRPr="008B1702">
        <w:rPr>
          <w:b/>
          <w:sz w:val="28"/>
          <w:szCs w:val="28"/>
        </w:rPr>
        <w:t xml:space="preserve"> е ш и л:</w:t>
      </w:r>
    </w:p>
    <w:p w:rsidR="00AD7689" w:rsidRDefault="00AD7689" w:rsidP="00AD7689">
      <w:pPr>
        <w:numPr>
          <w:ilvl w:val="0"/>
          <w:numId w:val="1"/>
        </w:numPr>
        <w:tabs>
          <w:tab w:val="clear" w:pos="1065"/>
          <w:tab w:val="num" w:pos="1260"/>
        </w:tabs>
        <w:ind w:left="0" w:firstLine="720"/>
        <w:jc w:val="both"/>
        <w:rPr>
          <w:sz w:val="28"/>
          <w:szCs w:val="28"/>
        </w:rPr>
      </w:pPr>
      <w:r>
        <w:rPr>
          <w:sz w:val="28"/>
          <w:szCs w:val="28"/>
        </w:rPr>
        <w:t xml:space="preserve">Утвердить отчёт об исполнении бюджета муниципального района «Город Краснокаменск и Краснокаменский район» Забайкальского края  за 2018 год по доходам в сумме 1 238 346,1 тысяча  рублей, по расходам  в  сумме 1 238 466,9 </w:t>
      </w:r>
      <w:r w:rsidRPr="004C7C95">
        <w:rPr>
          <w:sz w:val="28"/>
          <w:szCs w:val="28"/>
        </w:rPr>
        <w:t>тысяч рублей</w:t>
      </w:r>
      <w:r>
        <w:rPr>
          <w:sz w:val="28"/>
          <w:szCs w:val="28"/>
        </w:rPr>
        <w:t>, с превышением расходов над доходами в сумме 120,8 тысяч рублей (приложения №№ 1-4).</w:t>
      </w:r>
    </w:p>
    <w:p w:rsidR="00AD7689" w:rsidRPr="00984B83" w:rsidRDefault="00AD7689" w:rsidP="00AD7689">
      <w:pPr>
        <w:numPr>
          <w:ilvl w:val="0"/>
          <w:numId w:val="1"/>
        </w:numPr>
        <w:tabs>
          <w:tab w:val="clear" w:pos="1065"/>
          <w:tab w:val="num" w:pos="1276"/>
        </w:tabs>
        <w:ind w:left="0" w:firstLine="705"/>
        <w:jc w:val="both"/>
        <w:rPr>
          <w:sz w:val="28"/>
          <w:szCs w:val="28"/>
        </w:rPr>
      </w:pPr>
      <w:r w:rsidRPr="00984B83">
        <w:rPr>
          <w:sz w:val="28"/>
          <w:szCs w:val="28"/>
        </w:rPr>
        <w:t xml:space="preserve"> </w:t>
      </w:r>
      <w:r>
        <w:rPr>
          <w:sz w:val="28"/>
          <w:szCs w:val="28"/>
        </w:rPr>
        <w:t>Опубликовать настоящее решение в газете «Слава труду» и обнародовать</w:t>
      </w:r>
      <w:r w:rsidRPr="00984B83">
        <w:rPr>
          <w:sz w:val="28"/>
          <w:szCs w:val="28"/>
        </w:rPr>
        <w:t xml:space="preserve"> настоящее решение на </w:t>
      </w:r>
      <w:proofErr w:type="gramStart"/>
      <w:r w:rsidRPr="00984B83">
        <w:rPr>
          <w:sz w:val="28"/>
          <w:szCs w:val="28"/>
        </w:rPr>
        <w:t>официальном</w:t>
      </w:r>
      <w:proofErr w:type="gramEnd"/>
      <w:r w:rsidRPr="00984B83">
        <w:rPr>
          <w:sz w:val="28"/>
          <w:szCs w:val="28"/>
        </w:rPr>
        <w:t xml:space="preserve"> веб-сайте муниципального района «Город Краснокаменск и Краснокаменский район» Забайкальского края www.adminkr.ru.</w:t>
      </w:r>
    </w:p>
    <w:p w:rsidR="00AD7689" w:rsidRDefault="00AD7689" w:rsidP="00AD7689">
      <w:pPr>
        <w:rPr>
          <w:sz w:val="28"/>
          <w:szCs w:val="28"/>
        </w:rPr>
      </w:pPr>
    </w:p>
    <w:p w:rsidR="00AD7689" w:rsidRDefault="00AD7689" w:rsidP="00AD7689">
      <w:pPr>
        <w:rPr>
          <w:sz w:val="28"/>
          <w:szCs w:val="28"/>
        </w:rPr>
      </w:pPr>
    </w:p>
    <w:p w:rsidR="00AD7689" w:rsidRDefault="00AD7689" w:rsidP="00AD7689">
      <w:pPr>
        <w:rPr>
          <w:sz w:val="28"/>
          <w:szCs w:val="28"/>
        </w:rPr>
      </w:pPr>
    </w:p>
    <w:p w:rsidR="00AD7689" w:rsidRDefault="00AD7689" w:rsidP="00AD7689">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А.У.Заммоев</w:t>
      </w:r>
    </w:p>
    <w:p w:rsidR="00AD7689" w:rsidRDefault="00AD7689" w:rsidP="00AD7689">
      <w:pPr>
        <w:pStyle w:val="ConsPlusTitle"/>
        <w:widowControl/>
        <w:outlineLvl w:val="0"/>
      </w:pPr>
    </w:p>
    <w:p w:rsidR="00AD7689" w:rsidRDefault="00AD7689" w:rsidP="00AD7689">
      <w:pPr>
        <w:pStyle w:val="ConsPlusTitle"/>
        <w:widowControl/>
        <w:outlineLvl w:val="0"/>
      </w:pPr>
    </w:p>
    <w:p w:rsidR="00AD7689" w:rsidRDefault="00AD7689" w:rsidP="00AD7689">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t>Б.Б.</w:t>
      </w:r>
      <w:r w:rsidR="00285549">
        <w:rPr>
          <w:rFonts w:ascii="Times New Roman" w:hAnsi="Times New Roman" w:cs="Times New Roman"/>
          <w:b w:val="0"/>
          <w:sz w:val="28"/>
        </w:rPr>
        <w:t xml:space="preserve"> </w:t>
      </w:r>
      <w:proofErr w:type="spellStart"/>
      <w:r>
        <w:rPr>
          <w:rFonts w:ascii="Times New Roman" w:hAnsi="Times New Roman" w:cs="Times New Roman"/>
          <w:b w:val="0"/>
          <w:sz w:val="28"/>
        </w:rPr>
        <w:t>Колесаев</w:t>
      </w:r>
      <w:proofErr w:type="spellEnd"/>
    </w:p>
    <w:p w:rsidR="00AD7689" w:rsidRDefault="00AD7689" w:rsidP="00AD7689"/>
    <w:p w:rsidR="00AD7689" w:rsidRDefault="00AD7689" w:rsidP="00AD7689">
      <w:pPr>
        <w:pStyle w:val="ConsPlusNormal"/>
        <w:widowControl/>
        <w:ind w:firstLine="0"/>
        <w:jc w:val="both"/>
        <w:outlineLvl w:val="1"/>
        <w:rPr>
          <w:rFonts w:ascii="Times New Roman" w:hAnsi="Times New Roman" w:cs="Times New Roman"/>
          <w:b/>
          <w:sz w:val="28"/>
          <w:szCs w:val="28"/>
        </w:rPr>
      </w:pPr>
    </w:p>
    <w:p w:rsidR="00AD7689" w:rsidRDefault="00AD7689" w:rsidP="00AD7689">
      <w:pPr>
        <w:rPr>
          <w:sz w:val="28"/>
          <w:szCs w:val="28"/>
        </w:rPr>
      </w:pPr>
    </w:p>
    <w:p w:rsidR="00AD7689" w:rsidRDefault="00AD7689" w:rsidP="00AD7689">
      <w:pPr>
        <w:rPr>
          <w:sz w:val="28"/>
          <w:szCs w:val="28"/>
        </w:rPr>
      </w:pPr>
    </w:p>
    <w:p w:rsidR="00AD7689" w:rsidRDefault="00AD7689" w:rsidP="00AD7689">
      <w:pPr>
        <w:rPr>
          <w:sz w:val="28"/>
          <w:szCs w:val="28"/>
        </w:rPr>
      </w:pPr>
    </w:p>
    <w:tbl>
      <w:tblPr>
        <w:tblW w:w="10363" w:type="dxa"/>
        <w:tblInd w:w="93" w:type="dxa"/>
        <w:tblLayout w:type="fixed"/>
        <w:tblLook w:val="04A0" w:firstRow="1" w:lastRow="0" w:firstColumn="1" w:lastColumn="0" w:noHBand="0" w:noVBand="1"/>
      </w:tblPr>
      <w:tblGrid>
        <w:gridCol w:w="2216"/>
        <w:gridCol w:w="3044"/>
        <w:gridCol w:w="1418"/>
        <w:gridCol w:w="1480"/>
        <w:gridCol w:w="1213"/>
        <w:gridCol w:w="992"/>
      </w:tblGrid>
      <w:tr w:rsidR="00AD7689" w:rsidRPr="00AD7689" w:rsidTr="00AD7689">
        <w:trPr>
          <w:trHeight w:val="1110"/>
        </w:trPr>
        <w:tc>
          <w:tcPr>
            <w:tcW w:w="2216" w:type="dxa"/>
            <w:tcBorders>
              <w:top w:val="nil"/>
              <w:left w:val="nil"/>
              <w:bottom w:val="nil"/>
              <w:right w:val="nil"/>
            </w:tcBorders>
            <w:shd w:val="clear" w:color="auto" w:fill="auto"/>
            <w:noWrap/>
            <w:vAlign w:val="center"/>
            <w:hideMark/>
          </w:tcPr>
          <w:p w:rsidR="00AD7689" w:rsidRPr="00AD7689" w:rsidRDefault="00AD7689" w:rsidP="00AD7689">
            <w:pPr>
              <w:jc w:val="center"/>
              <w:rPr>
                <w:sz w:val="20"/>
                <w:szCs w:val="20"/>
              </w:rPr>
            </w:pPr>
            <w:bookmarkStart w:id="1" w:name="RANGE!A1:F37"/>
            <w:bookmarkEnd w:id="1"/>
          </w:p>
        </w:tc>
        <w:tc>
          <w:tcPr>
            <w:tcW w:w="3044" w:type="dxa"/>
            <w:tcBorders>
              <w:top w:val="nil"/>
              <w:left w:val="nil"/>
              <w:bottom w:val="nil"/>
              <w:right w:val="nil"/>
            </w:tcBorders>
            <w:shd w:val="clear" w:color="auto" w:fill="auto"/>
            <w:vAlign w:val="center"/>
            <w:hideMark/>
          </w:tcPr>
          <w:p w:rsidR="00AD7689" w:rsidRPr="00AD7689" w:rsidRDefault="00AD7689" w:rsidP="00AD7689">
            <w:pPr>
              <w:rPr>
                <w:sz w:val="20"/>
                <w:szCs w:val="20"/>
              </w:rPr>
            </w:pPr>
          </w:p>
        </w:tc>
        <w:tc>
          <w:tcPr>
            <w:tcW w:w="5103" w:type="dxa"/>
            <w:gridSpan w:val="4"/>
            <w:tcBorders>
              <w:top w:val="nil"/>
              <w:left w:val="nil"/>
              <w:bottom w:val="nil"/>
              <w:right w:val="nil"/>
            </w:tcBorders>
            <w:shd w:val="clear" w:color="auto" w:fill="auto"/>
            <w:hideMark/>
          </w:tcPr>
          <w:p w:rsidR="00AD7689" w:rsidRDefault="00AD7689" w:rsidP="00AD7689">
            <w:pPr>
              <w:rPr>
                <w:sz w:val="16"/>
                <w:szCs w:val="16"/>
              </w:rPr>
            </w:pPr>
            <w:r w:rsidRPr="00AD7689">
              <w:rPr>
                <w:sz w:val="16"/>
                <w:szCs w:val="16"/>
              </w:rPr>
              <w:t xml:space="preserve">Приложение № 1 к проекту  решения Совета "Об исполнении бюджета  муниципального района "Город Краснокаменск и Краснокаменский район" Забайкальского края </w:t>
            </w:r>
            <w:r w:rsidR="00092D32">
              <w:rPr>
                <w:sz w:val="16"/>
                <w:szCs w:val="16"/>
              </w:rPr>
              <w:t xml:space="preserve"> </w:t>
            </w:r>
            <w:r w:rsidRPr="00AD7689">
              <w:rPr>
                <w:sz w:val="16"/>
                <w:szCs w:val="16"/>
              </w:rPr>
              <w:t>за  2018 год" от ___ ________ 2019 года  № _____</w:t>
            </w:r>
          </w:p>
          <w:p w:rsidR="00AD7689" w:rsidRPr="00AD7689" w:rsidRDefault="00AD7689" w:rsidP="00AD7689">
            <w:pPr>
              <w:rPr>
                <w:sz w:val="16"/>
                <w:szCs w:val="16"/>
              </w:rPr>
            </w:pPr>
          </w:p>
        </w:tc>
      </w:tr>
      <w:tr w:rsidR="00AD7689" w:rsidRPr="00AD7689" w:rsidTr="00AD7689">
        <w:trPr>
          <w:trHeight w:val="420"/>
        </w:trPr>
        <w:tc>
          <w:tcPr>
            <w:tcW w:w="10363" w:type="dxa"/>
            <w:gridSpan w:val="6"/>
            <w:tcBorders>
              <w:top w:val="nil"/>
              <w:left w:val="nil"/>
              <w:bottom w:val="nil"/>
              <w:right w:val="nil"/>
            </w:tcBorders>
            <w:shd w:val="clear" w:color="auto" w:fill="auto"/>
            <w:noWrap/>
            <w:vAlign w:val="bottom"/>
            <w:hideMark/>
          </w:tcPr>
          <w:p w:rsidR="00AD7689" w:rsidRPr="00AD7689" w:rsidRDefault="00AD7689" w:rsidP="00AD7689">
            <w:pPr>
              <w:jc w:val="center"/>
              <w:rPr>
                <w:b/>
                <w:bCs/>
                <w:sz w:val="20"/>
                <w:szCs w:val="28"/>
              </w:rPr>
            </w:pPr>
            <w:r w:rsidRPr="00AD7689">
              <w:rPr>
                <w:b/>
                <w:bCs/>
                <w:sz w:val="20"/>
                <w:szCs w:val="28"/>
              </w:rPr>
              <w:t>ОТЧЕТ ОБ ИСПОЛНЕНИИ ДОХОДНОЙ ЧАСТИ</w:t>
            </w:r>
          </w:p>
        </w:tc>
      </w:tr>
      <w:tr w:rsidR="00AD7689" w:rsidRPr="00AD7689" w:rsidTr="00AD7689">
        <w:trPr>
          <w:trHeight w:val="375"/>
        </w:trPr>
        <w:tc>
          <w:tcPr>
            <w:tcW w:w="10363" w:type="dxa"/>
            <w:gridSpan w:val="6"/>
            <w:tcBorders>
              <w:top w:val="nil"/>
              <w:left w:val="nil"/>
              <w:bottom w:val="nil"/>
              <w:right w:val="nil"/>
            </w:tcBorders>
            <w:shd w:val="clear" w:color="auto" w:fill="auto"/>
            <w:noWrap/>
            <w:vAlign w:val="bottom"/>
            <w:hideMark/>
          </w:tcPr>
          <w:p w:rsidR="00AD7689" w:rsidRPr="00AD7689" w:rsidRDefault="00AD7689" w:rsidP="00AD7689">
            <w:pPr>
              <w:jc w:val="center"/>
              <w:rPr>
                <w:b/>
                <w:bCs/>
                <w:sz w:val="20"/>
                <w:szCs w:val="28"/>
              </w:rPr>
            </w:pPr>
            <w:r w:rsidRPr="00AD7689">
              <w:rPr>
                <w:b/>
                <w:bCs/>
                <w:sz w:val="20"/>
                <w:szCs w:val="28"/>
              </w:rPr>
              <w:t>БЮДЖЕТА ЗА ОТЧЕТНЫЙ ПЕРИОД (ТЫС. РУБ.)</w:t>
            </w:r>
          </w:p>
        </w:tc>
      </w:tr>
      <w:tr w:rsidR="00AD7689" w:rsidRPr="00AD7689" w:rsidTr="00AD7689">
        <w:trPr>
          <w:trHeight w:val="345"/>
        </w:trPr>
        <w:tc>
          <w:tcPr>
            <w:tcW w:w="2216" w:type="dxa"/>
            <w:tcBorders>
              <w:top w:val="nil"/>
              <w:left w:val="nil"/>
              <w:bottom w:val="nil"/>
              <w:right w:val="nil"/>
            </w:tcBorders>
            <w:shd w:val="clear" w:color="auto" w:fill="auto"/>
            <w:noWrap/>
            <w:vAlign w:val="center"/>
            <w:hideMark/>
          </w:tcPr>
          <w:p w:rsidR="00AD7689" w:rsidRPr="00AD7689" w:rsidRDefault="00AD7689" w:rsidP="00AD7689">
            <w:pPr>
              <w:jc w:val="center"/>
              <w:rPr>
                <w:sz w:val="20"/>
                <w:szCs w:val="20"/>
              </w:rPr>
            </w:pPr>
          </w:p>
        </w:tc>
        <w:tc>
          <w:tcPr>
            <w:tcW w:w="3044" w:type="dxa"/>
            <w:tcBorders>
              <w:top w:val="nil"/>
              <w:left w:val="nil"/>
              <w:bottom w:val="nil"/>
              <w:right w:val="nil"/>
            </w:tcBorders>
            <w:shd w:val="clear" w:color="auto" w:fill="auto"/>
            <w:noWrap/>
            <w:vAlign w:val="bottom"/>
            <w:hideMark/>
          </w:tcPr>
          <w:p w:rsidR="00AD7689" w:rsidRPr="00AD7689" w:rsidRDefault="00AD7689" w:rsidP="00AD7689">
            <w:pPr>
              <w:rPr>
                <w:b/>
                <w:bCs/>
              </w:rPr>
            </w:pPr>
          </w:p>
        </w:tc>
        <w:tc>
          <w:tcPr>
            <w:tcW w:w="1418" w:type="dxa"/>
            <w:tcBorders>
              <w:top w:val="nil"/>
              <w:left w:val="nil"/>
              <w:bottom w:val="nil"/>
              <w:right w:val="nil"/>
            </w:tcBorders>
            <w:shd w:val="clear" w:color="auto" w:fill="auto"/>
            <w:noWrap/>
            <w:vAlign w:val="bottom"/>
            <w:hideMark/>
          </w:tcPr>
          <w:p w:rsidR="00AD7689" w:rsidRPr="00AD7689" w:rsidRDefault="00AD7689" w:rsidP="00AD7689">
            <w:pPr>
              <w:rPr>
                <w:b/>
                <w:bCs/>
              </w:rPr>
            </w:pPr>
          </w:p>
        </w:tc>
        <w:tc>
          <w:tcPr>
            <w:tcW w:w="1480" w:type="dxa"/>
            <w:tcBorders>
              <w:top w:val="nil"/>
              <w:left w:val="nil"/>
              <w:bottom w:val="nil"/>
              <w:right w:val="nil"/>
            </w:tcBorders>
            <w:shd w:val="clear" w:color="auto" w:fill="auto"/>
            <w:noWrap/>
            <w:vAlign w:val="center"/>
            <w:hideMark/>
          </w:tcPr>
          <w:p w:rsidR="00AD7689" w:rsidRPr="00AD7689" w:rsidRDefault="00AD7689" w:rsidP="00AD7689">
            <w:pPr>
              <w:rPr>
                <w:b/>
                <w:bCs/>
              </w:rPr>
            </w:pPr>
          </w:p>
        </w:tc>
        <w:tc>
          <w:tcPr>
            <w:tcW w:w="1213" w:type="dxa"/>
            <w:tcBorders>
              <w:top w:val="nil"/>
              <w:left w:val="nil"/>
              <w:bottom w:val="nil"/>
              <w:right w:val="nil"/>
            </w:tcBorders>
            <w:shd w:val="clear" w:color="auto" w:fill="auto"/>
            <w:noWrap/>
            <w:vAlign w:val="bottom"/>
            <w:hideMark/>
          </w:tcPr>
          <w:p w:rsidR="00AD7689" w:rsidRPr="00AD7689" w:rsidRDefault="00AD7689" w:rsidP="00AD7689">
            <w:pPr>
              <w:rPr>
                <w:sz w:val="20"/>
                <w:szCs w:val="20"/>
              </w:rPr>
            </w:pPr>
          </w:p>
        </w:tc>
        <w:tc>
          <w:tcPr>
            <w:tcW w:w="992" w:type="dxa"/>
            <w:tcBorders>
              <w:top w:val="nil"/>
              <w:left w:val="nil"/>
              <w:bottom w:val="nil"/>
              <w:right w:val="nil"/>
            </w:tcBorders>
            <w:shd w:val="clear" w:color="auto" w:fill="auto"/>
            <w:noWrap/>
            <w:vAlign w:val="bottom"/>
            <w:hideMark/>
          </w:tcPr>
          <w:p w:rsidR="00AD7689" w:rsidRPr="00AD7689" w:rsidRDefault="00AD7689" w:rsidP="00AD7689">
            <w:pPr>
              <w:rPr>
                <w:sz w:val="20"/>
                <w:szCs w:val="20"/>
              </w:rPr>
            </w:pPr>
          </w:p>
        </w:tc>
      </w:tr>
      <w:tr w:rsidR="00AD7689" w:rsidRPr="00AD7689" w:rsidTr="00AD7689">
        <w:trPr>
          <w:trHeight w:val="330"/>
        </w:trPr>
        <w:tc>
          <w:tcPr>
            <w:tcW w:w="22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7689" w:rsidRPr="00AD7689" w:rsidRDefault="00AD7689" w:rsidP="00AD7689">
            <w:pPr>
              <w:jc w:val="center"/>
              <w:rPr>
                <w:bCs/>
                <w:sz w:val="18"/>
                <w:szCs w:val="18"/>
              </w:rPr>
            </w:pPr>
            <w:r w:rsidRPr="00AD7689">
              <w:rPr>
                <w:bCs/>
                <w:sz w:val="18"/>
                <w:szCs w:val="18"/>
              </w:rPr>
              <w:t>Код бюджетной классификации Российской Федерации</w:t>
            </w:r>
          </w:p>
        </w:tc>
        <w:tc>
          <w:tcPr>
            <w:tcW w:w="30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Наименование доходов</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7689" w:rsidRPr="00AD7689" w:rsidRDefault="00AD7689" w:rsidP="00AD7689">
            <w:pPr>
              <w:jc w:val="center"/>
              <w:rPr>
                <w:bCs/>
                <w:sz w:val="18"/>
                <w:szCs w:val="18"/>
              </w:rPr>
            </w:pPr>
            <w:r w:rsidRPr="00AD7689">
              <w:rPr>
                <w:bCs/>
                <w:sz w:val="18"/>
                <w:szCs w:val="18"/>
              </w:rPr>
              <w:t>Уточненный на 2018 год</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7689" w:rsidRPr="00AD7689" w:rsidRDefault="00AD7689" w:rsidP="00AD7689">
            <w:pPr>
              <w:jc w:val="center"/>
              <w:rPr>
                <w:bCs/>
                <w:sz w:val="18"/>
                <w:szCs w:val="18"/>
              </w:rPr>
            </w:pPr>
            <w:r w:rsidRPr="00AD7689">
              <w:rPr>
                <w:bCs/>
                <w:sz w:val="18"/>
                <w:szCs w:val="18"/>
              </w:rPr>
              <w:t>Утверждено на 2018 год</w:t>
            </w:r>
          </w:p>
        </w:tc>
        <w:tc>
          <w:tcPr>
            <w:tcW w:w="12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7689" w:rsidRPr="00AD7689" w:rsidRDefault="00AD7689" w:rsidP="00AD7689">
            <w:pPr>
              <w:jc w:val="center"/>
              <w:rPr>
                <w:bCs/>
                <w:sz w:val="18"/>
                <w:szCs w:val="18"/>
              </w:rPr>
            </w:pPr>
            <w:r w:rsidRPr="00AD7689">
              <w:rPr>
                <w:bCs/>
                <w:sz w:val="18"/>
                <w:szCs w:val="18"/>
              </w:rPr>
              <w:t>Исполнено за  2018 г.</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7689" w:rsidRPr="00AD7689" w:rsidRDefault="00AD7689" w:rsidP="00AD7689">
            <w:pPr>
              <w:jc w:val="center"/>
              <w:rPr>
                <w:bCs/>
                <w:sz w:val="18"/>
                <w:szCs w:val="18"/>
              </w:rPr>
            </w:pPr>
            <w:r w:rsidRPr="00AD7689">
              <w:rPr>
                <w:bCs/>
                <w:sz w:val="18"/>
                <w:szCs w:val="18"/>
              </w:rPr>
              <w:t xml:space="preserve">Процент </w:t>
            </w:r>
            <w:proofErr w:type="spellStart"/>
            <w:proofErr w:type="gramStart"/>
            <w:r w:rsidRPr="00AD7689">
              <w:rPr>
                <w:bCs/>
                <w:sz w:val="18"/>
                <w:szCs w:val="18"/>
              </w:rPr>
              <w:t>испол</w:t>
            </w:r>
            <w:proofErr w:type="spellEnd"/>
            <w:r w:rsidRPr="00AD7689">
              <w:rPr>
                <w:bCs/>
                <w:sz w:val="18"/>
                <w:szCs w:val="18"/>
              </w:rPr>
              <w:t>-нения</w:t>
            </w:r>
            <w:proofErr w:type="gramEnd"/>
          </w:p>
        </w:tc>
      </w:tr>
      <w:tr w:rsidR="00AD7689" w:rsidRPr="00AD7689" w:rsidTr="00AD7689">
        <w:trPr>
          <w:trHeight w:val="315"/>
        </w:trPr>
        <w:tc>
          <w:tcPr>
            <w:tcW w:w="2216"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c>
          <w:tcPr>
            <w:tcW w:w="3044"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r>
      <w:tr w:rsidR="00AD7689" w:rsidRPr="00AD7689" w:rsidTr="00AD7689">
        <w:trPr>
          <w:trHeight w:val="690"/>
        </w:trPr>
        <w:tc>
          <w:tcPr>
            <w:tcW w:w="2216"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c>
          <w:tcPr>
            <w:tcW w:w="3044"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D7689" w:rsidRPr="00AD7689" w:rsidRDefault="00AD7689" w:rsidP="00AD7689">
            <w:pPr>
              <w:rPr>
                <w:bCs/>
                <w:sz w:val="18"/>
                <w:szCs w:val="18"/>
              </w:rPr>
            </w:pPr>
          </w:p>
        </w:tc>
      </w:tr>
      <w:tr w:rsidR="00AD7689" w:rsidRPr="00AD7689" w:rsidTr="00AD7689">
        <w:trPr>
          <w:trHeight w:val="255"/>
        </w:trPr>
        <w:tc>
          <w:tcPr>
            <w:tcW w:w="2216" w:type="dxa"/>
            <w:tcBorders>
              <w:top w:val="nil"/>
              <w:left w:val="single" w:sz="8" w:space="0" w:color="auto"/>
              <w:bottom w:val="single" w:sz="8"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w:t>
            </w:r>
          </w:p>
        </w:tc>
        <w:tc>
          <w:tcPr>
            <w:tcW w:w="3044" w:type="dxa"/>
            <w:tcBorders>
              <w:top w:val="nil"/>
              <w:left w:val="nil"/>
              <w:bottom w:val="single" w:sz="8"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2</w:t>
            </w:r>
          </w:p>
        </w:tc>
        <w:tc>
          <w:tcPr>
            <w:tcW w:w="1418" w:type="dxa"/>
            <w:tcBorders>
              <w:top w:val="nil"/>
              <w:left w:val="nil"/>
              <w:bottom w:val="single" w:sz="8"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3</w:t>
            </w:r>
          </w:p>
        </w:tc>
        <w:tc>
          <w:tcPr>
            <w:tcW w:w="1480" w:type="dxa"/>
            <w:tcBorders>
              <w:top w:val="nil"/>
              <w:left w:val="nil"/>
              <w:bottom w:val="single" w:sz="8"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4</w:t>
            </w:r>
          </w:p>
        </w:tc>
        <w:tc>
          <w:tcPr>
            <w:tcW w:w="1213" w:type="dxa"/>
            <w:tcBorders>
              <w:top w:val="nil"/>
              <w:left w:val="nil"/>
              <w:bottom w:val="single" w:sz="8"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5</w:t>
            </w:r>
          </w:p>
        </w:tc>
        <w:tc>
          <w:tcPr>
            <w:tcW w:w="992" w:type="dxa"/>
            <w:tcBorders>
              <w:top w:val="nil"/>
              <w:left w:val="nil"/>
              <w:bottom w:val="single" w:sz="8"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6</w:t>
            </w:r>
          </w:p>
        </w:tc>
      </w:tr>
      <w:tr w:rsidR="00AD7689" w:rsidRPr="00AD7689" w:rsidTr="00AD7689">
        <w:trPr>
          <w:trHeight w:val="315"/>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1 00 00000 00 0000 000</w:t>
            </w:r>
          </w:p>
        </w:tc>
        <w:tc>
          <w:tcPr>
            <w:tcW w:w="3044" w:type="dxa"/>
            <w:tcBorders>
              <w:top w:val="nil"/>
              <w:left w:val="nil"/>
              <w:bottom w:val="single" w:sz="4" w:space="0" w:color="auto"/>
              <w:right w:val="single" w:sz="8" w:space="0" w:color="auto"/>
            </w:tcBorders>
            <w:shd w:val="clear" w:color="auto" w:fill="auto"/>
            <w:vAlign w:val="center"/>
            <w:hideMark/>
          </w:tcPr>
          <w:p w:rsidR="00AD7689" w:rsidRPr="00AD7689" w:rsidRDefault="00AD7689" w:rsidP="00AD7689">
            <w:pPr>
              <w:rPr>
                <w:bCs/>
                <w:sz w:val="18"/>
                <w:szCs w:val="18"/>
              </w:rPr>
            </w:pPr>
            <w:r w:rsidRPr="00AD7689">
              <w:rPr>
                <w:bCs/>
                <w:sz w:val="18"/>
                <w:szCs w:val="18"/>
              </w:rPr>
              <w:t>ДОХОДЫ</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362 691,6</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362 691,6</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336 442,8</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93%</w:t>
            </w:r>
          </w:p>
        </w:tc>
      </w:tr>
      <w:tr w:rsidR="00AD7689" w:rsidRPr="00AD7689" w:rsidTr="00AD7689">
        <w:trPr>
          <w:trHeight w:val="390"/>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1 01 00000 00 0000 000</w:t>
            </w:r>
          </w:p>
        </w:tc>
        <w:tc>
          <w:tcPr>
            <w:tcW w:w="3044" w:type="dxa"/>
            <w:tcBorders>
              <w:top w:val="nil"/>
              <w:left w:val="nil"/>
              <w:bottom w:val="single" w:sz="4" w:space="0" w:color="auto"/>
              <w:right w:val="single" w:sz="8" w:space="0" w:color="auto"/>
            </w:tcBorders>
            <w:shd w:val="clear" w:color="auto" w:fill="auto"/>
            <w:vAlign w:val="center"/>
            <w:hideMark/>
          </w:tcPr>
          <w:p w:rsidR="00AD7689" w:rsidRPr="00AD7689" w:rsidRDefault="00AD7689" w:rsidP="00AD7689">
            <w:pPr>
              <w:rPr>
                <w:bCs/>
                <w:sz w:val="18"/>
                <w:szCs w:val="18"/>
              </w:rPr>
            </w:pPr>
            <w:r w:rsidRPr="00AD7689">
              <w:rPr>
                <w:bCs/>
                <w:sz w:val="18"/>
                <w:szCs w:val="18"/>
              </w:rPr>
              <w:t>НАЛОГИ НА ПРИБЫЛЬ, ДОХОДЫ</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120 604,5</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120 604,5</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123 993,2</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103%</w:t>
            </w:r>
          </w:p>
        </w:tc>
      </w:tr>
      <w:tr w:rsidR="00AD7689" w:rsidRPr="00AD7689" w:rsidTr="00AD7689">
        <w:trPr>
          <w:trHeight w:val="312"/>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1 01 02000 01 0000 110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Налог на доходы физических лиц</w:t>
            </w:r>
          </w:p>
        </w:tc>
        <w:tc>
          <w:tcPr>
            <w:tcW w:w="1418" w:type="dxa"/>
            <w:tcBorders>
              <w:top w:val="nil"/>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120 604,5</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120 604,5</w:t>
            </w:r>
          </w:p>
        </w:tc>
        <w:tc>
          <w:tcPr>
            <w:tcW w:w="1213" w:type="dxa"/>
            <w:tcBorders>
              <w:top w:val="nil"/>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123 993,2</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103%</w:t>
            </w:r>
          </w:p>
        </w:tc>
      </w:tr>
      <w:tr w:rsidR="00AD7689" w:rsidRPr="00AD7689" w:rsidTr="00AD7689">
        <w:trPr>
          <w:trHeight w:val="540"/>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1 03 00000 00 0000 000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bCs/>
                <w:sz w:val="18"/>
                <w:szCs w:val="18"/>
              </w:rPr>
            </w:pPr>
            <w:r w:rsidRPr="00AD7689">
              <w:rPr>
                <w:bCs/>
                <w:sz w:val="18"/>
                <w:szCs w:val="18"/>
              </w:rPr>
              <w:t>НАЛОГИ НА ТОВАРЫ (РАБОТЫ, УСЛУГИ), РЕАЛИЗУЕМЫЕ НА ТЕРРИТОРИИ РФ</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3 916,0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3 916,0</w:t>
            </w:r>
          </w:p>
        </w:tc>
        <w:tc>
          <w:tcPr>
            <w:tcW w:w="1213"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4 662,4</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119%</w:t>
            </w:r>
          </w:p>
        </w:tc>
      </w:tr>
      <w:tr w:rsidR="00AD7689" w:rsidRPr="00AD7689" w:rsidTr="00AD7689">
        <w:trPr>
          <w:trHeight w:val="600"/>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1 03 02000 01 0000 110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Акцизы по подакцизным товарам (продукции), производимым на территории РФ</w:t>
            </w:r>
          </w:p>
        </w:tc>
        <w:tc>
          <w:tcPr>
            <w:tcW w:w="1418" w:type="dxa"/>
            <w:tcBorders>
              <w:top w:val="nil"/>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3 916,0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3 916,0</w:t>
            </w:r>
          </w:p>
        </w:tc>
        <w:tc>
          <w:tcPr>
            <w:tcW w:w="1213" w:type="dxa"/>
            <w:tcBorders>
              <w:top w:val="nil"/>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4 662,4</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119%</w:t>
            </w:r>
          </w:p>
        </w:tc>
      </w:tr>
      <w:tr w:rsidR="00AD7689" w:rsidRPr="00AD7689" w:rsidTr="00AD7689">
        <w:trPr>
          <w:trHeight w:val="285"/>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1 05 00000 00 0000 000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bCs/>
                <w:sz w:val="18"/>
                <w:szCs w:val="18"/>
              </w:rPr>
            </w:pPr>
            <w:r w:rsidRPr="00AD7689">
              <w:rPr>
                <w:bCs/>
                <w:sz w:val="18"/>
                <w:szCs w:val="18"/>
              </w:rPr>
              <w:t>НАЛОГИ НА СОВОКУПНЫЙ ДОХОД</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57 560,0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57 560,0</w:t>
            </w:r>
          </w:p>
        </w:tc>
        <w:tc>
          <w:tcPr>
            <w:tcW w:w="1213"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47 812,4</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83%</w:t>
            </w:r>
          </w:p>
        </w:tc>
      </w:tr>
      <w:tr w:rsidR="00AD7689" w:rsidRPr="00AD7689" w:rsidTr="00AD7689">
        <w:trPr>
          <w:trHeight w:val="615"/>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1 05 02000 01 0000 110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Единый налог на вмененный доход для отдельных видов деятельности</w:t>
            </w:r>
          </w:p>
        </w:tc>
        <w:tc>
          <w:tcPr>
            <w:tcW w:w="1418" w:type="dxa"/>
            <w:tcBorders>
              <w:top w:val="nil"/>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56 270,0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56 270,0</w:t>
            </w:r>
          </w:p>
        </w:tc>
        <w:tc>
          <w:tcPr>
            <w:tcW w:w="1213" w:type="dxa"/>
            <w:tcBorders>
              <w:top w:val="nil"/>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46 149,7</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82%</w:t>
            </w:r>
          </w:p>
        </w:tc>
      </w:tr>
      <w:tr w:rsidR="00AD7689" w:rsidRPr="00AD7689" w:rsidTr="00AD7689">
        <w:trPr>
          <w:trHeight w:val="360"/>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1 05 03000 01 0000 110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Единый сельскохозяйственный налог</w:t>
            </w:r>
          </w:p>
        </w:tc>
        <w:tc>
          <w:tcPr>
            <w:tcW w:w="1418" w:type="dxa"/>
            <w:tcBorders>
              <w:top w:val="single" w:sz="4" w:space="0" w:color="auto"/>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340,0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340,0</w:t>
            </w:r>
          </w:p>
        </w:tc>
        <w:tc>
          <w:tcPr>
            <w:tcW w:w="1213" w:type="dxa"/>
            <w:tcBorders>
              <w:top w:val="single" w:sz="4" w:space="0" w:color="auto"/>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353,7</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104%</w:t>
            </w:r>
          </w:p>
        </w:tc>
      </w:tr>
      <w:tr w:rsidR="00AD7689" w:rsidRPr="00AD7689" w:rsidTr="00AD7689">
        <w:trPr>
          <w:trHeight w:val="600"/>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1 05 04000 01 0000 110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Налог, взимаемый в связи с применением патентной системы налогообложения</w:t>
            </w:r>
          </w:p>
        </w:tc>
        <w:tc>
          <w:tcPr>
            <w:tcW w:w="1418" w:type="dxa"/>
            <w:tcBorders>
              <w:top w:val="single" w:sz="4" w:space="0" w:color="auto"/>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950,0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950,0</w:t>
            </w:r>
          </w:p>
        </w:tc>
        <w:tc>
          <w:tcPr>
            <w:tcW w:w="1213" w:type="dxa"/>
            <w:tcBorders>
              <w:top w:val="single" w:sz="4" w:space="0" w:color="auto"/>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1 309,0</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138%</w:t>
            </w:r>
          </w:p>
        </w:tc>
      </w:tr>
      <w:tr w:rsidR="00AD7689" w:rsidRPr="00AD7689" w:rsidTr="00AD7689">
        <w:trPr>
          <w:trHeight w:val="750"/>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1 07 00000 00 0000 000</w:t>
            </w:r>
          </w:p>
        </w:tc>
        <w:tc>
          <w:tcPr>
            <w:tcW w:w="3044" w:type="dxa"/>
            <w:tcBorders>
              <w:top w:val="nil"/>
              <w:left w:val="nil"/>
              <w:bottom w:val="single" w:sz="4" w:space="0" w:color="auto"/>
              <w:right w:val="single" w:sz="8" w:space="0" w:color="auto"/>
            </w:tcBorders>
            <w:shd w:val="clear" w:color="auto" w:fill="auto"/>
            <w:vAlign w:val="center"/>
            <w:hideMark/>
          </w:tcPr>
          <w:p w:rsidR="00AD7689" w:rsidRPr="00AD7689" w:rsidRDefault="00AD7689" w:rsidP="00AD7689">
            <w:pPr>
              <w:rPr>
                <w:bCs/>
                <w:sz w:val="18"/>
                <w:szCs w:val="18"/>
              </w:rPr>
            </w:pPr>
            <w:r w:rsidRPr="00AD7689">
              <w:rPr>
                <w:bCs/>
                <w:sz w:val="18"/>
                <w:szCs w:val="18"/>
              </w:rPr>
              <w:t>НАЛОГИ, СБОРЫ И РЕГУЛЯРНЫЕ ПЛАТЕЖИ ЗА ПОЛЬЗОВАНИЕ ПРИРОДНЫМИ РЕСУРСАМИ</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97 997,8</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97 997,8</w:t>
            </w:r>
          </w:p>
        </w:tc>
        <w:tc>
          <w:tcPr>
            <w:tcW w:w="1213"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84 217,3</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86%</w:t>
            </w:r>
          </w:p>
        </w:tc>
      </w:tr>
      <w:tr w:rsidR="00AD7689" w:rsidRPr="00AD7689" w:rsidTr="00AD7689">
        <w:trPr>
          <w:trHeight w:val="630"/>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1 07 01020 01 0000 110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Налог на добычу общераспространенных полезных ископаемых</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1 431,1</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1 431,1</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1 071,9</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75%</w:t>
            </w:r>
          </w:p>
        </w:tc>
      </w:tr>
      <w:tr w:rsidR="00AD7689" w:rsidRPr="00AD7689" w:rsidTr="00AD7689">
        <w:trPr>
          <w:trHeight w:val="360"/>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1 07 01030 01 0000 110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Налог на добычу прочих полезных ископаемых</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86 943,9</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86 943,9</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68 364,0</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79%</w:t>
            </w:r>
          </w:p>
        </w:tc>
      </w:tr>
      <w:tr w:rsidR="00AD7689" w:rsidRPr="00AD7689" w:rsidTr="00AD7689">
        <w:trPr>
          <w:trHeight w:val="405"/>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1 07 01060 01 0000 110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Налог на добычу полезных ископаемых в виде угля</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9 622,8</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9 622,8</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14 781,4</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154%</w:t>
            </w:r>
          </w:p>
        </w:tc>
      </w:tr>
      <w:tr w:rsidR="00AD7689" w:rsidRPr="00AD7689" w:rsidTr="00AD7689">
        <w:trPr>
          <w:trHeight w:val="330"/>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1 08 00000 00 1000 000</w:t>
            </w:r>
          </w:p>
        </w:tc>
        <w:tc>
          <w:tcPr>
            <w:tcW w:w="3044" w:type="dxa"/>
            <w:tcBorders>
              <w:top w:val="nil"/>
              <w:left w:val="nil"/>
              <w:bottom w:val="single" w:sz="4" w:space="0" w:color="auto"/>
              <w:right w:val="single" w:sz="8" w:space="0" w:color="auto"/>
            </w:tcBorders>
            <w:shd w:val="clear" w:color="auto" w:fill="auto"/>
            <w:vAlign w:val="center"/>
            <w:hideMark/>
          </w:tcPr>
          <w:p w:rsidR="00AD7689" w:rsidRPr="00AD7689" w:rsidRDefault="00AD7689" w:rsidP="00AD7689">
            <w:pPr>
              <w:rPr>
                <w:bCs/>
                <w:sz w:val="18"/>
                <w:szCs w:val="18"/>
              </w:rPr>
            </w:pPr>
            <w:r w:rsidRPr="00AD7689">
              <w:rPr>
                <w:bCs/>
                <w:sz w:val="18"/>
                <w:szCs w:val="18"/>
              </w:rPr>
              <w:t>ГОСУДАРСТВЕННАЯ ПОШЛИНА</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10 090,0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10 090,0</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9 182,8</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91%</w:t>
            </w:r>
          </w:p>
        </w:tc>
      </w:tr>
      <w:tr w:rsidR="00AD7689" w:rsidRPr="00AD7689" w:rsidTr="00AD7689">
        <w:trPr>
          <w:trHeight w:val="540"/>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1 09 00000 00 0000 000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bCs/>
                <w:sz w:val="18"/>
                <w:szCs w:val="18"/>
              </w:rPr>
            </w:pPr>
            <w:r w:rsidRPr="00AD7689">
              <w:rPr>
                <w:bCs/>
                <w:sz w:val="18"/>
                <w:szCs w:val="18"/>
              </w:rPr>
              <w:t>ЗАДОЛЖЕННОСТЬ ПО ОТМЕНЁННЫМ НАЛОГАМ, СБОРАМ И ИНЫМ ОБЯЗАТЕЛЬНЫМ ПЛАТЕЖАМ</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0,0</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0,0</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 </w:t>
            </w:r>
          </w:p>
        </w:tc>
      </w:tr>
      <w:tr w:rsidR="00AD7689" w:rsidRPr="00AD7689" w:rsidTr="00AD7689">
        <w:trPr>
          <w:trHeight w:val="840"/>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1 11 00000 00 0000 000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bCs/>
                <w:sz w:val="18"/>
                <w:szCs w:val="18"/>
              </w:rPr>
            </w:pPr>
            <w:r w:rsidRPr="00AD7689">
              <w:rPr>
                <w:bCs/>
                <w:sz w:val="18"/>
                <w:szCs w:val="1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40 673,6</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40 673,6</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36 679,8</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90%</w:t>
            </w:r>
          </w:p>
        </w:tc>
      </w:tr>
      <w:tr w:rsidR="00AD7689" w:rsidRPr="00AD7689" w:rsidTr="00AD7689">
        <w:trPr>
          <w:trHeight w:val="585"/>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1 11 05000 00 0000 120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 xml:space="preserve">Доходы от сдачи в аренду имущества, находящегося в государственной и муниципальной собственности </w:t>
            </w:r>
          </w:p>
        </w:tc>
        <w:tc>
          <w:tcPr>
            <w:tcW w:w="1418" w:type="dxa"/>
            <w:tcBorders>
              <w:top w:val="nil"/>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24 163,6</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24 163,6</w:t>
            </w:r>
          </w:p>
        </w:tc>
        <w:tc>
          <w:tcPr>
            <w:tcW w:w="1213" w:type="dxa"/>
            <w:tcBorders>
              <w:top w:val="nil"/>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21 065,3</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87%</w:t>
            </w:r>
          </w:p>
        </w:tc>
      </w:tr>
      <w:tr w:rsidR="00AD7689" w:rsidRPr="00AD7689" w:rsidTr="00AD7689">
        <w:trPr>
          <w:trHeight w:val="525"/>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lastRenderedPageBreak/>
              <w:t>1 11 07000 00 0000 120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Платежи от государственных и муниципальных унитарных предприятий</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2 010,0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2 010,0</w:t>
            </w:r>
          </w:p>
        </w:tc>
        <w:tc>
          <w:tcPr>
            <w:tcW w:w="1213"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638,8</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32%</w:t>
            </w:r>
          </w:p>
        </w:tc>
      </w:tr>
      <w:tr w:rsidR="00AD7689" w:rsidRPr="00AD7689" w:rsidTr="00AD7689">
        <w:trPr>
          <w:trHeight w:val="1185"/>
        </w:trPr>
        <w:tc>
          <w:tcPr>
            <w:tcW w:w="22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1 11 09000 00 0000 120</w:t>
            </w:r>
          </w:p>
        </w:tc>
        <w:tc>
          <w:tcPr>
            <w:tcW w:w="3044" w:type="dxa"/>
            <w:tcBorders>
              <w:top w:val="single" w:sz="4" w:space="0" w:color="auto"/>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14 500,0</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14 500,0</w:t>
            </w:r>
          </w:p>
        </w:tc>
        <w:tc>
          <w:tcPr>
            <w:tcW w:w="1213"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14 975,7</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103%</w:t>
            </w:r>
          </w:p>
        </w:tc>
      </w:tr>
      <w:tr w:rsidR="00AD7689" w:rsidRPr="00AD7689" w:rsidTr="00AD7689">
        <w:trPr>
          <w:trHeight w:val="555"/>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1 12 00000 00 0000 000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bCs/>
                <w:sz w:val="18"/>
                <w:szCs w:val="18"/>
              </w:rPr>
            </w:pPr>
            <w:r w:rsidRPr="00AD7689">
              <w:rPr>
                <w:bCs/>
                <w:sz w:val="18"/>
                <w:szCs w:val="18"/>
              </w:rPr>
              <w:t>ПЛАТЕЖИ ПРИ ПОЛЬЗОВАНИИ ПРИРОДНЫМИ РЕСУРСАМИ</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13 323,5</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13 323,5</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10 175,9</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76%</w:t>
            </w:r>
          </w:p>
        </w:tc>
      </w:tr>
      <w:tr w:rsidR="00AD7689" w:rsidRPr="00AD7689" w:rsidTr="00AD7689">
        <w:trPr>
          <w:trHeight w:val="615"/>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1 13 00000 00 0000 000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bCs/>
                <w:sz w:val="18"/>
                <w:szCs w:val="18"/>
              </w:rPr>
            </w:pPr>
            <w:r w:rsidRPr="00AD7689">
              <w:rPr>
                <w:bCs/>
                <w:sz w:val="18"/>
                <w:szCs w:val="18"/>
              </w:rPr>
              <w:t>ДОХОДЫ ОТ ОКАЗАНИЯ ПЛАТНЫХ УСЛУГ И КОМПЕНСАЦИИ ЗАТРАТ ГОСУДАРСТВА</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1 706,2</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1 706,2</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1 866,8</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109%</w:t>
            </w:r>
          </w:p>
        </w:tc>
      </w:tr>
      <w:tr w:rsidR="00AD7689" w:rsidRPr="00AD7689" w:rsidTr="00AD7689">
        <w:trPr>
          <w:trHeight w:val="645"/>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00011400000000000000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bCs/>
                <w:sz w:val="18"/>
                <w:szCs w:val="18"/>
              </w:rPr>
            </w:pPr>
            <w:r w:rsidRPr="00AD7689">
              <w:rPr>
                <w:bCs/>
                <w:sz w:val="18"/>
                <w:szCs w:val="18"/>
              </w:rPr>
              <w:t>ДОХОДЫ ОТ ПРОДАЖИ МАТЕРИАЛЬНЫХ И НЕМАТЕРИАЛЬНЫХ АКТИВОВ</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10 300,0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10 300,0</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12 483,4</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121%</w:t>
            </w:r>
          </w:p>
        </w:tc>
      </w:tr>
      <w:tr w:rsidR="00AD7689" w:rsidRPr="00AD7689" w:rsidTr="00AD7689">
        <w:trPr>
          <w:trHeight w:val="435"/>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1 16 00000 00 0000 000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bCs/>
                <w:sz w:val="18"/>
                <w:szCs w:val="18"/>
              </w:rPr>
            </w:pPr>
            <w:r w:rsidRPr="00AD7689">
              <w:rPr>
                <w:bCs/>
                <w:sz w:val="18"/>
                <w:szCs w:val="18"/>
              </w:rPr>
              <w:t>ШТРАФЫ, САНКЦИИ, ВОЗМЕЩЕНИЕ УЩЕРБА</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6 520,0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6 520,0</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5 290,6</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81%</w:t>
            </w:r>
          </w:p>
        </w:tc>
      </w:tr>
      <w:tr w:rsidR="00AD7689" w:rsidRPr="00AD7689" w:rsidTr="00AD7689">
        <w:trPr>
          <w:trHeight w:val="375"/>
        </w:trPr>
        <w:tc>
          <w:tcPr>
            <w:tcW w:w="2216" w:type="dxa"/>
            <w:tcBorders>
              <w:top w:val="nil"/>
              <w:left w:val="single" w:sz="8" w:space="0" w:color="auto"/>
              <w:bottom w:val="single" w:sz="4"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1 17 00000 00 0000 000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bCs/>
                <w:sz w:val="18"/>
                <w:szCs w:val="18"/>
              </w:rPr>
            </w:pPr>
            <w:r w:rsidRPr="00AD7689">
              <w:rPr>
                <w:bCs/>
                <w:sz w:val="18"/>
                <w:szCs w:val="18"/>
              </w:rPr>
              <w:t>ПРОЧИЕ НЕНАЛОГОВЫЕ ДОХОДЫ</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0,0</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78,2</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 </w:t>
            </w:r>
          </w:p>
        </w:tc>
      </w:tr>
      <w:tr w:rsidR="00AD7689" w:rsidRPr="00AD7689" w:rsidTr="00AD7689">
        <w:trPr>
          <w:trHeight w:val="439"/>
        </w:trPr>
        <w:tc>
          <w:tcPr>
            <w:tcW w:w="2216" w:type="dxa"/>
            <w:tcBorders>
              <w:top w:val="nil"/>
              <w:left w:val="single" w:sz="8" w:space="0" w:color="auto"/>
              <w:bottom w:val="single" w:sz="4" w:space="0" w:color="auto"/>
              <w:right w:val="single" w:sz="8" w:space="0" w:color="auto"/>
            </w:tcBorders>
            <w:shd w:val="clear" w:color="auto" w:fill="auto"/>
            <w:vAlign w:val="center"/>
            <w:hideMark/>
          </w:tcPr>
          <w:p w:rsidR="00AD7689" w:rsidRPr="00AD7689" w:rsidRDefault="00AD7689" w:rsidP="00AD7689">
            <w:pPr>
              <w:jc w:val="center"/>
              <w:rPr>
                <w:sz w:val="18"/>
                <w:szCs w:val="18"/>
              </w:rPr>
            </w:pPr>
            <w:r w:rsidRPr="00AD7689">
              <w:rPr>
                <w:sz w:val="18"/>
                <w:szCs w:val="18"/>
              </w:rPr>
              <w:t>1 17 01050 05 0000 180</w:t>
            </w:r>
          </w:p>
        </w:tc>
        <w:tc>
          <w:tcPr>
            <w:tcW w:w="3044" w:type="dxa"/>
            <w:tcBorders>
              <w:top w:val="nil"/>
              <w:left w:val="nil"/>
              <w:bottom w:val="single" w:sz="4" w:space="0" w:color="auto"/>
              <w:right w:val="single" w:sz="8" w:space="0" w:color="auto"/>
            </w:tcBorders>
            <w:shd w:val="clear" w:color="auto" w:fill="auto"/>
            <w:hideMark/>
          </w:tcPr>
          <w:p w:rsidR="00AD7689" w:rsidRPr="00AD7689" w:rsidRDefault="00AD7689" w:rsidP="00AD7689">
            <w:pPr>
              <w:rPr>
                <w:sz w:val="18"/>
                <w:szCs w:val="18"/>
              </w:rPr>
            </w:pPr>
            <w:r w:rsidRPr="00AD7689">
              <w:rPr>
                <w:sz w:val="18"/>
                <w:szCs w:val="18"/>
              </w:rPr>
              <w:t>Невыясненные поступления, зачисляемые в бюджеты муниципальных районов</w:t>
            </w:r>
          </w:p>
        </w:tc>
        <w:tc>
          <w:tcPr>
            <w:tcW w:w="1418"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0,0</w:t>
            </w:r>
          </w:p>
        </w:tc>
        <w:tc>
          <w:tcPr>
            <w:tcW w:w="1213"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75,4</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 </w:t>
            </w:r>
          </w:p>
        </w:tc>
      </w:tr>
      <w:tr w:rsidR="00AD7689" w:rsidRPr="00AD7689" w:rsidTr="00AD7689">
        <w:trPr>
          <w:trHeight w:val="525"/>
        </w:trPr>
        <w:tc>
          <w:tcPr>
            <w:tcW w:w="2216" w:type="dxa"/>
            <w:tcBorders>
              <w:top w:val="nil"/>
              <w:left w:val="single" w:sz="8" w:space="0" w:color="auto"/>
              <w:bottom w:val="single" w:sz="4" w:space="0" w:color="auto"/>
              <w:right w:val="single" w:sz="8" w:space="0" w:color="auto"/>
            </w:tcBorders>
            <w:shd w:val="clear" w:color="auto" w:fill="auto"/>
            <w:vAlign w:val="center"/>
            <w:hideMark/>
          </w:tcPr>
          <w:p w:rsidR="00AD7689" w:rsidRPr="00AD7689" w:rsidRDefault="00AD7689" w:rsidP="00AD7689">
            <w:pPr>
              <w:jc w:val="center"/>
              <w:rPr>
                <w:sz w:val="18"/>
                <w:szCs w:val="18"/>
              </w:rPr>
            </w:pPr>
            <w:r w:rsidRPr="00AD7689">
              <w:rPr>
                <w:sz w:val="18"/>
                <w:szCs w:val="18"/>
              </w:rPr>
              <w:t>1 17 05050 05 0000 180</w:t>
            </w:r>
          </w:p>
        </w:tc>
        <w:tc>
          <w:tcPr>
            <w:tcW w:w="3044" w:type="dxa"/>
            <w:tcBorders>
              <w:top w:val="nil"/>
              <w:left w:val="nil"/>
              <w:bottom w:val="single" w:sz="4" w:space="0" w:color="auto"/>
              <w:right w:val="single" w:sz="8" w:space="0" w:color="auto"/>
            </w:tcBorders>
            <w:shd w:val="clear" w:color="auto" w:fill="auto"/>
            <w:vAlign w:val="center"/>
            <w:hideMark/>
          </w:tcPr>
          <w:p w:rsidR="00AD7689" w:rsidRPr="00AD7689" w:rsidRDefault="00AD7689" w:rsidP="00AD7689">
            <w:pPr>
              <w:rPr>
                <w:sz w:val="18"/>
                <w:szCs w:val="18"/>
              </w:rPr>
            </w:pPr>
            <w:r w:rsidRPr="00AD7689">
              <w:rPr>
                <w:sz w:val="18"/>
                <w:szCs w:val="18"/>
              </w:rPr>
              <w:t>Прочие неналоговые доходы бюджетов муниципальных районов</w:t>
            </w:r>
          </w:p>
        </w:tc>
        <w:tc>
          <w:tcPr>
            <w:tcW w:w="1418" w:type="dxa"/>
            <w:tcBorders>
              <w:top w:val="nil"/>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0,0</w:t>
            </w:r>
          </w:p>
        </w:tc>
        <w:tc>
          <w:tcPr>
            <w:tcW w:w="1480"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0,0</w:t>
            </w:r>
          </w:p>
        </w:tc>
        <w:tc>
          <w:tcPr>
            <w:tcW w:w="1213" w:type="dxa"/>
            <w:tcBorders>
              <w:top w:val="nil"/>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2,8</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 </w:t>
            </w:r>
          </w:p>
        </w:tc>
      </w:tr>
      <w:tr w:rsidR="00AD7689" w:rsidRPr="00AD7689" w:rsidTr="00AD7689">
        <w:trPr>
          <w:trHeight w:val="660"/>
        </w:trPr>
        <w:tc>
          <w:tcPr>
            <w:tcW w:w="2216" w:type="dxa"/>
            <w:tcBorders>
              <w:top w:val="nil"/>
              <w:left w:val="single" w:sz="8" w:space="0" w:color="auto"/>
              <w:bottom w:val="single" w:sz="8" w:space="0" w:color="auto"/>
              <w:right w:val="single" w:sz="8" w:space="0" w:color="auto"/>
            </w:tcBorders>
            <w:shd w:val="clear" w:color="auto" w:fill="auto"/>
            <w:noWrap/>
            <w:vAlign w:val="center"/>
            <w:hideMark/>
          </w:tcPr>
          <w:p w:rsidR="00AD7689" w:rsidRPr="00AD7689" w:rsidRDefault="00AD7689" w:rsidP="00AD7689">
            <w:pPr>
              <w:jc w:val="center"/>
              <w:rPr>
                <w:bCs/>
                <w:sz w:val="18"/>
                <w:szCs w:val="18"/>
              </w:rPr>
            </w:pPr>
            <w:r w:rsidRPr="00AD7689">
              <w:rPr>
                <w:bCs/>
                <w:sz w:val="18"/>
                <w:szCs w:val="18"/>
              </w:rPr>
              <w:t>2 00 00000 00 0000 000</w:t>
            </w:r>
          </w:p>
        </w:tc>
        <w:tc>
          <w:tcPr>
            <w:tcW w:w="3044" w:type="dxa"/>
            <w:tcBorders>
              <w:top w:val="nil"/>
              <w:left w:val="nil"/>
              <w:bottom w:val="single" w:sz="8" w:space="0" w:color="auto"/>
              <w:right w:val="single" w:sz="8" w:space="0" w:color="auto"/>
            </w:tcBorders>
            <w:shd w:val="clear" w:color="auto" w:fill="auto"/>
            <w:vAlign w:val="center"/>
            <w:hideMark/>
          </w:tcPr>
          <w:p w:rsidR="00AD7689" w:rsidRPr="00AD7689" w:rsidRDefault="00AD7689" w:rsidP="00AD7689">
            <w:pPr>
              <w:rPr>
                <w:bCs/>
                <w:sz w:val="18"/>
                <w:szCs w:val="18"/>
              </w:rPr>
            </w:pPr>
            <w:r w:rsidRPr="00AD7689">
              <w:rPr>
                <w:bCs/>
                <w:sz w:val="18"/>
                <w:szCs w:val="18"/>
              </w:rPr>
              <w:t>БЕЗВОЗМЕЗДНЫЕ ПОСТУПЛЕНИЯ ОТ ДРУГИХ БЮДЖЕТОВ БЮДЖЕТНОЙ СИСТЕМЫ</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903 494,6</w:t>
            </w:r>
          </w:p>
        </w:tc>
        <w:tc>
          <w:tcPr>
            <w:tcW w:w="1480" w:type="dxa"/>
            <w:tcBorders>
              <w:top w:val="nil"/>
              <w:left w:val="nil"/>
              <w:bottom w:val="nil"/>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903 514,0</w:t>
            </w:r>
          </w:p>
        </w:tc>
        <w:tc>
          <w:tcPr>
            <w:tcW w:w="1213" w:type="dxa"/>
            <w:tcBorders>
              <w:top w:val="single" w:sz="4" w:space="0" w:color="auto"/>
              <w:left w:val="nil"/>
              <w:bottom w:val="single" w:sz="8"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901 903,3</w:t>
            </w:r>
          </w:p>
        </w:tc>
        <w:tc>
          <w:tcPr>
            <w:tcW w:w="992" w:type="dxa"/>
            <w:tcBorders>
              <w:top w:val="nil"/>
              <w:left w:val="nil"/>
              <w:bottom w:val="single" w:sz="4"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100%</w:t>
            </w:r>
          </w:p>
        </w:tc>
      </w:tr>
      <w:tr w:rsidR="00AD7689" w:rsidRPr="00AD7689" w:rsidTr="00AD7689">
        <w:trPr>
          <w:trHeight w:val="615"/>
        </w:trPr>
        <w:tc>
          <w:tcPr>
            <w:tcW w:w="52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D7689" w:rsidRPr="00AD7689" w:rsidRDefault="00AD7689" w:rsidP="00AD7689">
            <w:pPr>
              <w:jc w:val="center"/>
              <w:rPr>
                <w:bCs/>
                <w:sz w:val="18"/>
                <w:szCs w:val="18"/>
              </w:rPr>
            </w:pPr>
            <w:r w:rsidRPr="00AD7689">
              <w:rPr>
                <w:bCs/>
                <w:sz w:val="18"/>
                <w:szCs w:val="18"/>
              </w:rPr>
              <w:t>ИТОГО ДОХОДОВ</w:t>
            </w:r>
          </w:p>
        </w:tc>
        <w:tc>
          <w:tcPr>
            <w:tcW w:w="1418" w:type="dxa"/>
            <w:tcBorders>
              <w:top w:val="nil"/>
              <w:left w:val="nil"/>
              <w:bottom w:val="single" w:sz="8"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1 266 186,2</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1 266 205,6</w:t>
            </w:r>
          </w:p>
        </w:tc>
        <w:tc>
          <w:tcPr>
            <w:tcW w:w="1213" w:type="dxa"/>
            <w:tcBorders>
              <w:top w:val="nil"/>
              <w:left w:val="nil"/>
              <w:bottom w:val="single" w:sz="8"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1 238 346,1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AD7689" w:rsidRPr="00AD7689" w:rsidRDefault="00AD7689" w:rsidP="00AD7689">
            <w:pPr>
              <w:jc w:val="center"/>
              <w:rPr>
                <w:sz w:val="18"/>
                <w:szCs w:val="18"/>
              </w:rPr>
            </w:pPr>
            <w:r w:rsidRPr="00AD7689">
              <w:rPr>
                <w:sz w:val="18"/>
                <w:szCs w:val="18"/>
              </w:rPr>
              <w:t>98%</w:t>
            </w:r>
          </w:p>
        </w:tc>
      </w:tr>
    </w:tbl>
    <w:p w:rsidR="00AD7689" w:rsidRDefault="00AD7689"/>
    <w:tbl>
      <w:tblPr>
        <w:tblW w:w="10364" w:type="dxa"/>
        <w:tblInd w:w="93" w:type="dxa"/>
        <w:tblLayout w:type="fixed"/>
        <w:tblLook w:val="04A0" w:firstRow="1" w:lastRow="0" w:firstColumn="1" w:lastColumn="0" w:noHBand="0" w:noVBand="1"/>
      </w:tblPr>
      <w:tblGrid>
        <w:gridCol w:w="2425"/>
        <w:gridCol w:w="640"/>
        <w:gridCol w:w="416"/>
        <w:gridCol w:w="480"/>
        <w:gridCol w:w="1299"/>
        <w:gridCol w:w="700"/>
        <w:gridCol w:w="1144"/>
        <w:gridCol w:w="1276"/>
        <w:gridCol w:w="1133"/>
        <w:gridCol w:w="851"/>
      </w:tblGrid>
      <w:tr w:rsidR="00AD7689" w:rsidRPr="00AD7689" w:rsidTr="00AD7689">
        <w:trPr>
          <w:trHeight w:val="255"/>
        </w:trPr>
        <w:tc>
          <w:tcPr>
            <w:tcW w:w="2425"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bookmarkStart w:id="2" w:name="RANGE!A1:J767"/>
            <w:r w:rsidRPr="00AD7689">
              <w:rPr>
                <w:sz w:val="16"/>
                <w:szCs w:val="16"/>
              </w:rPr>
              <w:t> </w:t>
            </w:r>
            <w:bookmarkEnd w:id="2"/>
          </w:p>
        </w:tc>
        <w:tc>
          <w:tcPr>
            <w:tcW w:w="640" w:type="dxa"/>
            <w:tcBorders>
              <w:top w:val="nil"/>
              <w:left w:val="nil"/>
              <w:bottom w:val="nil"/>
              <w:right w:val="nil"/>
            </w:tcBorders>
            <w:shd w:val="clear" w:color="000000" w:fill="FFFFFF"/>
            <w:noWrap/>
            <w:vAlign w:val="bottom"/>
            <w:hideMark/>
          </w:tcPr>
          <w:p w:rsidR="00AD7689" w:rsidRPr="00AD7689" w:rsidRDefault="00AD7689" w:rsidP="00AD7689">
            <w:pPr>
              <w:jc w:val="center"/>
              <w:rPr>
                <w:sz w:val="16"/>
                <w:szCs w:val="16"/>
              </w:rPr>
            </w:pPr>
            <w:r w:rsidRPr="00AD7689">
              <w:rPr>
                <w:sz w:val="16"/>
                <w:szCs w:val="16"/>
              </w:rPr>
              <w:t> </w:t>
            </w:r>
          </w:p>
        </w:tc>
        <w:tc>
          <w:tcPr>
            <w:tcW w:w="416"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c>
          <w:tcPr>
            <w:tcW w:w="480"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c>
          <w:tcPr>
            <w:tcW w:w="1299"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c>
          <w:tcPr>
            <w:tcW w:w="700" w:type="dxa"/>
            <w:tcBorders>
              <w:top w:val="nil"/>
              <w:left w:val="nil"/>
              <w:bottom w:val="nil"/>
              <w:right w:val="nil"/>
            </w:tcBorders>
            <w:shd w:val="clear" w:color="000000" w:fill="FFFFFF"/>
            <w:vAlign w:val="center"/>
            <w:hideMark/>
          </w:tcPr>
          <w:p w:rsidR="00AD7689" w:rsidRPr="00AD7689" w:rsidRDefault="00AD7689" w:rsidP="00AD7689">
            <w:pPr>
              <w:rPr>
                <w:sz w:val="16"/>
                <w:szCs w:val="16"/>
              </w:rPr>
            </w:pPr>
            <w:r w:rsidRPr="00AD7689">
              <w:rPr>
                <w:sz w:val="16"/>
                <w:szCs w:val="16"/>
              </w:rPr>
              <w:t> </w:t>
            </w:r>
          </w:p>
        </w:tc>
        <w:tc>
          <w:tcPr>
            <w:tcW w:w="1144" w:type="dxa"/>
            <w:tcBorders>
              <w:top w:val="nil"/>
              <w:left w:val="nil"/>
              <w:bottom w:val="nil"/>
              <w:right w:val="nil"/>
            </w:tcBorders>
            <w:shd w:val="clear" w:color="000000" w:fill="FFFFFF"/>
            <w:vAlign w:val="center"/>
            <w:hideMark/>
          </w:tcPr>
          <w:p w:rsidR="00AD7689" w:rsidRPr="00AD7689" w:rsidRDefault="00AD7689" w:rsidP="00AD7689">
            <w:pPr>
              <w:rPr>
                <w:sz w:val="16"/>
                <w:szCs w:val="16"/>
              </w:rPr>
            </w:pPr>
            <w:r w:rsidRPr="00AD7689">
              <w:rPr>
                <w:sz w:val="16"/>
                <w:szCs w:val="16"/>
              </w:rPr>
              <w:t> </w:t>
            </w:r>
          </w:p>
        </w:tc>
        <w:tc>
          <w:tcPr>
            <w:tcW w:w="3260" w:type="dxa"/>
            <w:gridSpan w:val="3"/>
            <w:tcBorders>
              <w:top w:val="nil"/>
              <w:left w:val="nil"/>
              <w:bottom w:val="nil"/>
              <w:right w:val="nil"/>
            </w:tcBorders>
            <w:shd w:val="clear" w:color="000000" w:fill="FFFFFF"/>
            <w:vAlign w:val="center"/>
            <w:hideMark/>
          </w:tcPr>
          <w:p w:rsidR="00AD7689" w:rsidRPr="00AD7689" w:rsidRDefault="00AD7689" w:rsidP="00AD7689">
            <w:pPr>
              <w:jc w:val="both"/>
              <w:rPr>
                <w:sz w:val="16"/>
                <w:szCs w:val="16"/>
              </w:rPr>
            </w:pPr>
            <w:r w:rsidRPr="00AD7689">
              <w:rPr>
                <w:sz w:val="16"/>
                <w:szCs w:val="16"/>
              </w:rPr>
              <w:t>Приложение № 2 к проекту  решения Совета "Об исполнении бюджета  муниципального района "Город Краснокаменск и Краснокаменский район" Забайкальского края за  2018 год" от ___ ________ 2019 года  № _____</w:t>
            </w:r>
          </w:p>
        </w:tc>
      </w:tr>
      <w:tr w:rsidR="00AD7689" w:rsidRPr="00AD7689" w:rsidTr="00AD7689">
        <w:trPr>
          <w:trHeight w:val="255"/>
        </w:trPr>
        <w:tc>
          <w:tcPr>
            <w:tcW w:w="10364" w:type="dxa"/>
            <w:gridSpan w:val="10"/>
            <w:tcBorders>
              <w:top w:val="nil"/>
              <w:left w:val="nil"/>
              <w:bottom w:val="nil"/>
              <w:right w:val="nil"/>
            </w:tcBorders>
            <w:shd w:val="clear" w:color="000000" w:fill="FFFFFF"/>
            <w:vAlign w:val="center"/>
            <w:hideMark/>
          </w:tcPr>
          <w:p w:rsidR="00AD7689" w:rsidRPr="00AD7689" w:rsidRDefault="00AD7689" w:rsidP="00AD7689">
            <w:pPr>
              <w:jc w:val="center"/>
              <w:rPr>
                <w:b/>
                <w:bCs/>
                <w:sz w:val="20"/>
                <w:szCs w:val="20"/>
              </w:rPr>
            </w:pPr>
            <w:r w:rsidRPr="00AD7689">
              <w:rPr>
                <w:b/>
                <w:bCs/>
                <w:sz w:val="20"/>
                <w:szCs w:val="20"/>
              </w:rPr>
              <w:t>Исполнение расходов бюджета  муниципального района по ведомственной структуре расходов бюджета муниципального района за 2018 год</w:t>
            </w:r>
          </w:p>
        </w:tc>
      </w:tr>
      <w:tr w:rsidR="00AD7689" w:rsidRPr="00AD7689" w:rsidTr="00AD7689">
        <w:trPr>
          <w:trHeight w:val="255"/>
        </w:trPr>
        <w:tc>
          <w:tcPr>
            <w:tcW w:w="2425"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c>
          <w:tcPr>
            <w:tcW w:w="640" w:type="dxa"/>
            <w:tcBorders>
              <w:top w:val="nil"/>
              <w:left w:val="nil"/>
              <w:bottom w:val="nil"/>
              <w:right w:val="nil"/>
            </w:tcBorders>
            <w:shd w:val="clear" w:color="000000" w:fill="FFFFFF"/>
            <w:noWrap/>
            <w:vAlign w:val="bottom"/>
            <w:hideMark/>
          </w:tcPr>
          <w:p w:rsidR="00AD7689" w:rsidRPr="00AD7689" w:rsidRDefault="00AD7689" w:rsidP="00AD7689">
            <w:pPr>
              <w:jc w:val="center"/>
              <w:rPr>
                <w:sz w:val="16"/>
                <w:szCs w:val="16"/>
              </w:rPr>
            </w:pPr>
            <w:r w:rsidRPr="00AD7689">
              <w:rPr>
                <w:sz w:val="16"/>
                <w:szCs w:val="16"/>
              </w:rPr>
              <w:t> </w:t>
            </w:r>
          </w:p>
        </w:tc>
        <w:tc>
          <w:tcPr>
            <w:tcW w:w="416"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c>
          <w:tcPr>
            <w:tcW w:w="480"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c>
          <w:tcPr>
            <w:tcW w:w="1299"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c>
          <w:tcPr>
            <w:tcW w:w="700"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c>
          <w:tcPr>
            <w:tcW w:w="1144"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c>
          <w:tcPr>
            <w:tcW w:w="1276"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c>
          <w:tcPr>
            <w:tcW w:w="1133"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c>
          <w:tcPr>
            <w:tcW w:w="851" w:type="dxa"/>
            <w:tcBorders>
              <w:top w:val="nil"/>
              <w:left w:val="nil"/>
              <w:bottom w:val="nil"/>
              <w:right w:val="nil"/>
            </w:tcBorders>
            <w:shd w:val="clear" w:color="000000" w:fill="FFFFFF"/>
            <w:noWrap/>
            <w:vAlign w:val="bottom"/>
            <w:hideMark/>
          </w:tcPr>
          <w:p w:rsidR="00AD7689" w:rsidRPr="00AD7689" w:rsidRDefault="00AD7689" w:rsidP="00AD7689">
            <w:pPr>
              <w:rPr>
                <w:sz w:val="16"/>
                <w:szCs w:val="16"/>
              </w:rPr>
            </w:pPr>
            <w:r w:rsidRPr="00AD7689">
              <w:rPr>
                <w:sz w:val="16"/>
                <w:szCs w:val="16"/>
              </w:rPr>
              <w:t> </w:t>
            </w:r>
          </w:p>
        </w:tc>
      </w:tr>
      <w:tr w:rsidR="00AD7689" w:rsidRPr="00AD7689" w:rsidTr="00AD7689">
        <w:trPr>
          <w:trHeight w:val="112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D7689" w:rsidRPr="00AD7689" w:rsidRDefault="00AD7689" w:rsidP="00AD7689">
            <w:pPr>
              <w:jc w:val="center"/>
              <w:rPr>
                <w:sz w:val="18"/>
                <w:szCs w:val="18"/>
              </w:rPr>
            </w:pPr>
            <w:r w:rsidRPr="00AD7689">
              <w:rPr>
                <w:sz w:val="18"/>
                <w:szCs w:val="18"/>
              </w:rPr>
              <w:t>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sz w:val="18"/>
                <w:szCs w:val="18"/>
              </w:rPr>
            </w:pPr>
            <w:proofErr w:type="gramStart"/>
            <w:r w:rsidRPr="00AD7689">
              <w:rPr>
                <w:sz w:val="18"/>
                <w:szCs w:val="18"/>
              </w:rPr>
              <w:t>Вед-во</w:t>
            </w:r>
            <w:proofErr w:type="gramEnd"/>
          </w:p>
        </w:tc>
        <w:tc>
          <w:tcPr>
            <w:tcW w:w="416" w:type="dxa"/>
            <w:tcBorders>
              <w:top w:val="single" w:sz="4" w:space="0" w:color="auto"/>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sz w:val="18"/>
                <w:szCs w:val="18"/>
              </w:rPr>
            </w:pPr>
            <w:proofErr w:type="spellStart"/>
            <w:r w:rsidRPr="00AD7689">
              <w:rPr>
                <w:sz w:val="18"/>
                <w:szCs w:val="18"/>
              </w:rPr>
              <w:t>Рз</w:t>
            </w:r>
            <w:proofErr w:type="spellEnd"/>
          </w:p>
        </w:tc>
        <w:tc>
          <w:tcPr>
            <w:tcW w:w="480" w:type="dxa"/>
            <w:tcBorders>
              <w:top w:val="single" w:sz="4" w:space="0" w:color="auto"/>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sz w:val="18"/>
                <w:szCs w:val="18"/>
              </w:rPr>
            </w:pPr>
            <w:proofErr w:type="spellStart"/>
            <w:proofErr w:type="gramStart"/>
            <w:r w:rsidRPr="00AD7689">
              <w:rPr>
                <w:sz w:val="18"/>
                <w:szCs w:val="18"/>
              </w:rPr>
              <w:t>Пр</w:t>
            </w:r>
            <w:proofErr w:type="spellEnd"/>
            <w:proofErr w:type="gramEnd"/>
          </w:p>
        </w:tc>
        <w:tc>
          <w:tcPr>
            <w:tcW w:w="1299" w:type="dxa"/>
            <w:tcBorders>
              <w:top w:val="single" w:sz="4" w:space="0" w:color="auto"/>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sz w:val="18"/>
                <w:szCs w:val="18"/>
              </w:rPr>
            </w:pPr>
            <w:r w:rsidRPr="00AD7689">
              <w:rPr>
                <w:sz w:val="18"/>
                <w:szCs w:val="18"/>
              </w:rPr>
              <w:t>ЦСР</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sz w:val="18"/>
                <w:szCs w:val="18"/>
              </w:rPr>
            </w:pPr>
            <w:r w:rsidRPr="00AD7689">
              <w:rPr>
                <w:sz w:val="18"/>
                <w:szCs w:val="18"/>
              </w:rPr>
              <w:t>ВР</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sz w:val="18"/>
                <w:szCs w:val="18"/>
              </w:rPr>
            </w:pPr>
            <w:proofErr w:type="spellStart"/>
            <w:r w:rsidRPr="00AD7689">
              <w:rPr>
                <w:sz w:val="18"/>
                <w:szCs w:val="18"/>
              </w:rPr>
              <w:t>Утвержде</w:t>
            </w:r>
            <w:proofErr w:type="spellEnd"/>
            <w:r>
              <w:rPr>
                <w:sz w:val="18"/>
                <w:szCs w:val="18"/>
              </w:rPr>
              <w:t>-</w:t>
            </w:r>
            <w:r w:rsidRPr="00AD7689">
              <w:rPr>
                <w:sz w:val="18"/>
                <w:szCs w:val="18"/>
              </w:rPr>
              <w:t>но в бюджете на 2018 год, тыс</w:t>
            </w:r>
            <w:proofErr w:type="gramStart"/>
            <w:r w:rsidRPr="00AD7689">
              <w:rPr>
                <w:sz w:val="18"/>
                <w:szCs w:val="18"/>
              </w:rPr>
              <w:t>.р</w:t>
            </w:r>
            <w:proofErr w:type="gramEnd"/>
            <w:r w:rsidRPr="00AD7689">
              <w:rPr>
                <w:sz w:val="18"/>
                <w:szCs w:val="18"/>
              </w:rPr>
              <w:t>уб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sz w:val="18"/>
                <w:szCs w:val="18"/>
              </w:rPr>
            </w:pPr>
            <w:r w:rsidRPr="00AD7689">
              <w:rPr>
                <w:sz w:val="18"/>
                <w:szCs w:val="18"/>
              </w:rPr>
              <w:t>Утверждено сводной бюджетной росписью на 2018 год (тыс.руб.)</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sz w:val="18"/>
                <w:szCs w:val="18"/>
              </w:rPr>
            </w:pPr>
            <w:r w:rsidRPr="00AD7689">
              <w:rPr>
                <w:sz w:val="18"/>
                <w:szCs w:val="18"/>
              </w:rPr>
              <w:t>Исполнено за  2018 год (тыс.руб.)</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sz w:val="18"/>
                <w:szCs w:val="18"/>
              </w:rPr>
            </w:pPr>
            <w:r w:rsidRPr="00AD7689">
              <w:rPr>
                <w:sz w:val="18"/>
                <w:szCs w:val="18"/>
              </w:rPr>
              <w:t>Процент исполнения</w:t>
            </w:r>
            <w:proofErr w:type="gramStart"/>
            <w:r w:rsidRPr="00AD7689">
              <w:rPr>
                <w:sz w:val="18"/>
                <w:szCs w:val="18"/>
              </w:rPr>
              <w:t>, (%)</w:t>
            </w:r>
            <w:proofErr w:type="gramEnd"/>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noWrap/>
            <w:vAlign w:val="bottom"/>
            <w:hideMark/>
          </w:tcPr>
          <w:p w:rsidR="00AD7689" w:rsidRPr="00AD7689" w:rsidRDefault="00AD7689" w:rsidP="00AD7689">
            <w:pPr>
              <w:jc w:val="center"/>
              <w:rPr>
                <w:sz w:val="18"/>
                <w:szCs w:val="18"/>
              </w:rPr>
            </w:pPr>
            <w:r w:rsidRPr="00AD7689">
              <w:rPr>
                <w:sz w:val="18"/>
                <w:szCs w:val="18"/>
              </w:rPr>
              <w:t>1</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bCs/>
                <w:sz w:val="18"/>
                <w:szCs w:val="18"/>
              </w:rPr>
            </w:pPr>
            <w:r w:rsidRPr="00AD7689">
              <w:rPr>
                <w:bCs/>
                <w:sz w:val="18"/>
                <w:szCs w:val="18"/>
              </w:rPr>
              <w:t>Администрация муниципального района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33 806,1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33 806,1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31 418,1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92,9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27 172,0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27 172,0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24 873,2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91,5</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Функционирование высшего должностного лица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1 566,3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1 566,3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98,5</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Глава муниципального района "Город Краснокаменск и Краснокаменский район"</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1 566,3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98,5</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1 566,3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1 566,3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98,5</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Функционирование Правительства РФ, высших органов исполнительной власти субъектов РФ,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8 866,5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8 866,5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8 529,5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96,2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8 866,5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8 866,5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8 529,5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96,2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Центральный аппарат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8 536,7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8 536,7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8 199,7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96,1</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7 359,3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7 359,3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7 303,7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7 359,3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7 359,3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7 303,7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1 169,4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1 169,4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889,7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76,1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1 169,4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1 169,4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889,7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76,1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78,8</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203,9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203,9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204,0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203,9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203,9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203,9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203,9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203,9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203,9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Осуществление государственного полномочия по созданию административных комиссий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55 0 00 79207</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55 0 00 79207</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55 0 00 79207</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Осуществление государственных полномочий в сфере </w:t>
            </w:r>
            <w:r w:rsidRPr="00AD7689">
              <w:rPr>
                <w:rFonts w:ascii="Times New Roman CE" w:hAnsi="Times New Roman CE" w:cs="Times New Roman CE"/>
                <w:sz w:val="18"/>
                <w:szCs w:val="18"/>
              </w:rPr>
              <w:lastRenderedPageBreak/>
              <w:t>государственного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102,8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102,8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Судебная система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55 0 00 51200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55 0 00 51200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55 0 00 51200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16 602,7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16 602,7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14 777,4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16 602,7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16 602,7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14 777,4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Учреждения по обеспечению хозяйственного обслуживания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55 0 00 09300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13 687,8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13 687,8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11 862,5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86,7</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55 0 00 09300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6 564,9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6 564,9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6 531,7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55 0 00 09300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6 564,9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6 564,9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6 531,7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Закупка  товаров, работ и </w:t>
            </w:r>
            <w:r w:rsidRPr="00AD7689">
              <w:rPr>
                <w:rFonts w:ascii="Times New Roman CE" w:hAnsi="Times New Roman CE" w:cs="Times New Roman CE"/>
                <w:sz w:val="18"/>
                <w:szCs w:val="18"/>
              </w:rPr>
              <w:lastRenderedPageBreak/>
              <w:t>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55 0 00 09300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6 328,7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6 328,7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4 538,7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71,7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55 0 00 09300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6 328,7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6 328,7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4 538,7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71,7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55 0 00 09300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132,8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132,8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132,8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55 0 00 09300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132,8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132,8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132,8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55 0 00 09300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661,4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661,4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659,3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55 0 00 09300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661,4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661,4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659,3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99,7</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2 623,6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2 623,6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2 623,6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2 623,6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2 623,6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2 623,6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2 623,6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2 623,6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2 623,6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291,3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291,3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291,3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291,3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291,3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291,3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291,3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291,3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291,3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6 634,1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6 634,1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6 544,9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Доплаты к пенсиям муниципальных служащих</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55 0 00 49110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55 0 00 49110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55 0 00 49110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6 382,7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Социальное обеспечение  население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Оказание других видов социальной помощи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55 0 00 05033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55 0 00 05033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55 0 00 05033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64,5</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bCs/>
                <w:sz w:val="18"/>
                <w:szCs w:val="18"/>
              </w:rPr>
            </w:pPr>
            <w:r w:rsidRPr="00AD7689">
              <w:rPr>
                <w:rFonts w:ascii="Times New Roman CE" w:hAnsi="Times New Roman CE" w:cs="Times New Roman CE"/>
                <w:bCs/>
                <w:sz w:val="18"/>
                <w:szCs w:val="18"/>
              </w:rPr>
              <w:lastRenderedPageBreak/>
              <w:t>Комитет по финансам Администрации муниципального района "Город Краснокаменск и Краснокаменский район"</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112 653,4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112 653,4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108 264,9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96,1</w:t>
            </w:r>
          </w:p>
        </w:tc>
      </w:tr>
      <w:tr w:rsidR="00AD7689" w:rsidRPr="00AD7689" w:rsidTr="00AD7689">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i/>
                <w:iCs/>
                <w:sz w:val="18"/>
                <w:szCs w:val="18"/>
              </w:rPr>
            </w:pPr>
            <w:r w:rsidRPr="00AD7689">
              <w:rPr>
                <w:rFonts w:ascii="Times New Roman CE" w:hAnsi="Times New Roman CE" w:cs="Times New Roman CE"/>
                <w:bCs/>
                <w:i/>
                <w:iCs/>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i/>
                <w:iCs/>
                <w:sz w:val="18"/>
                <w:szCs w:val="18"/>
              </w:rPr>
            </w:pPr>
            <w:r w:rsidRPr="00AD7689">
              <w:rPr>
                <w:rFonts w:ascii="Times New Roman CE" w:hAnsi="Times New Roman CE" w:cs="Times New Roman CE"/>
                <w:bCs/>
                <w:i/>
                <w:i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i/>
                <w:iCs/>
                <w:sz w:val="18"/>
                <w:szCs w:val="18"/>
              </w:rPr>
            </w:pPr>
            <w:r w:rsidRPr="00AD7689">
              <w:rPr>
                <w:rFonts w:ascii="Times New Roman CE" w:hAnsi="Times New Roman CE" w:cs="Times New Roman CE"/>
                <w:bCs/>
                <w:i/>
                <w:i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22 218,1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22 218,1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22 104,4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99,5</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Функционирование Правительства РФ, высших органов исполнительной власти субъектов РФ,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1 607,2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1 607,2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1 607,2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04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04 3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1 590,2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Иные межбюджетные  трансферты  </w:t>
            </w:r>
            <w:proofErr w:type="gramStart"/>
            <w:r w:rsidRPr="00AD7689">
              <w:rPr>
                <w:rFonts w:ascii="Times New Roman CE" w:hAnsi="Times New Roman CE" w:cs="Times New Roman CE"/>
                <w:sz w:val="18"/>
                <w:szCs w:val="18"/>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AD7689">
              <w:rPr>
                <w:rFonts w:ascii="Times New Roman CE" w:hAnsi="Times New Roman CE" w:cs="Times New Roman CE"/>
                <w:sz w:val="18"/>
                <w:szCs w:val="18"/>
              </w:rPr>
              <w:t xml:space="preserve"> с заключенными соглашениями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Иные межбюджетные  трансферты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899,3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"Планирование и предоставление межбюджетных трансфертам бюджетам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690,9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Исполнение органами местного самоуправления государственных полномочий по созданию административных комиссий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55 0 00 79207</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Межбюджетные </w:t>
            </w:r>
            <w:r w:rsidRPr="00AD7689">
              <w:rPr>
                <w:rFonts w:ascii="Times New Roman CE" w:hAnsi="Times New Roman CE" w:cs="Times New Roman CE"/>
                <w:sz w:val="18"/>
                <w:szCs w:val="18"/>
              </w:rPr>
              <w:lastRenderedPageBreak/>
              <w:t>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55 0 00 79207</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Субвенции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55 0 00 79207</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530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деятельности финансовых, налоговых и таможенных органов и органов финансового (финансово-бюджетного) контроля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i/>
                <w:iCs/>
                <w:sz w:val="18"/>
                <w:szCs w:val="18"/>
              </w:rPr>
            </w:pPr>
            <w:r w:rsidRPr="00AD7689">
              <w:rPr>
                <w:rFonts w:ascii="Times New Roman CE" w:hAnsi="Times New Roman CE" w:cs="Times New Roman CE"/>
                <w:bCs/>
                <w:i/>
                <w:i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i/>
                <w:iCs/>
                <w:sz w:val="18"/>
                <w:szCs w:val="18"/>
              </w:rPr>
            </w:pPr>
            <w:r w:rsidRPr="00AD7689">
              <w:rPr>
                <w:rFonts w:ascii="Times New Roman CE" w:hAnsi="Times New Roman CE" w:cs="Times New Roman CE"/>
                <w:bCs/>
                <w:i/>
                <w:i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7 837,8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7 837,8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7 774,1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04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i/>
                <w:iCs/>
                <w:sz w:val="18"/>
                <w:szCs w:val="18"/>
              </w:rPr>
            </w:pPr>
            <w:r w:rsidRPr="00AD7689">
              <w:rPr>
                <w:rFonts w:ascii="Times New Roman CE" w:hAnsi="Times New Roman CE" w:cs="Times New Roman CE"/>
                <w:bCs/>
                <w:i/>
                <w:i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7 837,8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7 837,8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7 774,1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AD7689">
        <w:trPr>
          <w:trHeight w:val="27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"Обеспечивающая подпрограмма"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i/>
                <w:iCs/>
                <w:sz w:val="18"/>
                <w:szCs w:val="18"/>
              </w:rPr>
            </w:pPr>
            <w:r w:rsidRPr="00AD7689">
              <w:rPr>
                <w:rFonts w:ascii="Times New Roman CE" w:hAnsi="Times New Roman CE" w:cs="Times New Roman CE"/>
                <w:bCs/>
                <w:i/>
                <w:i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7 837,8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7 837,8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7 774,1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"Обеспечение выполнения установленных функций"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i/>
                <w:iCs/>
                <w:sz w:val="18"/>
                <w:szCs w:val="18"/>
              </w:rPr>
            </w:pPr>
            <w:r w:rsidRPr="00AD7689">
              <w:rPr>
                <w:rFonts w:ascii="Times New Roman CE" w:hAnsi="Times New Roman CE" w:cs="Times New Roman CE"/>
                <w:bCs/>
                <w:i/>
                <w:i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7 837,8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7 837,8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7 774,1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Центральный аппарат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5 513,6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5 513,6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5 449,9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98,8</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5 089,4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5 089,4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5 078,2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5 089,4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5 089,4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5 078,2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422,6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422,6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370,1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87,6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422,6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422,6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370,1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87,6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04 5 01 25106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2 149,2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2 149,2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2 149,2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04 5 01 25106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2 102,6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2 102,6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2 102,6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04 5 01 25106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2 102,6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2 102,6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2 102,6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04 5 01 25106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46,6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46,6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46,6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04 5 01 25106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46,6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46,6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46,6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Осуществление государственного полномочия по расчёту и </w:t>
            </w:r>
            <w:r w:rsidRPr="00AD7689">
              <w:rPr>
                <w:rFonts w:ascii="Times New Roman CE" w:hAnsi="Times New Roman CE" w:cs="Times New Roman CE"/>
                <w:sz w:val="18"/>
                <w:szCs w:val="18"/>
              </w:rPr>
              <w:lastRenderedPageBreak/>
              <w:t>предоставлению  дотаций бюджетам поселений, а также по установлению отдельных нормативов формирования расходов</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04 5 01 79205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04 5 01 79205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174,6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174,6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174,6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04 5 01 79205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174,6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174,6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174,6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04 5 01 79205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04 5 01 79205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Резервные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Резервные фонды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55 0 00 07500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55 0 00 07500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Резервные средства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55 0 00 07500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870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12 723,1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12 723,1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12 723,1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12 723,1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12 723,1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12 723,1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12 723,1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12 723,1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12 723,1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Иные межбюджетные  трансферты  </w:t>
            </w:r>
            <w:proofErr w:type="gramStart"/>
            <w:r w:rsidRPr="00AD7689">
              <w:rPr>
                <w:rFonts w:ascii="Times New Roman CE" w:hAnsi="Times New Roman CE" w:cs="Times New Roman CE"/>
                <w:sz w:val="18"/>
                <w:szCs w:val="18"/>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AD7689">
              <w:rPr>
                <w:rFonts w:ascii="Times New Roman CE" w:hAnsi="Times New Roman CE" w:cs="Times New Roman CE"/>
                <w:sz w:val="18"/>
                <w:szCs w:val="18"/>
              </w:rPr>
              <w:t xml:space="preserve"> с заключенными соглашениями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Иные межбюджетные  трансферты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1 486,8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Основное мероприятие "Планирование и предоставление межбюджетных трансфертам бюджетам </w:t>
            </w:r>
            <w:r w:rsidRPr="00AD7689">
              <w:rPr>
                <w:rFonts w:ascii="Times New Roman CE" w:hAnsi="Times New Roman CE" w:cs="Times New Roman CE"/>
                <w:sz w:val="18"/>
                <w:szCs w:val="18"/>
              </w:rPr>
              <w:lastRenderedPageBreak/>
              <w:t>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11 236,3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Национальная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55 0 00 51180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55 0 00 51180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Субвенции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55 0 00 51180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530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900,7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3 031,9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3 031,9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2 631,9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86,8</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Предупреждение и ликвидация последствий чрезвычайных ситуаций природного и техногенного характера, гражданская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Предупреждение и ликвидация последствий чрезвычайных ситуаций  и стихийных бедствий техногенного характера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55 0 00 21801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Arial" w:hAnsi="Arial" w:cs="Arial"/>
                <w:sz w:val="18"/>
                <w:szCs w:val="18"/>
              </w:rPr>
            </w:pPr>
            <w:r w:rsidRPr="00AD7689">
              <w:rPr>
                <w:rFonts w:ascii="Arial" w:hAnsi="Arial" w:cs="Arial"/>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55 0 00 21801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Резервные средства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55 0 00 21801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870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пожарной безопасности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2 631,9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2 631,9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2 631,9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2 631,9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2 631,9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2 631,9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2 631,9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2 631,9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2 631,9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 xml:space="preserve">Иные межбюджетные  трансферты  </w:t>
            </w:r>
            <w:proofErr w:type="gramStart"/>
            <w:r w:rsidRPr="00AD7689">
              <w:rPr>
                <w:rFonts w:ascii="Times New Roman CE" w:hAnsi="Times New Roman CE" w:cs="Times New Roman CE"/>
                <w:sz w:val="18"/>
                <w:szCs w:val="18"/>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AD7689">
              <w:rPr>
                <w:rFonts w:ascii="Times New Roman CE" w:hAnsi="Times New Roman CE" w:cs="Times New Roman CE"/>
                <w:sz w:val="18"/>
                <w:szCs w:val="18"/>
              </w:rPr>
              <w:t xml:space="preserve"> с заключенными соглашениями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Иные межбюджетные  трансферты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"Планирование и предоставление межбюджетных трансфертам бюджетам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1 947,0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"Планирование и предоставление межбюджетных трансфертам бюджетам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proofErr w:type="gramStart"/>
            <w:r w:rsidRPr="00AD7689">
              <w:rPr>
                <w:color w:val="000000"/>
                <w:sz w:val="18"/>
                <w:szCs w:val="18"/>
              </w:rPr>
              <w:t xml:space="preserve">Софинансирование расходов по государственной поддержку малого и среднего предпринимательства, включая крестьянские (фермерские) хозяйства, а также реализация мероприятий по поддержке молодёжного предпринимательства </w:t>
            </w:r>
            <w:proofErr w:type="gramEnd"/>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L5270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L5270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L5270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27 158,7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27 158,7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27 158,7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3 391,2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3 391,2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3 391,2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Муниципальная программа "Управление муниципальными </w:t>
            </w:r>
            <w:r w:rsidRPr="00AD7689">
              <w:rPr>
                <w:rFonts w:ascii="Times New Roman CE" w:hAnsi="Times New Roman CE" w:cs="Times New Roman CE"/>
                <w:sz w:val="18"/>
                <w:szCs w:val="18"/>
              </w:rPr>
              <w:lastRenderedPageBreak/>
              <w:t>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3 391,2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3 391,2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3 391,2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Подпрограмма "Совершенствование межбюджетных отношений в муниципальном районе"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3 391,2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3 391,2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3 391,2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Иные межбюджетные  трансферты  </w:t>
            </w:r>
            <w:proofErr w:type="gramStart"/>
            <w:r w:rsidRPr="00AD7689">
              <w:rPr>
                <w:rFonts w:ascii="Times New Roman CE" w:hAnsi="Times New Roman CE" w:cs="Times New Roman CE"/>
                <w:sz w:val="18"/>
                <w:szCs w:val="18"/>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AD7689">
              <w:rPr>
                <w:rFonts w:ascii="Times New Roman CE" w:hAnsi="Times New Roman CE" w:cs="Times New Roman CE"/>
                <w:sz w:val="18"/>
                <w:szCs w:val="18"/>
              </w:rPr>
              <w:t xml:space="preserve"> с заключенными соглашениями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Иные межбюджетные  трансферты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04 3 01 25020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2 198,0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"Планирование и предоставление межбюджетных трансфертам бюджетам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1 193,2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1 193,2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1 193,2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04 3 02 74905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522,0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522,0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522,0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04 3 02 74905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522,0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522,0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522,0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04 3 02 74905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522,0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522,0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522,0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Благоустройство</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23 767,5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23 767,5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23 767,5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Основное мероприятие "Планирование и предоставление межбюджетных трансфертам бюджетам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Субсидия на реализацию мероприятий проекта «Забайкалье – территория будущего»</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04 3 02 78182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04 3 02 78182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04 3 02 78182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10 000,0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Поддержка формирования современной городской среды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L5550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13 767,5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13 767,5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13 767,5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L5550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13 767,5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13 767,5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13 767,5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L5550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13 767,5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13 767,5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13 767,5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Культура, кинематография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9 228,5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9 228,5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9 207,3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Культура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9 228,5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9 228,5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9 207,3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9 228,5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9 228,5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9 207,3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9 228,5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9 228,5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9 207,3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"Планирование и предоставление межбюджетных трансфертам бюджетам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9 228,5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9 228,5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9 207,3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815,3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815,3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815,3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815,3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815,3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815,3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815,3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815,3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815,3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Субсидии на выполнение указов Президента Российской Федерации по повышению </w:t>
            </w:r>
            <w:proofErr w:type="gramStart"/>
            <w:r w:rsidRPr="00AD7689">
              <w:rPr>
                <w:rFonts w:ascii="Times New Roman CE" w:hAnsi="Times New Roman CE" w:cs="Times New Roman CE"/>
                <w:sz w:val="18"/>
                <w:szCs w:val="18"/>
              </w:rPr>
              <w:t>оплаты труда отдельных категорий работников учреждений бюджетной</w:t>
            </w:r>
            <w:proofErr w:type="gramEnd"/>
            <w:r w:rsidRPr="00AD7689">
              <w:rPr>
                <w:rFonts w:ascii="Times New Roman CE" w:hAnsi="Times New Roman CE" w:cs="Times New Roman CE"/>
                <w:sz w:val="18"/>
                <w:szCs w:val="18"/>
              </w:rPr>
              <w:t xml:space="preserve"> сферы, финансируемых за счёт средств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3 212,8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3 212,8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3 191,6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99,3</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3 212,8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3 212,8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3 191,6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99,3</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3 212,8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3 212,8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3 191,6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99,3</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расходов на обеспечение развития и укрепления материально-технической базы муниципальных домов культуры в населённых пунктах с числом жителей до 50 тысяч человек</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L4670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L4670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L4670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Софинансирование расходов на поддержку отрасли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L5190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4 641,0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4 641,0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4 641,0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L5190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4 641,0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4 641,0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4 641,0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L5190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4 641,0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4 641,0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4 641,0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1 230,9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1 230,9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1 230,9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 04 3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"Планирование и предоставление межбюджетных трансфертам бюджетам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 04 3 02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Реализация мероприятий по обеспечению жильем молодых семей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04 3 02 L4970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04 3 02 L4970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04 3 02 L4970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 04 3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"Планирование и предоставление межбюджетных трансфертам бюджетам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 04 3 02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расходов на мероприятия государственной программы Российской Федерации «Доступная среда» на 2011 – 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 04 3 02 L0270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 04 3 02 L0270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 04 3 02 L0270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302,1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Обслуживание государственного и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Обслуживание  внутреннего государственного и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"Управление муниципальным долгом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"Выполнение требований бюджетного законодательства в сфере управления муниципальным долгом"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 04 2 01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Процентные платежи по муниципальному долгу</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04 2 01 06065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04 2 01 06065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700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Обслуживание муниципального долга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04 2 01 06065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730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 бюджетам субъектов Российской Федерации и муниципальных образований общего характера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47 605,6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47 605,6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43 752,0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91,9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Дотации на выравнивание бюджетной обеспеченности субъектов Российской Федерации и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"Планирование и предоставление межбюджетных трансфертам бюджетам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22 997,0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Дотации на выравнивание бюджетной обеспеченности  за счет средств бюджета муниципального района  "Город Краснокаменск и Краснокаменский район" из фонда финансовой поддержки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04 3 02 15613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14 134,0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14 134,0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14 134,0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04 3 02 15613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14 134,0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14 134,0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14 134,0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Дотации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04 3 02 15613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14 134,0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14 134,0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14 134,0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Дотации на выравнивание бюджетной обеспеченности  за счет средств бюджета Забайкальского края (РПД)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04 3 02 78060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8 863,0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8 863,0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04 3 02 78060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8 863,0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8 863,0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Дотации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04 3 02 78060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8 863,0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8 863,0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8 863,0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Прочие 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24 608,6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24 608,6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20 755,0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84,3</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24 608,6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24 608,6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20 755,0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84,3</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24 608,6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24 608,6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20 755,0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84,3</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"Планирование и предоставление межбюджетных трансфертам бюджетам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24 608,6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24 608,6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20 755,0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84,3</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межбюджетные трансферты на выравнивание бюджетной обеспеченности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04 3 02 25011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19 963,9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19 963,9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19 963,9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04 3 02 25011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19 963,9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19 963,9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19 963,9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04 3 02 25011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19 963,9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19 963,9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19 963,9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Иные межбюджетные трансферты бюджетам сельских поселений на обеспечение мер поддержки сельских поселений, находящихся на территории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04 3 02 25012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4 620,3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4 479,9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791,1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04 3 02 25012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4 620,3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4 479,9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791,1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Иные 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04 3 02 25012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4 620,3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4 479,9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791,1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17,7</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межбюджетные трансферты на обеспечение мер поддержки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04 3 02 25013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164,8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04 3 02 25013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164,8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межбюджетные трансферты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04 3 02 25013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164,8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bCs/>
                <w:sz w:val="18"/>
                <w:szCs w:val="18"/>
              </w:rPr>
            </w:pPr>
            <w:r w:rsidRPr="00AD7689">
              <w:rPr>
                <w:rFonts w:ascii="Times New Roman CE" w:hAnsi="Times New Roman CE" w:cs="Times New Roman CE"/>
                <w:bCs/>
                <w:sz w:val="18"/>
                <w:szCs w:val="18"/>
              </w:rPr>
              <w:t>Комитет молодежной политики, культуры и спорта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71 089,6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71 077,2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70 313,7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510,2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98,8</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Функционирование Правительства РФ, высших органов исполнительной власти субъектов РФ,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510,2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510,2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98,8</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Исполнение органами местного самоуправления  государственных полномочий по созданию и организации деятельности  комиссии по делам несовершеннолетних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510,2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98,8</w:t>
            </w:r>
          </w:p>
        </w:tc>
      </w:tr>
      <w:tr w:rsidR="00AD7689" w:rsidRPr="00AD7689" w:rsidTr="001A71DE">
        <w:trPr>
          <w:trHeight w:val="8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Расходы на выплаты персоналу в целях обеспечения выполнения функций органами местного самоуправления, казенными </w:t>
            </w:r>
            <w:r w:rsidRPr="00AD7689">
              <w:rPr>
                <w:rFonts w:ascii="Times New Roman CE" w:hAnsi="Times New Roman CE" w:cs="Times New Roman CE"/>
                <w:sz w:val="18"/>
                <w:szCs w:val="18"/>
              </w:rPr>
              <w:lastRenderedPageBreak/>
              <w:t>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452,5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452,5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100,3</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100,3</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28 805,0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28 805,0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28 703,4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Дополнительное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28 805,0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28 805,0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28 703,4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99,6</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"Развитие и сохранение культуры в муниципальном районе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28 805,0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28 805,0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28 703,4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99,6</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"Реализация дополнительных общеобразовательных программ в области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28 805,0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28 805,0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28 703,4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99,6</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"Расходы на обеспечение деятельности (оказание услуг) МАУ ДО "ДШИ", МАУ ДО "ДХШ"</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25 861,6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25 861,6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25 760,0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99,6</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деятельности (оказание услуг) подведомственных учреждений дополнительного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02 3 01 42399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22 689,5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22 689,4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22 587,8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99,6</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02 3 01 42399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22 689,5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22 689,4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22 587,8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02 3 01 42399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22 689,5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22 689,4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22 587,8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99,6</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2 910,5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2 910,5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2 910,5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2 910,5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2 910,5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2 910,5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2 910,5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2 910,5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2 910,5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Мероприятие федерально-целевая программа "Культура России" (2012 - 2018)  МАУ ДО «ДШИ»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2 943,4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2 943,4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2 943,4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Субсидии на выполнение указов Президента Российской Федерации по повышению </w:t>
            </w:r>
            <w:proofErr w:type="gramStart"/>
            <w:r w:rsidRPr="00AD7689">
              <w:rPr>
                <w:rFonts w:ascii="Times New Roman CE" w:hAnsi="Times New Roman CE" w:cs="Times New Roman CE"/>
                <w:sz w:val="18"/>
                <w:szCs w:val="18"/>
              </w:rPr>
              <w:t>оплаты труда отдельных категорий работников учреждений бюджетной</w:t>
            </w:r>
            <w:proofErr w:type="gramEnd"/>
            <w:r w:rsidRPr="00AD7689">
              <w:rPr>
                <w:rFonts w:ascii="Times New Roman CE" w:hAnsi="Times New Roman CE" w:cs="Times New Roman CE"/>
                <w:sz w:val="18"/>
                <w:szCs w:val="18"/>
              </w:rPr>
              <w:t xml:space="preserve"> сферы, финансируемых за счёт средств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02 3 02 78184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2 207,5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2 207,5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2 207,5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02 3 02 78184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2 207,5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2 207,5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2 207,5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02 3 02 78184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2 207,5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2 207,5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2 207,5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Софинансирование субсидии на выполнение указов Президента Российской Федерации по повышению </w:t>
            </w:r>
            <w:proofErr w:type="gramStart"/>
            <w:r w:rsidRPr="00AD7689">
              <w:rPr>
                <w:rFonts w:ascii="Times New Roman CE" w:hAnsi="Times New Roman CE" w:cs="Times New Roman CE"/>
                <w:sz w:val="18"/>
                <w:szCs w:val="18"/>
              </w:rPr>
              <w:t>оплаты труда отдельных категорий работников учреждений бюджетной</w:t>
            </w:r>
            <w:proofErr w:type="gramEnd"/>
            <w:r w:rsidRPr="00AD7689">
              <w:rPr>
                <w:rFonts w:ascii="Times New Roman CE" w:hAnsi="Times New Roman CE" w:cs="Times New Roman CE"/>
                <w:sz w:val="18"/>
                <w:szCs w:val="18"/>
              </w:rPr>
              <w:t xml:space="preserve"> сферы, финансируемых за счёт средств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02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02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3 02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Культура, кинематография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40 842,9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40 830,5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40 174,7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98,4</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Культура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33 333,0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33 320,6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32 667,7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"Развитие и сохранение культуры в муниципальном районе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33 133,0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33 120,6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32 467,7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"Библиотечное, библиографическое, информационное обслуживание пользователей библиотеки"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14 685,4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14 685,4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14 567,7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"Расходы на обеспечение деятельности (оказание услуг) МБУК "ЦРБ""</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11 797,5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11 797,5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11 679,8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Обеспечение деятельности подведомственных учреждений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02 1 01 44299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10 771,0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10 770,9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10 653,2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02 1 01 44299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10 771,0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10 770,9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10 653,2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02 1 01 44299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10 771,0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10 770,9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10 653,2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686,5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686,5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686,5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686,5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686,5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686,5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686,5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686,5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686,5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Поддержка отрасли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L5190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L5190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L5190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141,3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141,3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141,3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141,3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141,3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141,3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Выравнивание средней заработной платы до доведённого целевого показателя, утверждённого Министерством культуры МБУК «ЦРБ»</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2 887,9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2 887,9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2 887,9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Субсидии на выполнение указов Президента Российской Федерации по повышению </w:t>
            </w:r>
            <w:proofErr w:type="gramStart"/>
            <w:r w:rsidRPr="00AD7689">
              <w:rPr>
                <w:rFonts w:ascii="Times New Roman CE" w:hAnsi="Times New Roman CE" w:cs="Times New Roman CE"/>
                <w:sz w:val="18"/>
                <w:szCs w:val="18"/>
              </w:rPr>
              <w:t>оплаты труда отдельных категорий работников учреждений бюджетной</w:t>
            </w:r>
            <w:proofErr w:type="gramEnd"/>
            <w:r w:rsidRPr="00AD7689">
              <w:rPr>
                <w:rFonts w:ascii="Times New Roman CE" w:hAnsi="Times New Roman CE" w:cs="Times New Roman CE"/>
                <w:sz w:val="18"/>
                <w:szCs w:val="18"/>
              </w:rPr>
              <w:t xml:space="preserve"> сферы, финансируемых за счёт средств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02 1 04 78184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2 161,4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2 161,4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2 161,4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02 1 04 78184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2 161,4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2 161,4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2 161,4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02 1 04 78184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2 161,4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2 161,4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2 161,4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 xml:space="preserve">Софинансирование субсидии на выполнение указов Президента Российской Федерации по повышению </w:t>
            </w:r>
            <w:proofErr w:type="gramStart"/>
            <w:r w:rsidRPr="00AD7689">
              <w:rPr>
                <w:rFonts w:ascii="Times New Roman CE" w:hAnsi="Times New Roman CE" w:cs="Times New Roman CE"/>
                <w:sz w:val="18"/>
                <w:szCs w:val="18"/>
              </w:rPr>
              <w:t>оплаты труда отдельных категорий работников учреждений бюджетной</w:t>
            </w:r>
            <w:proofErr w:type="gramEnd"/>
            <w:r w:rsidRPr="00AD7689">
              <w:rPr>
                <w:rFonts w:ascii="Times New Roman CE" w:hAnsi="Times New Roman CE" w:cs="Times New Roman CE"/>
                <w:sz w:val="18"/>
                <w:szCs w:val="18"/>
              </w:rPr>
              <w:t xml:space="preserve"> сферы, финансируемых за счёт средств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04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726,5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726,5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726,5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04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726,5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726,5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726,5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04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726,5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726,5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726,5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"Организация деятельности клубных формирований и формирований самодеятельного народного творчества"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18 447,6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18 435,2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17 900,0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97,1</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"Расходы на обеспечение деятельности (оказание услуг)  МАУК РДК "Строитель""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14 639,6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14 627,2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14 091,9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96,3</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02 2 01 25106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6 923,9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6 911,6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6 520,5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94,3</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02 2 01 25106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6 923,9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6 911,6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6 520,5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94,3</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02 2 01 25106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6 923,9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6 911,6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6 520,5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94,3</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деятельности подведомственных учреждений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02 2 01 44099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6 982,5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6 982,5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6 838,3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02 2 01 44099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6 982,5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6 982,5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6 838,3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02 2 01 44099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6 982,5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6 982,5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6 838,3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545,3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545,3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545,3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545,3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545,3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545,3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545,3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545,3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545,3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187,8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187,8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187,8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187,8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187,8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187,8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Выравнивание средней заработной платы до доведённого целевого показателя, утверждённого Министерством культуры МАУК «Строитель»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1 528,6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1 528,6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1 528,6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02 2 03 78184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1 152,0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1 152,0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1 152,0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02 2 03 78184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1 152,0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1 152,0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1 152,0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02 2 03 78184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1 152,0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1 152,0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1 152,0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Софинансирование субсидии на выполнение указов Президента Российской Федерации по повышению </w:t>
            </w:r>
            <w:proofErr w:type="gramStart"/>
            <w:r w:rsidRPr="00AD7689">
              <w:rPr>
                <w:rFonts w:ascii="Times New Roman CE" w:hAnsi="Times New Roman CE" w:cs="Times New Roman CE"/>
                <w:sz w:val="18"/>
                <w:szCs w:val="18"/>
              </w:rPr>
              <w:t>оплаты труда отдельных категорий работников учреждений бюджетной</w:t>
            </w:r>
            <w:proofErr w:type="gramEnd"/>
            <w:r w:rsidRPr="00AD7689">
              <w:rPr>
                <w:rFonts w:ascii="Times New Roman CE" w:hAnsi="Times New Roman CE" w:cs="Times New Roman CE"/>
                <w:sz w:val="18"/>
                <w:szCs w:val="18"/>
              </w:rPr>
              <w:t xml:space="preserve"> сферы, финансируемых за счёт средств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03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376,6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376,6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376,6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03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376,6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376,6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376,6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03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376,6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376,6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376,6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Выравнивание средней заработной платы до доведённого целевого показателя, утверждённого Министерством культуры МАУК «Строитель» – переданные полномочия сельских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1 829,1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1 829,1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1 829,1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Субсидии на выполнение указов Президента Российской Федерации по повышению </w:t>
            </w:r>
            <w:proofErr w:type="gramStart"/>
            <w:r w:rsidRPr="00AD7689">
              <w:rPr>
                <w:rFonts w:ascii="Times New Roman CE" w:hAnsi="Times New Roman CE" w:cs="Times New Roman CE"/>
                <w:sz w:val="18"/>
                <w:szCs w:val="18"/>
              </w:rPr>
              <w:t>оплаты труда отдельных категорий работников учреждений бюджетной</w:t>
            </w:r>
            <w:proofErr w:type="gramEnd"/>
            <w:r w:rsidRPr="00AD7689">
              <w:rPr>
                <w:rFonts w:ascii="Times New Roman CE" w:hAnsi="Times New Roman CE" w:cs="Times New Roman CE"/>
                <w:sz w:val="18"/>
                <w:szCs w:val="18"/>
              </w:rPr>
              <w:t xml:space="preserve"> сферы, финансируемых за счёт средств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02 2 04 78184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1 370,9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1 370,9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1 370,9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02 2 04 78184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1 370,9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1 370,9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1 370,9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02 2 04 78184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1 370,9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1 370,9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1 370,9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Софинансирование субсидии на выполнение указов Президента Российской Федерации по повышению </w:t>
            </w:r>
            <w:proofErr w:type="gramStart"/>
            <w:r w:rsidRPr="00AD7689">
              <w:rPr>
                <w:rFonts w:ascii="Times New Roman CE" w:hAnsi="Times New Roman CE" w:cs="Times New Roman CE"/>
                <w:sz w:val="18"/>
                <w:szCs w:val="18"/>
              </w:rPr>
              <w:t>оплаты труда отдельных категорий работников учреждений бюджетной</w:t>
            </w:r>
            <w:proofErr w:type="gramEnd"/>
            <w:r w:rsidRPr="00AD7689">
              <w:rPr>
                <w:rFonts w:ascii="Times New Roman CE" w:hAnsi="Times New Roman CE" w:cs="Times New Roman CE"/>
                <w:sz w:val="18"/>
                <w:szCs w:val="18"/>
              </w:rPr>
              <w:t xml:space="preserve"> сферы, финансируемых за счёт средств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04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04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04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458,2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"Частичная компенсация дополнительных расходов на повышение оплаты труда работников бюджетной сферы по переданным полномочиям сельских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450,3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450,3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450,4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02 2 06 78183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424,0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424,0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424,0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02 2 06 78183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424,0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424,0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424,0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02 2 06 78183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424,0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424,0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424,0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06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100,4</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06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100,4</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2 06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100,4</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Мероприятия в сфере культуры и кинематографии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55 0 00 44011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55 0 00 44011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55 0 00 44011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Другие вопросы в области культуры и кинематографии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7 509,9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7 509,9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7 507,0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Краснокаменского района "Развитие и сохранение культуры в муниципальном районе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7 509,9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7 509,9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7 507,0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"Обеспечивающая подпрограмма"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7 509,9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7 509,9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7 507,0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"Обеспечение деятельности органов местного самоуправления в области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1 111,4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1 111,5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1 111,1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Центральный аппарат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1 025,8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1 025,9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1 025,5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Основное мероприятие "Обеспечение деятельности централизованной бухгалтерии""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6 398,5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6 398,4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6 395,9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4 347,8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4 347,7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4 345,2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4 215,0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4 214,9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4 214,9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4 215,0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4 214,9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4 214,9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131,5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131,5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131,5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131,5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1 893,7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1 893,7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1 893,7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1 893,7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1 893,7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1 893,7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1 893,7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1 893,7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1 893,7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03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Краснокаменского района «Развитие и сохранение культуры в муниципальном районе «Город Краснокаменск и Краснокаменский район» Забайкальского края на 2015 - 2020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Подпрограмма «Библиотечное, библиографическое, информационное обслуживание пользователей библиотеки»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"Доступная среда МБУК «ЦРБ»"</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расходов на мероприятия государственной программы Российской Федерации «Доступная среда» на 2011 – 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06 L0270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06 L0270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1 06 L0270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 Физическая культура  и спорт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782,3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782,3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782,3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Массовый спорт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"Обеспечивающая подпрограмма"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Основное мероприятие "Спортивно-массовые мероприятия"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Физкультурно-оздоровительная работа и спортивные мероприятия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02 5 04 15970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02 5 04 15970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02 5 04 15970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"Обеспечивающая подпрограмма"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"Обеспечение деятельности органов местного самоуправления в области спорта"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Центральный аппарат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02 5 02 20000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02 5 02 20400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02 5 02 20400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02 5 02 20400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02 5 02 20400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Иные бюджетные </w:t>
            </w:r>
            <w:r w:rsidRPr="00AD7689">
              <w:rPr>
                <w:rFonts w:ascii="Times New Roman CE" w:hAnsi="Times New Roman CE" w:cs="Times New Roman CE"/>
                <w:sz w:val="18"/>
                <w:szCs w:val="18"/>
              </w:rPr>
              <w:lastRenderedPageBreak/>
              <w:t>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02 5 02 20400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02 5 02 20400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bCs/>
                <w:sz w:val="18"/>
                <w:szCs w:val="18"/>
              </w:rPr>
            </w:pPr>
            <w:r w:rsidRPr="00AD7689">
              <w:rPr>
                <w:rFonts w:ascii="Times New Roman CE" w:hAnsi="Times New Roman CE" w:cs="Times New Roman CE"/>
                <w:bCs/>
                <w:sz w:val="18"/>
                <w:szCs w:val="18"/>
              </w:rPr>
              <w:t>Комитет по управлению муниципальным имуществом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bCs/>
                <w:sz w:val="18"/>
                <w:szCs w:val="18"/>
              </w:rPr>
            </w:pPr>
            <w:r w:rsidRPr="00AD7689">
              <w:rPr>
                <w:bCs/>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4 400,7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4 400,7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4 174,4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94,9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4 272,8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4 272,8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4 046,5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94,7</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Функционирование Правительства РФ, высших органов исполнительной власти субъектов РФ,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3 633,8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3 633,8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3 546,8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97,6</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муниципальной собственностью муниципального  района «Город Краснокаменск и Краснокаменский район» Забайкальского края на 2017-2020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3 633,8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3 633,8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3 546,8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"Обеспечивающая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03 2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3 633,8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3 633,8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3 546,8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97,6</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мероприятия "Обеспечение исполнения функций исполнительного органа местного самоуправления в сфере управления имуществом""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3 633,8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3 633,8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3 546,8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Центральный аппарат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3 542,2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3 542,2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3 455,2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97,5</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3 415,4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3 415,4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3 368,2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3 415,4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3 415,4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3 368,2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126,0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126,0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86,2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126,0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126,0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86,2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68,4</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2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78,2</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муниципальной собственностью муниципального района "Город Краснокаменск и Краснокаменский район" Забайкальского края на 2017 - 2020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78,2</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78,2</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мероприятия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03 1 01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78,2</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Оценка недвижимости, признание прав и регулирование отношений по государственной и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03 1 01 09020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03 1 01 09020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03 1 01 09020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"Управление муниципальной собственностью муниципального района "Город Краснокаменск и Краснокаменский район" Забайкальского края на 2017 - 2020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мероприятия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03 1 01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расходов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учёта недвижимости (2014 – 2019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1 01 L5110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1 01 L5110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 1 01 L5110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bCs/>
                <w:sz w:val="18"/>
                <w:szCs w:val="18"/>
              </w:rPr>
            </w:pPr>
            <w:r w:rsidRPr="00AD7689">
              <w:rPr>
                <w:rFonts w:ascii="Times New Roman CE" w:hAnsi="Times New Roman CE" w:cs="Times New Roman CE"/>
                <w:bCs/>
                <w:sz w:val="18"/>
                <w:szCs w:val="18"/>
              </w:rPr>
              <w:t>Комитет экономического и территориального развития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39 881,5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39 881,5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20 081,9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50,4</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6 494,4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6 494,4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6 400,1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98,5</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Функционирование Правительства РФ, высших органов исполнительной власти субъектов РФ,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Исполнение органами местного самоуправления  государственных полномочий в области охраны труда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55 0 00 79206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425,1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6 069,3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6 069,3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5 975,0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98,4</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6 069,3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6 069,3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5 975,0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98,4</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Центральный аппарат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5 978,4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5 978,4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5 884,2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98,4</w:t>
            </w:r>
          </w:p>
        </w:tc>
      </w:tr>
      <w:tr w:rsidR="00AD7689" w:rsidRPr="00AD7689" w:rsidTr="001A71DE">
        <w:trPr>
          <w:trHeight w:val="8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Расходы на выплаты персоналу в целях обеспечения выполнения функций органами местного самоуправления, казенными </w:t>
            </w:r>
            <w:r w:rsidRPr="00AD7689">
              <w:rPr>
                <w:rFonts w:ascii="Times New Roman CE" w:hAnsi="Times New Roman CE" w:cs="Times New Roman CE"/>
                <w:sz w:val="18"/>
                <w:szCs w:val="18"/>
              </w:rPr>
              <w:lastRenderedPageBreak/>
              <w:t>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5 706,0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5 706,0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5 678,8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5 706,0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5 706,0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5 678,8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268,0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268,0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201,0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75,0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268,0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268,0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201,0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75,0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89,4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93,3</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93,3</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93,3</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1 458,8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1 458,8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1 437,6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98,5</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Предупреждение и ликвидация последствий чрезвычайных ситуаций природного и техногенного характера, гражданская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1 458,8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1 458,8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1 437,6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1 458,8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1 458,8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1 437,6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55 0 00 24799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1 306,2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1 306,2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1 285,0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98,4</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55 0 00 24799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1 229,4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1 229,4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1 223,6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55 0 00 24799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1 229,4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1 229,4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1 223,6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Закупка  товаров, работ и </w:t>
            </w:r>
            <w:r w:rsidRPr="00AD7689">
              <w:rPr>
                <w:rFonts w:ascii="Times New Roman CE" w:hAnsi="Times New Roman CE" w:cs="Times New Roman CE"/>
                <w:sz w:val="18"/>
                <w:szCs w:val="18"/>
              </w:rPr>
              <w:lastRenderedPageBreak/>
              <w:t>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55 0 00 24799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79,9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55 0 00 24799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76,8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79,9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139,2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139,2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139,2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139,2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139,2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139,2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26 528,3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26 528,3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6 844,2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Сельское хозяйство и рыболовство</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2 020,8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2 020,8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1 700,9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84,2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2 020,8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2 020,8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1 700,9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84,2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Центральный аппарат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1 160,5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1 160,5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1 146,1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98,8</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1 134,2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1 134,2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1 133,3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1 134,2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1 134,2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1 133,3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48,7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48,7</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Организация проведения мероприятий по содержанию безнадзорных животных</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55 0 00 77263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774,7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774,7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469,2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60,6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55 0 00 77263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774,7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774,7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469,2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60,6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55 0 00 77263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774,7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774,7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469,2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60,6</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Администрирование государственного полномочия по организации проведения мероприятий по содержанию безнадзорных животных</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55 0 00 79263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85,6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85,6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85,6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55 0 00 79263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85,6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85,6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85,6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казённых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05</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55 0 00 79263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85,6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85,6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85,6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Транспорт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7 664,0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7 664,0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5 139,5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7 664,0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7 664,0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5 139,5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проведение отдельных мероприятий по другим видам транспорта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55 0 00 13710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7 664,0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7 664,0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5 139,5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55 0 00 13710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7 664,0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7 664,0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5 139,5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юридическим лицам (кроме муниципальных учреждений) и физическим лицам - производителям товаров, работ, услуг</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08</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55 0 00 13710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7 664,0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7 664,0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5 139,5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67,1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Дорожное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16 839,7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16 839,7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16 839,7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16 839,7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55 0 00 13531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16 839,7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16 839,7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55 0 00 13531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16 839,7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16 839,7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55 0 00 13531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16 839,7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16 839,7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55 0 00 79502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55 0 00 79502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Расходы на выплаты персоналу органов местного </w:t>
            </w:r>
            <w:r w:rsidRPr="00AD7689">
              <w:rPr>
                <w:rFonts w:ascii="Times New Roman CE" w:hAnsi="Times New Roman CE" w:cs="Times New Roman CE"/>
                <w:sz w:val="18"/>
                <w:szCs w:val="18"/>
              </w:rPr>
              <w:lastRenderedPageBreak/>
              <w:t>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55 0 00 79502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lastRenderedPageBreak/>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Arial" w:hAnsi="Arial" w:cs="Arial"/>
                <w:sz w:val="18"/>
                <w:szCs w:val="18"/>
              </w:rPr>
            </w:pPr>
            <w:r w:rsidRPr="00AD7689">
              <w:rPr>
                <w:rFonts w:ascii="Arial" w:hAnsi="Arial" w:cs="Arial"/>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Arial" w:hAnsi="Arial" w:cs="Arial"/>
                <w:sz w:val="18"/>
                <w:szCs w:val="18"/>
              </w:rPr>
            </w:pPr>
            <w:r w:rsidRPr="00AD7689">
              <w:rPr>
                <w:rFonts w:ascii="Arial" w:hAnsi="Arial" w:cs="Arial"/>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Социальное обеспечение  население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Arial" w:hAnsi="Arial" w:cs="Arial"/>
                <w:sz w:val="18"/>
                <w:szCs w:val="18"/>
              </w:rPr>
            </w:pPr>
            <w:r w:rsidRPr="00AD7689">
              <w:rPr>
                <w:rFonts w:ascii="Arial" w:hAnsi="Arial" w:cs="Arial"/>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Arial" w:hAnsi="Arial" w:cs="Arial"/>
                <w:sz w:val="18"/>
                <w:szCs w:val="18"/>
              </w:rPr>
            </w:pPr>
            <w:r w:rsidRPr="00AD7689">
              <w:rPr>
                <w:rFonts w:ascii="Arial" w:hAnsi="Arial" w:cs="Arial"/>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rFonts w:ascii="Arial" w:hAnsi="Arial" w:cs="Arial"/>
                <w:sz w:val="18"/>
                <w:szCs w:val="18"/>
              </w:rPr>
            </w:pPr>
            <w:r w:rsidRPr="00AD7689">
              <w:rPr>
                <w:rFonts w:ascii="Arial" w:hAnsi="Arial" w:cs="Arial"/>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55 0 00 74505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55 0 00 74505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юридическим лицам (кроме муниципальных учреждений) и физическим лицам - производителям товаров, работ, услуг</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55 0 00 74505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4 043,6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74,9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bCs/>
                <w:sz w:val="18"/>
                <w:szCs w:val="18"/>
              </w:rPr>
            </w:pPr>
            <w:r w:rsidRPr="00AD7689">
              <w:rPr>
                <w:bCs/>
                <w:sz w:val="18"/>
                <w:szCs w:val="18"/>
              </w:rPr>
              <w:t>Комитет по управлению образованием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bCs/>
                <w:sz w:val="18"/>
                <w:szCs w:val="18"/>
              </w:rPr>
            </w:pPr>
            <w:r w:rsidRPr="00AD7689">
              <w:rPr>
                <w:bCs/>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1 019 785,0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1 019 937,8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1 000 456,7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976 089,6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976 242,4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957 238,9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Дошкольное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402 735,7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403 742,6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397 155,6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98,4</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01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402 735,7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403 742,6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397 155,6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98,4</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"Повышение качества и доступности дошкольного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367 730,6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367 006,9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366 272,6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"Финансовое обеспечение выполнения муниципального задания на оказание муниципальных услуг (выполнение работ)"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367 730,6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367 006,9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366 272,6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деятельности подведомственных учреждений дошкольного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01 1 01 42099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61 853,7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61 853,7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61 119,4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98,8</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01 1 01 42099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61 853,7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61 853,7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61 119,4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01 1 01 42099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9 281,8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9 281,8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8 966,5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96,6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01 1 01 42099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52 571,9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52 571,9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52 152,9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1A71DE">
        <w:trPr>
          <w:trHeight w:val="8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w:t>
            </w:r>
            <w:r w:rsidRPr="00AD7689">
              <w:rPr>
                <w:rFonts w:ascii="Times New Roman CE" w:hAnsi="Times New Roman CE" w:cs="Times New Roman CE"/>
                <w:sz w:val="18"/>
                <w:szCs w:val="18"/>
              </w:rPr>
              <w:lastRenderedPageBreak/>
              <w:t xml:space="preserve">общего образования в муниципальных общеобразовательных  организациях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272 790,0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271 804,8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271 804,8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272 790,0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271 804,8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271 804,8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14 528,0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14 935,0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14 935,0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258 262,0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256 869,8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256 869,8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Субсидия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01 1 01 71202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01 1 01 71202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01 1 01 71202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293,8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293,8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293,8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01 1 01 71202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706,2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706,2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706,2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28 878,2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28 878,2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28 878,2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28 878,2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28 878,2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28 878,2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6 222,6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6 222,6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6 222,6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22 655,6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22 655,6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22 655,6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бюджетам муниципальных районов (городских округов) на погашение просроченной кредиторской задолженности по отдельным расходным обязательствам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261,5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211,6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211,6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r>
      <w:tr w:rsidR="00AD7689" w:rsidRPr="00AD7689" w:rsidTr="001A71DE">
        <w:trPr>
          <w:trHeight w:val="8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Софинансирование субсидии на частичную компенсацию дополнительных расходов на повышение оплаты труда </w:t>
            </w:r>
            <w:r w:rsidRPr="00AD7689">
              <w:rPr>
                <w:rFonts w:ascii="Times New Roman CE" w:hAnsi="Times New Roman CE" w:cs="Times New Roman CE"/>
                <w:sz w:val="18"/>
                <w:szCs w:val="18"/>
              </w:rPr>
              <w:lastRenderedPageBreak/>
              <w:t>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3 208,7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3 208,7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3 208,7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3 208,7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3 208,7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3 208,7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391,3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391,3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391,3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1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2 817,4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2 817,4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2 817,4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"Обеспечение безопасности жизнедеятельности образовательных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35 005,1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36 735,7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30 883,0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84,1</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"Обеспечение безопасности жизнедеятельности образовательных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35 005,1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36 735,7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30 883,0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84,1</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 xml:space="preserve">Обеспечение деятельности  (оказание услуг) </w:t>
            </w:r>
            <w:r w:rsidRPr="00AD7689">
              <w:rPr>
                <w:sz w:val="18"/>
                <w:szCs w:val="18"/>
              </w:rPr>
              <w:br/>
              <w:t>подведомственных учреждений дошкольного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01 5 01 42099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34 580,9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34 581,0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28 728,3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83,1</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01 5 01 42099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34 580,9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34 581,0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28 728,3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83,1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01 5 01 42099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7 119,3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7 119,3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5 176,0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72,7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01 5 01 42099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27 461,6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27 461,7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23 552,3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85,8</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бюджетам муниципальных районов (городских округов) на погашение просроченной кредиторской задолженности по отдельным расходным обязательствам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S8185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S8185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S8185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бюджетам муниципальных районов (городских округов) на погашение просроченной кредиторской задолженности по отдельным расходным обязательствам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2 150,5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2 150,5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2 150,5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2 150,5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Субсидии автономным </w:t>
            </w:r>
            <w:r w:rsidRPr="00AD7689">
              <w:rPr>
                <w:rFonts w:ascii="Times New Roman CE" w:hAnsi="Times New Roman CE" w:cs="Times New Roman CE"/>
                <w:sz w:val="18"/>
                <w:szCs w:val="18"/>
              </w:rPr>
              <w:lastRenderedPageBreak/>
              <w:t>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1 730,5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1 730,5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Общее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448 880,0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448 013,9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437 709,1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97,7</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448 880,0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448 013,9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437 709,1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97,7</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"Повышение качества и доступности общего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391 526,6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390 505,5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387 106,1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99,1</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"Обеспечение бесплатным питанием детей из малоимущих семей, обучающихся в общеобразовательных учреждениях муниципального района "</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19 731,4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19 541,4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16 865,8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86,3</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бесплатным питанием детей из малоимущих семей, обучающихся в общеобразовательных учреждениях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01 2 01 42191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13 848,4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13 848,3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11 285,2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81,5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01 2 01 42191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4 759,3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4 759,3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3 643,3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76,6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01 2 01 42191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4 759,3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4 759,3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3 643,3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76,6</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01 2 01 42191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9 089,1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9 089,0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7 641,9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84,1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01 2 01 42191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2 133,9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2 133,9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1 702,7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79,8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01 2 01 42191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6 955,2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6 955,1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5 939,2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85,4</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бесплатным питанием детей из малоимущих семей, обучающихся в общеобразовательных учреждениях</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01 2 01 71218</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5 413,1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5 223,1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5 110,6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01 2 01 71218</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716,7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716,7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90,3</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01 2 01 71218</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716,7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716,7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647,4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90,3</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01 2 01 71218</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4 696,4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4 506,4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4 463,2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01 2 01 71218</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1 051,2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1 051,2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1 045,8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01 2 01 71218</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3 645,2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3 455,2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3 417,4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422,9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423,0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422,9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423,0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422,9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423,0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"Финансовое обеспечение выполнения функций (оказания услуг) деятельности муниципальных образовательных учреждений муниципального района "Город Краснокаменск и Краснокаменский район""</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371 795,2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370 964,1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370 240,3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деятельности (оказание услуг) подведомственных общеобразовательных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38 991,8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38 995,9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38 530,7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98,8</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2 135,9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2 135,9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2 135,9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2 135,9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2 135,9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2 135,9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429,6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429,6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93,7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429,6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429,6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93,7</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36 229,1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36 233,2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35 794,9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12 069,1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12 073,1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11 796,9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24 160,0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24 160,1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23 998,0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99,3</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197,2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197,2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197,2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197,2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197,2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197,2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29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соответствии с Законом Забайкальского края от 11.07.2013 года № 858-ЗЗК "Об отдельных вопросах в сфере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303 684,9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301 694,4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301 435,8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25 284,6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25 794,2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25 794,2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25 284,6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25 794,2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25 794,2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506,0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623,4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506,0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623,4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277 894,3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275 276,8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275 018,2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65 774,2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63 005,2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63 005,2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01 2 02 71201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212 120,1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212 271,6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212 013,0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Субсидия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01 2 02 71202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1 800,0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1 800,0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1 800,0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01 2 02 71202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101,1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101,1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101,1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01 2 02 71202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101,1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101,1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101,1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01 2 02 71202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1 698,9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1 698,9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1 698,9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01 2 02 71202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375,8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375,8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375,8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01 2 02 71202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1 323,1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1 323,1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1 323,1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24 585,9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24 585,8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24 585,8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1 302,2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1 302,1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1 302,2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1 302,1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23 283,7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23 283,7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23 283,7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6 839,0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6 839,0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6 839,0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16 444,7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16 444,7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16 444,7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бюджетам муниципальных районов (городских округов) на погашение просроченной кредиторской задолженности по отдельным расходным обязательствам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1 155,4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1 155,4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137,0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1 018,4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1 018,4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168,7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849,7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849,7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2 732,6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2 732,6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2 732,6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144,7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144,7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144,7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144,7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144,7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144,7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Предоставление субсидий бюджетным, автономным  </w:t>
            </w:r>
            <w:r w:rsidRPr="00AD7689">
              <w:rPr>
                <w:rFonts w:ascii="Times New Roman CE" w:hAnsi="Times New Roman CE" w:cs="Times New Roman CE"/>
                <w:sz w:val="18"/>
                <w:szCs w:val="18"/>
              </w:rPr>
              <w:lastRenderedPageBreak/>
              <w:t>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2 587,9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2 587,9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2 587,9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774,6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774,6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774,6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2 02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1 813,3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1 813,3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1 813,3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"Обеспечение безопасности жизнедеятельности образовательных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57 353,4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57 508,4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50 603,0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88,0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"Обеспечение безопасности жизнедеятельности образовательных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57 353,4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57 508,4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50 603,0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88,0</w:t>
            </w:r>
          </w:p>
        </w:tc>
      </w:tr>
      <w:tr w:rsidR="00AD7689" w:rsidRPr="00AD7689" w:rsidTr="00AD7689">
        <w:trPr>
          <w:trHeight w:val="127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Межбюджетный трансферт на реализацию мероприятий по проведению капитального ремонта (работы по ремонту и восстановлению кровель) муниципальных общеобразовательных организаций за счёт средств резервного фонда Правительства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01 5 01 00704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1 511,0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1 511,0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1 511,0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01 5 01 00704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1 511,0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1 511,0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1 511,0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01 5 01 00704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1 511,0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1 511,0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1 511,0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Обеспечение деятельности (оказание услуг)</w:t>
            </w:r>
            <w:r w:rsidRPr="00AD7689">
              <w:rPr>
                <w:sz w:val="18"/>
                <w:szCs w:val="18"/>
              </w:rPr>
              <w:br/>
              <w:t>подведомственных общеобразовательных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55 366,3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55 329,1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48 423,7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87,5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2 116,9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2 116,9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1 664,0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2 116,9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2 116,9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1 664,0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78,6</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53 249,4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53 212,2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46 759,7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87,9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19 926,3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19 922,2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16 054,4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80,6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01 5 01 42199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33 323,1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33 290,0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30 705,3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92,2</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бюджетам муниципальных районов (городских округов) на погашение просроченной кредиторской задолженности по отдельным расходным обязательствам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S8185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Предоставление субсидий бюджетным, автономным  учреждениям и иным </w:t>
            </w:r>
            <w:r w:rsidRPr="00AD7689">
              <w:rPr>
                <w:rFonts w:ascii="Times New Roman CE" w:hAnsi="Times New Roman CE" w:cs="Times New Roman CE"/>
                <w:sz w:val="18"/>
                <w:szCs w:val="18"/>
              </w:rPr>
              <w:lastRenderedPageBreak/>
              <w:t>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S8185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S8185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S8185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33,2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33,2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бюджетам муниципальных районов (городских округов) на погашение просроченной кредиторской задолженности по отдельным расходным обязательствам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630,4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630,4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630,4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630,4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02</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Дополнительное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64 270,0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64 282,1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62 918,8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97,9</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64 270,0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64 282,1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62 918,8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"Повышение качества и доступности дополнительного образования детей"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54 537,5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54 549,6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54 511,8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127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49 308,4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49 320,5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49 282,7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Обеспечение деятельности (оказание услуг) подведомственных учреждений дополнительного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38 771,2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38 771,2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38 733,4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38 771,2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38 771,2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38 733,4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12 468,5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12 468,5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12 466,0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26 302,7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26 302,7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26 267,4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99,9</w:t>
            </w:r>
          </w:p>
        </w:tc>
      </w:tr>
      <w:tr w:rsidR="00AD7689" w:rsidRPr="00AD7689" w:rsidTr="001A71DE">
        <w:trPr>
          <w:trHeight w:val="8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Субсидии на частичную компенсацию дополнительных расходов на повышение оплаты труда работников бюджетной </w:t>
            </w:r>
            <w:r w:rsidRPr="00AD7689">
              <w:rPr>
                <w:rFonts w:ascii="Times New Roman CE" w:hAnsi="Times New Roman CE" w:cs="Times New Roman CE"/>
                <w:sz w:val="18"/>
                <w:szCs w:val="18"/>
              </w:rPr>
              <w:lastRenderedPageBreak/>
              <w:t>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9 471,1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9 471,1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9 471,1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9 471,1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9 471,1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9 471,1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2 851,4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2 851,4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2 851,4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6 619,7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6 619,7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6 619,7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бюджетам муниципальных районов (городских округов) на погашение просроченной кредиторской задолженности по отдельным расходным обязательствам местных бюджетов</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01 3 01 78185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1 066,1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1 066,0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1 066,0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1 066,1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1 066,0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1 066,0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330,5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330,5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330,5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Финансовое обеспечение целевых </w:t>
            </w:r>
            <w:proofErr w:type="gramStart"/>
            <w:r w:rsidRPr="00AD7689">
              <w:rPr>
                <w:rFonts w:ascii="Times New Roman CE" w:hAnsi="Times New Roman CE" w:cs="Times New Roman CE"/>
                <w:sz w:val="18"/>
                <w:szCs w:val="18"/>
              </w:rPr>
              <w:t>показателей повышения оплаты труда отдельных категорий работников</w:t>
            </w:r>
            <w:proofErr w:type="gramEnd"/>
            <w:r w:rsidRPr="00AD7689">
              <w:rPr>
                <w:rFonts w:ascii="Times New Roman CE" w:hAnsi="Times New Roman CE" w:cs="Times New Roman CE"/>
                <w:sz w:val="18"/>
                <w:szCs w:val="18"/>
              </w:rPr>
              <w:t xml:space="preserve"> в образовательных учреждениях дополнительного образования муниципального района "Город  Краснокаменск и Краснокаменский район"</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5 229,1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5 229,1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5 229,1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Субсидии на выполнение указов Президента Российской Федерации по повышению </w:t>
            </w:r>
            <w:proofErr w:type="gramStart"/>
            <w:r w:rsidRPr="00AD7689">
              <w:rPr>
                <w:rFonts w:ascii="Times New Roman CE" w:hAnsi="Times New Roman CE" w:cs="Times New Roman CE"/>
                <w:sz w:val="18"/>
                <w:szCs w:val="18"/>
              </w:rPr>
              <w:t>оплаты труда отдельных категорий работников учреждений бюджетной</w:t>
            </w:r>
            <w:proofErr w:type="gramEnd"/>
            <w:r w:rsidRPr="00AD7689">
              <w:rPr>
                <w:rFonts w:ascii="Times New Roman CE" w:hAnsi="Times New Roman CE" w:cs="Times New Roman CE"/>
                <w:sz w:val="18"/>
                <w:szCs w:val="18"/>
              </w:rPr>
              <w:t xml:space="preserve"> сферы, финансируемых за счёт средств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01 3 02 78184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3 921,8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3 921,8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3 921,8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01 3 02 78184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3 921,8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3 921,8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3 921,8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01 3 02 78184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1 602,5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1 602,5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1 602,5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01 3 02 78184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2 319,3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2 319,3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2 319,3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Софинансирование субсидии на выполнение указов Президента Российской Федерации по повышению </w:t>
            </w:r>
            <w:proofErr w:type="gramStart"/>
            <w:r w:rsidRPr="00AD7689">
              <w:rPr>
                <w:rFonts w:ascii="Times New Roman CE" w:hAnsi="Times New Roman CE" w:cs="Times New Roman CE"/>
                <w:sz w:val="18"/>
                <w:szCs w:val="18"/>
              </w:rPr>
              <w:t>оплаты труда отдельных категорий работников учреждений бюджетной</w:t>
            </w:r>
            <w:proofErr w:type="gramEnd"/>
            <w:r w:rsidRPr="00AD7689">
              <w:rPr>
                <w:rFonts w:ascii="Times New Roman CE" w:hAnsi="Times New Roman CE" w:cs="Times New Roman CE"/>
                <w:sz w:val="18"/>
                <w:szCs w:val="18"/>
              </w:rPr>
              <w:t xml:space="preserve"> сферы, финансируемых за счёт средств муниципального района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02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1 307,3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1 307,3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1 307,3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02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1 307,3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1 307,3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1 307,3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02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534,2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534,2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534,2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3 02 S8184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773,1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773,1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773,1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"Обеспечение безопасности жизнедеятельности образовательных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9 732,5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9 732,5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8 407,0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86,4</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"Обеспечение безопасности жизнедеятельности образовательных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9 531,9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9 531,9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8 206,4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86,1</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Обеспечение деятельности (оказание услуг) подведомственных учреждений дополнительного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9 531,9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9 531,9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8 206,4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86,1</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9 531,9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9 531,9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8 206,4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86,1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786,2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786,2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652,2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83,0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8 745,7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8 745,7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7 554,2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86,4</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"Обеспечение реализации мероприятий   по развитию инфраструктуры  городского поселения "Город Краснокаменск" и муниципального района "Город Краснокаменск и Краснокаменский район""</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Обеспечение деятельности (оказание услуг) подведомственных учреждений дополнительного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01 5 02 42399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01 5 02 42399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01 5 02 42399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Молодёжная политика и оздоровление детей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"Организация отдыха детей в каникулярное время"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01 4</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"Предоставление субсидий учреждениям на организацию летнего отдыха детей"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01 4 01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Организация отдыха и оздоровления детей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01 4 01 71432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940,8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940,8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940,8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01 4 01 71432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940,8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940,8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940,8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01 4 01 71432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364,6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364,6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364,6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01 4 01 71432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576,2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576,2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576,2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организации отдыха и оздоровления детей в каникулярное время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4 01 S1432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828,7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4 01 S1432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828,8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828,7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бюджетным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4 01 S1432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269,8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269,7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269,7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4 01 S1432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Другие вопросы в области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58 434,3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58 434,3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57 685,9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58 434,3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58 434,3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57 685,9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"Обеспечивающая подпрограмма"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58 434,3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58 434,3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57 685,9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"Обеспечение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58 434,3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58 434,3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57 685,9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Центральный аппарат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7 176,2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7 176,2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7 156,9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99,7</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6 788,7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6 788,7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6 775,5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Расходы на выплаты персоналу органов местного </w:t>
            </w:r>
            <w:r w:rsidRPr="00AD7689">
              <w:rPr>
                <w:rFonts w:ascii="Times New Roman CE" w:hAnsi="Times New Roman CE" w:cs="Times New Roman CE"/>
                <w:sz w:val="18"/>
                <w:szCs w:val="18"/>
              </w:rPr>
              <w:lastRenderedPageBreak/>
              <w:t>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6 788,7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6 788,7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6 775,5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99,8</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270,1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270,1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264,0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270,1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270,1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264,0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117,4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117,4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117,4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117,4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117,4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117,4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40 737,9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40 737,9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40 222,5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98,7</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31 945,9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31 945,9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31 939,8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31 945,9</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31 945,9</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31 939,8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8 052,4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8 052,4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7 543,1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93,7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8 052,4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8 052,4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7 543,1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93,7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739,6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739,6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739,6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01 6 01 45299</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739,6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739,6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739,6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4 089,5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4 089,5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4 089,5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4 089,5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4 089,5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4 089,5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4 089,5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4 089,5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4 089,5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Администрирование государственного полномочия по организации и осуществлению деятельности по опеке и попечительству</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01 6 01 79211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5 785,1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5 785,1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5 622,1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97,2</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01 6 01 79211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4 207,5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4 207,5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4 044,5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96,1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01 6 01 79211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4 207,5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4 207,5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4 044,5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96,1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01 6 01 79211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1 532,8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1 532,8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1 532,8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01 6 01 79211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1 532,8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1 532,8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1 532,8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01 6 01 79211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01 6 01 79211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44,8</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44,8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Осуществление государственных полномочий в области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01 6 01 79230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191,1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191,1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01 6 01 79230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191,1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191,1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01 6 01 79230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191,1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191,1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140,5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73,5</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454,5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454,5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454,4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454,5</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454,5</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454,4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434,1</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434,1</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434,1</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09</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01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99,5</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43 695,4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43 695,4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43 217,8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Охрана семьи и детства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43 536,4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43 536,4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43 058,8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43 536,4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43 536,4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43 058,8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"Обеспечивающая подпрограмма"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01 6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43 536,4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43 536,4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43 058,8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Основное мероприятие "Обеспечение мероприятий по предоставлению социальных выплат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43 536,4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43 536,4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43 058,8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98,9</w:t>
            </w:r>
          </w:p>
        </w:tc>
      </w:tr>
      <w:tr w:rsidR="00AD7689" w:rsidRPr="00AD7689" w:rsidTr="00AD7689">
        <w:trPr>
          <w:trHeight w:val="131"/>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(за счет средств местного бюджета)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01 6 02 25050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1 586,3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1 586,3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1 586,2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01 6 02 25050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 xml:space="preserve">Иные закупки товаров, работ, услуг  для </w:t>
            </w:r>
            <w:r w:rsidRPr="00AD7689">
              <w:rPr>
                <w:rFonts w:ascii="Times New Roman CE" w:hAnsi="Times New Roman CE" w:cs="Times New Roman CE"/>
                <w:sz w:val="18"/>
                <w:szCs w:val="18"/>
              </w:rPr>
              <w:lastRenderedPageBreak/>
              <w:t>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01 6 02 25050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16,6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01 6 02 25050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1 569,7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1 569,7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1 569,6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Социальные выплаты гражданам, кроме публичных</w:t>
            </w:r>
            <w:r w:rsidRPr="00AD7689">
              <w:rPr>
                <w:rFonts w:ascii="Times New Roman CE" w:hAnsi="Times New Roman CE" w:cs="Times New Roman CE"/>
                <w:sz w:val="18"/>
                <w:szCs w:val="18"/>
              </w:rPr>
              <w:br/>
              <w:t>нормативных социальных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01 6 02 25050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1 569,7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1 569,7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1 569,6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Предоставление компенсации  затрат родителей (законных представителей) на воспитание и обучение детей-инвалидов на дому</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01 6 02 71228</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01 6 02 71228</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01 6 02 71228</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540,7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01 6 02 71230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3 050,0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3 050,0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2 934,3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96,2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01 6 02 71230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300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3 050,0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3 050,0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2 934,3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96,2</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01 6 02 71230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3 050,0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3 050,0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2 934,3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96,2</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01 6 02 72400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38 359,4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38 359,4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37 997,6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01 6 02 72400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38 359,4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38 359,4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37 997,6</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99,1</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01 6 02 72400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310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30 435,2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30 434,8</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30 148,8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99,1</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Социальные выплаты гражданам, кроме публичных</w:t>
            </w:r>
            <w:r w:rsidRPr="00AD7689">
              <w:rPr>
                <w:rFonts w:ascii="Times New Roman CE" w:hAnsi="Times New Roman CE" w:cs="Times New Roman CE"/>
                <w:sz w:val="18"/>
                <w:szCs w:val="18"/>
              </w:rPr>
              <w:br/>
              <w:t>нормативных социальных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04</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01 6 02 72400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320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7 924,2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7 924,6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7 848,8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102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2015 – 2020 годы»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Подпрограмма "Обеспечение безопасности жизнедеятельности образовательных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lastRenderedPageBreak/>
              <w:t>Основное мероприятие "Обеспечение безопасности жизнедеятельности образовательных учреждений"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01 5 01</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color w:val="000000"/>
                <w:sz w:val="18"/>
                <w:szCs w:val="18"/>
              </w:rPr>
            </w:pPr>
            <w:r w:rsidRPr="00AD7689">
              <w:rPr>
                <w:color w:val="000000"/>
                <w:sz w:val="18"/>
                <w:szCs w:val="18"/>
              </w:rPr>
              <w:t>Софинансирование расходов на мероприятия государственной программы Российской Федерации "Доступная среда" на 2011-2020гг.</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 5 01 L0270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 5 01 L0270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600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01 5 01 L0270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color w:val="000000"/>
                <w:sz w:val="18"/>
                <w:szCs w:val="18"/>
              </w:rPr>
            </w:pPr>
            <w:r w:rsidRPr="00AD7689">
              <w:rPr>
                <w:color w:val="000000"/>
                <w:sz w:val="18"/>
                <w:szCs w:val="18"/>
              </w:rPr>
              <w:t>620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159,0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bCs/>
                <w:sz w:val="18"/>
                <w:szCs w:val="18"/>
              </w:rPr>
            </w:pPr>
            <w:r w:rsidRPr="00AD7689">
              <w:rPr>
                <w:bCs/>
                <w:sz w:val="18"/>
                <w:szCs w:val="18"/>
              </w:rPr>
              <w:t>Контрольно-счетная палата муниципального района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2 056,7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2 056,7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2 039,5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2 056,7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2 056,7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2 039,5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2 056,7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2 056,7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2 039,5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2 056,7</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2 056,7</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2 039,5</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99,2</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996,4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996,4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979,2</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98,3</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629,4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629,4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629,4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629,4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349,8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95,3</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367,0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349,8</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95,3</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Руководитель контрольно-счетной палаты муниципального образования  и его заместители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55 0 00 22500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55 0 00 22500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55 0 00 22500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957,0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957,0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957,0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Осуществление переданных полномочий контрольно-счётных органов поселений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55 0 00 25107</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103,3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103,3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103,3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55 0 00 25107</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55 0 00 25107</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100,3</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55 0 00 25107</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sz w:val="18"/>
                <w:szCs w:val="18"/>
              </w:rPr>
            </w:pPr>
            <w:r w:rsidRPr="00AD7689">
              <w:rPr>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06</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55 0 00 25107</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bCs/>
                <w:sz w:val="18"/>
                <w:szCs w:val="18"/>
              </w:rPr>
            </w:pPr>
            <w:r w:rsidRPr="00AD7689">
              <w:rPr>
                <w:bCs/>
                <w:sz w:val="18"/>
                <w:szCs w:val="18"/>
              </w:rPr>
              <w:t>Совет муниципального района "Город Краснокаменск и Краснокаменский район" Забайкальского края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bCs/>
                <w:sz w:val="18"/>
                <w:szCs w:val="18"/>
              </w:rPr>
            </w:pPr>
            <w:r w:rsidRPr="00AD7689">
              <w:rPr>
                <w:rFonts w:ascii="Times New Roman CE" w:hAnsi="Times New Roman CE" w:cs="Times New Roman CE"/>
                <w:bCs/>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1 760,0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1 760,0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1 717,7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1 717,7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97,6</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Функционирование законодательных (представительных)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03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1 717,7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97,6</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Непрограммная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03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1 760,0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1 760,0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1 717,7</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97,6</w:t>
            </w:r>
          </w:p>
        </w:tc>
      </w:tr>
      <w:tr w:rsidR="00AD7689" w:rsidRPr="00AD7689" w:rsidTr="00AD7689">
        <w:trPr>
          <w:trHeight w:val="5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03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1 744,6</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1 744,6</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1 702,3</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97,6</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03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1 265,0</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03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1 265,0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1 265,0</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957,4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75,7</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Закупка  товаров, работ и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03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478,2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478,2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91,2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закупки товаров, работ, услуг  для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03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240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478,2</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478,2</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435,9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91,2</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03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xml:space="preserve">03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55 0 00 20400</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850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Софинансирование субсидии на частичную компенсацию дополнительных расходов на повышение оплаты труда работников бюджетной сферы</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76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100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AD7689" w:rsidRPr="00AD7689" w:rsidRDefault="00AD7689" w:rsidP="00AD7689">
            <w:pPr>
              <w:rPr>
                <w:rFonts w:ascii="Times New Roman CE" w:hAnsi="Times New Roman CE" w:cs="Times New Roman CE"/>
                <w:sz w:val="18"/>
                <w:szCs w:val="18"/>
              </w:rPr>
            </w:pPr>
            <w:r w:rsidRPr="00AD7689">
              <w:rPr>
                <w:rFonts w:ascii="Times New Roman CE" w:hAnsi="Times New Roman CE" w:cs="Times New Roman CE"/>
                <w:sz w:val="18"/>
                <w:szCs w:val="18"/>
              </w:rPr>
              <w:t>Расходы на выплаты персоналу органов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03</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55 0 00 S8183</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rFonts w:ascii="Times New Roman CE" w:hAnsi="Times New Roman CE" w:cs="Times New Roman CE"/>
                <w:sz w:val="18"/>
                <w:szCs w:val="18"/>
              </w:rPr>
            </w:pPr>
            <w:r w:rsidRPr="00AD7689">
              <w:rPr>
                <w:rFonts w:ascii="Times New Roman CE" w:hAnsi="Times New Roman CE" w:cs="Times New Roman CE"/>
                <w:sz w:val="18"/>
                <w:szCs w:val="18"/>
              </w:rPr>
              <w:t>120</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15,4</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15,4</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100,0</w:t>
            </w:r>
          </w:p>
        </w:tc>
      </w:tr>
      <w:tr w:rsidR="00AD7689" w:rsidRPr="00AD7689" w:rsidTr="00AD7689">
        <w:trPr>
          <w:trHeight w:val="255"/>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rsidR="00AD7689" w:rsidRPr="00AD7689" w:rsidRDefault="00AD7689" w:rsidP="00AD7689">
            <w:pPr>
              <w:rPr>
                <w:bCs/>
                <w:sz w:val="18"/>
                <w:szCs w:val="18"/>
              </w:rPr>
            </w:pPr>
            <w:r w:rsidRPr="00AD7689">
              <w:rPr>
                <w:bCs/>
                <w:sz w:val="18"/>
                <w:szCs w:val="18"/>
              </w:rPr>
              <w:t>ИТОГО</w:t>
            </w:r>
          </w:p>
        </w:tc>
        <w:tc>
          <w:tcPr>
            <w:tcW w:w="64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sz w:val="18"/>
                <w:szCs w:val="18"/>
              </w:rPr>
            </w:pPr>
            <w:r w:rsidRPr="00AD7689">
              <w:rPr>
                <w:sz w:val="18"/>
                <w:szCs w:val="18"/>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sz w:val="18"/>
                <w:szCs w:val="18"/>
              </w:rPr>
            </w:pPr>
            <w:r w:rsidRPr="00AD7689">
              <w:rPr>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sz w:val="18"/>
                <w:szCs w:val="18"/>
              </w:rPr>
            </w:pPr>
            <w:r w:rsidRPr="00AD7689">
              <w:rPr>
                <w:sz w:val="18"/>
                <w:szCs w:val="18"/>
              </w:rPr>
              <w:t> </w:t>
            </w:r>
          </w:p>
        </w:tc>
        <w:tc>
          <w:tcPr>
            <w:tcW w:w="1299"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sz w:val="18"/>
                <w:szCs w:val="18"/>
              </w:rPr>
            </w:pPr>
            <w:r w:rsidRPr="00AD7689">
              <w:rPr>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rPr>
                <w:sz w:val="18"/>
                <w:szCs w:val="18"/>
              </w:rPr>
            </w:pPr>
            <w:r w:rsidRPr="00AD7689">
              <w:rPr>
                <w:sz w:val="18"/>
                <w:szCs w:val="18"/>
              </w:rPr>
              <w:t> </w:t>
            </w:r>
          </w:p>
        </w:tc>
        <w:tc>
          <w:tcPr>
            <w:tcW w:w="1144"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1 285 433,0</w:t>
            </w:r>
          </w:p>
        </w:tc>
        <w:tc>
          <w:tcPr>
            <w:tcW w:w="1276"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1 285 573,4</w:t>
            </w:r>
          </w:p>
        </w:tc>
        <w:tc>
          <w:tcPr>
            <w:tcW w:w="1133"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1 238 466,9</w:t>
            </w:r>
          </w:p>
        </w:tc>
        <w:tc>
          <w:tcPr>
            <w:tcW w:w="851" w:type="dxa"/>
            <w:tcBorders>
              <w:top w:val="nil"/>
              <w:left w:val="nil"/>
              <w:bottom w:val="single" w:sz="4" w:space="0" w:color="auto"/>
              <w:right w:val="single" w:sz="4" w:space="0" w:color="auto"/>
            </w:tcBorders>
            <w:shd w:val="clear" w:color="000000" w:fill="FFFFFF"/>
            <w:noWrap/>
            <w:vAlign w:val="center"/>
            <w:hideMark/>
          </w:tcPr>
          <w:p w:rsidR="00AD7689" w:rsidRPr="00AD7689" w:rsidRDefault="00AD7689" w:rsidP="00AD7689">
            <w:pPr>
              <w:jc w:val="center"/>
              <w:rPr>
                <w:bCs/>
                <w:sz w:val="18"/>
                <w:szCs w:val="18"/>
              </w:rPr>
            </w:pPr>
            <w:r w:rsidRPr="00AD7689">
              <w:rPr>
                <w:bCs/>
                <w:sz w:val="18"/>
                <w:szCs w:val="18"/>
              </w:rPr>
              <w:t>96,3</w:t>
            </w:r>
          </w:p>
        </w:tc>
      </w:tr>
    </w:tbl>
    <w:p w:rsidR="00435B15" w:rsidRDefault="00435B15" w:rsidP="00AD7689">
      <w:pPr>
        <w:rPr>
          <w:sz w:val="18"/>
          <w:szCs w:val="18"/>
        </w:rPr>
      </w:pPr>
    </w:p>
    <w:tbl>
      <w:tblPr>
        <w:tblW w:w="10458" w:type="dxa"/>
        <w:tblInd w:w="93" w:type="dxa"/>
        <w:tblLayout w:type="fixed"/>
        <w:tblLook w:val="04A0" w:firstRow="1" w:lastRow="0" w:firstColumn="1" w:lastColumn="0" w:noHBand="0" w:noVBand="1"/>
      </w:tblPr>
      <w:tblGrid>
        <w:gridCol w:w="4551"/>
        <w:gridCol w:w="480"/>
        <w:gridCol w:w="513"/>
        <w:gridCol w:w="1228"/>
        <w:gridCol w:w="1560"/>
        <w:gridCol w:w="1134"/>
        <w:gridCol w:w="992"/>
      </w:tblGrid>
      <w:tr w:rsidR="00092D32" w:rsidRPr="00092D32" w:rsidTr="0037667A">
        <w:trPr>
          <w:trHeight w:val="1005"/>
        </w:trPr>
        <w:tc>
          <w:tcPr>
            <w:tcW w:w="4551" w:type="dxa"/>
            <w:tcBorders>
              <w:top w:val="nil"/>
              <w:left w:val="nil"/>
              <w:bottom w:val="nil"/>
              <w:right w:val="nil"/>
            </w:tcBorders>
            <w:shd w:val="clear" w:color="000000" w:fill="FFFFFF"/>
            <w:noWrap/>
            <w:vAlign w:val="bottom"/>
            <w:hideMark/>
          </w:tcPr>
          <w:p w:rsidR="00092D32" w:rsidRPr="00092D32" w:rsidRDefault="00092D32" w:rsidP="00092D32">
            <w:pPr>
              <w:rPr>
                <w:sz w:val="20"/>
                <w:szCs w:val="20"/>
              </w:rPr>
            </w:pPr>
            <w:bookmarkStart w:id="3" w:name="RANGE!A1:G48"/>
            <w:r w:rsidRPr="00092D32">
              <w:rPr>
                <w:sz w:val="20"/>
                <w:szCs w:val="20"/>
              </w:rPr>
              <w:lastRenderedPageBreak/>
              <w:t> </w:t>
            </w:r>
            <w:bookmarkEnd w:id="3"/>
          </w:p>
        </w:tc>
        <w:tc>
          <w:tcPr>
            <w:tcW w:w="480" w:type="dxa"/>
            <w:tcBorders>
              <w:top w:val="nil"/>
              <w:left w:val="nil"/>
              <w:bottom w:val="nil"/>
              <w:right w:val="nil"/>
            </w:tcBorders>
            <w:shd w:val="clear" w:color="000000" w:fill="FFFFFF"/>
            <w:noWrap/>
            <w:vAlign w:val="bottom"/>
            <w:hideMark/>
          </w:tcPr>
          <w:p w:rsidR="00092D32" w:rsidRPr="00092D32" w:rsidRDefault="00092D32" w:rsidP="00092D32">
            <w:pPr>
              <w:rPr>
                <w:sz w:val="20"/>
                <w:szCs w:val="20"/>
              </w:rPr>
            </w:pPr>
            <w:r w:rsidRPr="00092D32">
              <w:rPr>
                <w:sz w:val="20"/>
                <w:szCs w:val="20"/>
              </w:rPr>
              <w:t> </w:t>
            </w:r>
          </w:p>
        </w:tc>
        <w:tc>
          <w:tcPr>
            <w:tcW w:w="513" w:type="dxa"/>
            <w:tcBorders>
              <w:top w:val="nil"/>
              <w:left w:val="nil"/>
              <w:bottom w:val="nil"/>
              <w:right w:val="nil"/>
            </w:tcBorders>
            <w:shd w:val="clear" w:color="000000" w:fill="FFFFFF"/>
            <w:noWrap/>
            <w:vAlign w:val="bottom"/>
            <w:hideMark/>
          </w:tcPr>
          <w:p w:rsidR="00092D32" w:rsidRPr="00092D32" w:rsidRDefault="00092D32" w:rsidP="00092D32">
            <w:pPr>
              <w:rPr>
                <w:sz w:val="22"/>
                <w:szCs w:val="22"/>
              </w:rPr>
            </w:pPr>
            <w:r w:rsidRPr="00092D32">
              <w:rPr>
                <w:sz w:val="22"/>
                <w:szCs w:val="22"/>
              </w:rPr>
              <w:t> </w:t>
            </w:r>
          </w:p>
        </w:tc>
        <w:tc>
          <w:tcPr>
            <w:tcW w:w="1228" w:type="dxa"/>
            <w:tcBorders>
              <w:top w:val="nil"/>
              <w:left w:val="nil"/>
              <w:bottom w:val="nil"/>
              <w:right w:val="nil"/>
            </w:tcBorders>
            <w:shd w:val="clear" w:color="000000" w:fill="FFFFFF"/>
            <w:vAlign w:val="center"/>
            <w:hideMark/>
          </w:tcPr>
          <w:p w:rsidR="00092D32" w:rsidRPr="00092D32" w:rsidRDefault="00092D32" w:rsidP="00092D32">
            <w:pPr>
              <w:rPr>
                <w:sz w:val="16"/>
                <w:szCs w:val="16"/>
              </w:rPr>
            </w:pPr>
            <w:r w:rsidRPr="00092D32">
              <w:rPr>
                <w:sz w:val="16"/>
                <w:szCs w:val="16"/>
              </w:rPr>
              <w:t> </w:t>
            </w:r>
          </w:p>
        </w:tc>
        <w:tc>
          <w:tcPr>
            <w:tcW w:w="3686" w:type="dxa"/>
            <w:gridSpan w:val="3"/>
            <w:tcBorders>
              <w:top w:val="nil"/>
              <w:left w:val="nil"/>
              <w:bottom w:val="nil"/>
              <w:right w:val="nil"/>
            </w:tcBorders>
            <w:shd w:val="clear" w:color="000000" w:fill="FFFFFF"/>
            <w:vAlign w:val="center"/>
            <w:hideMark/>
          </w:tcPr>
          <w:p w:rsidR="00092D32" w:rsidRPr="00092D32" w:rsidRDefault="00092D32" w:rsidP="00092D32">
            <w:pPr>
              <w:rPr>
                <w:sz w:val="16"/>
                <w:szCs w:val="16"/>
              </w:rPr>
            </w:pPr>
            <w:r w:rsidRPr="00092D32">
              <w:rPr>
                <w:sz w:val="16"/>
                <w:szCs w:val="16"/>
              </w:rPr>
              <w:t>Приложение № 3 к проекту  решения Совета "Об исполнении бюджета  муниципального района "Город Краснокаменск и Краснокаменский район" Забайкальского края за  201</w:t>
            </w:r>
            <w:r>
              <w:rPr>
                <w:sz w:val="16"/>
                <w:szCs w:val="16"/>
              </w:rPr>
              <w:t>9</w:t>
            </w:r>
            <w:r w:rsidRPr="00092D32">
              <w:rPr>
                <w:sz w:val="16"/>
                <w:szCs w:val="16"/>
              </w:rPr>
              <w:t xml:space="preserve"> год" №                            </w:t>
            </w:r>
            <w:proofErr w:type="gramStart"/>
            <w:r w:rsidRPr="00092D32">
              <w:rPr>
                <w:sz w:val="16"/>
                <w:szCs w:val="16"/>
              </w:rPr>
              <w:t>от</w:t>
            </w:r>
            <w:proofErr w:type="gramEnd"/>
          </w:p>
        </w:tc>
      </w:tr>
      <w:tr w:rsidR="00092D32" w:rsidRPr="00092D32" w:rsidTr="0037667A">
        <w:trPr>
          <w:trHeight w:val="282"/>
        </w:trPr>
        <w:tc>
          <w:tcPr>
            <w:tcW w:w="10458" w:type="dxa"/>
            <w:gridSpan w:val="7"/>
            <w:tcBorders>
              <w:top w:val="nil"/>
              <w:left w:val="nil"/>
              <w:bottom w:val="single" w:sz="4" w:space="0" w:color="auto"/>
              <w:right w:val="nil"/>
            </w:tcBorders>
            <w:shd w:val="clear" w:color="000000" w:fill="FFFFFF"/>
            <w:vAlign w:val="center"/>
            <w:hideMark/>
          </w:tcPr>
          <w:p w:rsidR="00092D32" w:rsidRPr="00092D32" w:rsidRDefault="00092D32" w:rsidP="00092D32">
            <w:pPr>
              <w:jc w:val="center"/>
              <w:rPr>
                <w:b/>
                <w:bCs/>
              </w:rPr>
            </w:pPr>
            <w:r w:rsidRPr="00092D32">
              <w:rPr>
                <w:b/>
                <w:bCs/>
                <w:sz w:val="20"/>
              </w:rPr>
              <w:t>Исполнение расходов бюджета муниципального района по разделам, подразделам классификации расходов бюджетов за  2018 год</w:t>
            </w:r>
          </w:p>
        </w:tc>
      </w:tr>
      <w:tr w:rsidR="00092D32" w:rsidRPr="00092D32" w:rsidTr="0037667A">
        <w:trPr>
          <w:trHeight w:val="133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092D32" w:rsidRPr="00092D32" w:rsidRDefault="00092D32" w:rsidP="00092D32">
            <w:pPr>
              <w:jc w:val="center"/>
              <w:rPr>
                <w:rFonts w:ascii="Times New Roman CE" w:hAnsi="Times New Roman CE" w:cs="Times New Roman CE"/>
                <w:sz w:val="18"/>
                <w:szCs w:val="18"/>
              </w:rPr>
            </w:pPr>
            <w:r w:rsidRPr="00092D32">
              <w:rPr>
                <w:rFonts w:ascii="Times New Roman CE" w:hAnsi="Times New Roman CE" w:cs="Times New Roman CE"/>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rFonts w:ascii="Times New Roman CE" w:hAnsi="Times New Roman CE" w:cs="Times New Roman CE"/>
                <w:sz w:val="18"/>
                <w:szCs w:val="18"/>
              </w:rPr>
            </w:pPr>
            <w:proofErr w:type="spellStart"/>
            <w:r w:rsidRPr="00092D32">
              <w:rPr>
                <w:rFonts w:ascii="Times New Roman CE" w:hAnsi="Times New Roman CE" w:cs="Times New Roman CE"/>
                <w:sz w:val="18"/>
                <w:szCs w:val="18"/>
              </w:rPr>
              <w:t>Рз</w:t>
            </w:r>
            <w:proofErr w:type="spellEnd"/>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rFonts w:ascii="Times New Roman CE" w:hAnsi="Times New Roman CE" w:cs="Times New Roman CE"/>
                <w:sz w:val="18"/>
                <w:szCs w:val="18"/>
              </w:rPr>
            </w:pPr>
            <w:proofErr w:type="spellStart"/>
            <w:proofErr w:type="gramStart"/>
            <w:r w:rsidRPr="00092D32">
              <w:rPr>
                <w:rFonts w:ascii="Times New Roman CE" w:hAnsi="Times New Roman CE" w:cs="Times New Roman CE"/>
                <w:sz w:val="18"/>
                <w:szCs w:val="18"/>
              </w:rPr>
              <w:t>Пр</w:t>
            </w:r>
            <w:proofErr w:type="spellEnd"/>
            <w:proofErr w:type="gramEnd"/>
          </w:p>
        </w:tc>
        <w:tc>
          <w:tcPr>
            <w:tcW w:w="1228" w:type="dxa"/>
            <w:tcBorders>
              <w:top w:val="nil"/>
              <w:left w:val="nil"/>
              <w:bottom w:val="single" w:sz="4" w:space="0" w:color="auto"/>
              <w:right w:val="single" w:sz="4" w:space="0" w:color="auto"/>
            </w:tcBorders>
            <w:shd w:val="clear" w:color="000000" w:fill="FFFFFF"/>
            <w:vAlign w:val="center"/>
            <w:hideMark/>
          </w:tcPr>
          <w:p w:rsidR="00092D32" w:rsidRPr="00092D32" w:rsidRDefault="00092D32" w:rsidP="00092D32">
            <w:pPr>
              <w:jc w:val="center"/>
              <w:rPr>
                <w:sz w:val="18"/>
                <w:szCs w:val="18"/>
              </w:rPr>
            </w:pPr>
            <w:r w:rsidRPr="00092D32">
              <w:rPr>
                <w:sz w:val="18"/>
                <w:szCs w:val="18"/>
              </w:rPr>
              <w:t>Утверждено в бюджете на 2018 год, тыс.руб</w:t>
            </w:r>
          </w:p>
        </w:tc>
        <w:tc>
          <w:tcPr>
            <w:tcW w:w="1560" w:type="dxa"/>
            <w:tcBorders>
              <w:top w:val="nil"/>
              <w:left w:val="nil"/>
              <w:bottom w:val="nil"/>
              <w:right w:val="single" w:sz="4" w:space="0" w:color="auto"/>
            </w:tcBorders>
            <w:shd w:val="clear" w:color="000000" w:fill="FFFFFF"/>
            <w:vAlign w:val="center"/>
            <w:hideMark/>
          </w:tcPr>
          <w:p w:rsidR="00092D32" w:rsidRPr="00092D32" w:rsidRDefault="00092D32" w:rsidP="00092D32">
            <w:pPr>
              <w:jc w:val="center"/>
              <w:rPr>
                <w:sz w:val="18"/>
                <w:szCs w:val="18"/>
              </w:rPr>
            </w:pPr>
            <w:r w:rsidRPr="00092D32">
              <w:rPr>
                <w:sz w:val="18"/>
                <w:szCs w:val="18"/>
              </w:rPr>
              <w:t>Утверждено сводной</w:t>
            </w:r>
            <w:r>
              <w:rPr>
                <w:sz w:val="18"/>
                <w:szCs w:val="18"/>
              </w:rPr>
              <w:t xml:space="preserve"> бюджетной росписью на 2018 год </w:t>
            </w:r>
            <w:r w:rsidRPr="00092D32">
              <w:rPr>
                <w:sz w:val="18"/>
                <w:szCs w:val="18"/>
              </w:rPr>
              <w:t>(тыс.руб.)</w:t>
            </w:r>
          </w:p>
        </w:tc>
        <w:tc>
          <w:tcPr>
            <w:tcW w:w="1134" w:type="dxa"/>
            <w:tcBorders>
              <w:top w:val="nil"/>
              <w:left w:val="nil"/>
              <w:bottom w:val="single" w:sz="4" w:space="0" w:color="auto"/>
              <w:right w:val="single" w:sz="4" w:space="0" w:color="auto"/>
            </w:tcBorders>
            <w:shd w:val="clear" w:color="000000" w:fill="FFFFFF"/>
            <w:vAlign w:val="center"/>
            <w:hideMark/>
          </w:tcPr>
          <w:p w:rsidR="00092D32" w:rsidRPr="00092D32" w:rsidRDefault="00092D32" w:rsidP="00092D32">
            <w:pPr>
              <w:jc w:val="center"/>
              <w:rPr>
                <w:sz w:val="18"/>
                <w:szCs w:val="18"/>
              </w:rPr>
            </w:pPr>
            <w:r w:rsidRPr="00092D32">
              <w:rPr>
                <w:sz w:val="18"/>
                <w:szCs w:val="18"/>
              </w:rPr>
              <w:t>Исполнено за 2018 год, тыс.руб.</w:t>
            </w:r>
          </w:p>
        </w:tc>
        <w:tc>
          <w:tcPr>
            <w:tcW w:w="992" w:type="dxa"/>
            <w:tcBorders>
              <w:top w:val="nil"/>
              <w:left w:val="nil"/>
              <w:bottom w:val="single" w:sz="4" w:space="0" w:color="auto"/>
              <w:right w:val="single" w:sz="4" w:space="0" w:color="auto"/>
            </w:tcBorders>
            <w:shd w:val="clear" w:color="000000" w:fill="FFFFFF"/>
            <w:vAlign w:val="center"/>
            <w:hideMark/>
          </w:tcPr>
          <w:p w:rsidR="00092D32" w:rsidRPr="00092D32" w:rsidRDefault="00092D32" w:rsidP="00092D32">
            <w:pPr>
              <w:jc w:val="center"/>
              <w:rPr>
                <w:sz w:val="18"/>
                <w:szCs w:val="18"/>
              </w:rPr>
            </w:pPr>
            <w:r w:rsidRPr="00092D32">
              <w:rPr>
                <w:sz w:val="18"/>
                <w:szCs w:val="18"/>
              </w:rPr>
              <w:t xml:space="preserve"> Процент </w:t>
            </w:r>
            <w:proofErr w:type="spellStart"/>
            <w:proofErr w:type="gramStart"/>
            <w:r w:rsidRPr="00092D32">
              <w:rPr>
                <w:sz w:val="18"/>
                <w:szCs w:val="18"/>
              </w:rPr>
              <w:t>испол</w:t>
            </w:r>
            <w:proofErr w:type="spellEnd"/>
            <w:r>
              <w:rPr>
                <w:sz w:val="18"/>
                <w:szCs w:val="18"/>
              </w:rPr>
              <w:t>-</w:t>
            </w:r>
            <w:r w:rsidRPr="00092D32">
              <w:rPr>
                <w:sz w:val="18"/>
                <w:szCs w:val="18"/>
              </w:rPr>
              <w:t>нения</w:t>
            </w:r>
            <w:proofErr w:type="gramEnd"/>
            <w:r w:rsidRPr="00092D32">
              <w:rPr>
                <w:sz w:val="18"/>
                <w:szCs w:val="18"/>
              </w:rPr>
              <w:t>, %</w:t>
            </w:r>
          </w:p>
        </w:tc>
      </w:tr>
      <w:tr w:rsidR="00092D32" w:rsidRPr="00092D32" w:rsidTr="0037667A">
        <w:trPr>
          <w:trHeight w:val="8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092D32" w:rsidRPr="00092D32" w:rsidRDefault="00092D32" w:rsidP="00092D32">
            <w:pPr>
              <w:jc w:val="center"/>
              <w:rPr>
                <w:rFonts w:ascii="Times New Roman CE" w:hAnsi="Times New Roman CE" w:cs="Times New Roman CE"/>
                <w:sz w:val="18"/>
                <w:szCs w:val="18"/>
              </w:rPr>
            </w:pPr>
            <w:r w:rsidRPr="00092D32">
              <w:rPr>
                <w:rFonts w:ascii="Times New Roman CE" w:hAnsi="Times New Roman CE" w:cs="Times New Roman CE"/>
                <w:sz w:val="18"/>
                <w:szCs w:val="18"/>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092D32" w:rsidRPr="00092D32" w:rsidRDefault="00092D32" w:rsidP="00092D32">
            <w:pPr>
              <w:jc w:val="center"/>
              <w:rPr>
                <w:rFonts w:ascii="Times New Roman CE" w:hAnsi="Times New Roman CE" w:cs="Times New Roman CE"/>
                <w:sz w:val="18"/>
                <w:szCs w:val="18"/>
              </w:rPr>
            </w:pPr>
            <w:r w:rsidRPr="00092D32">
              <w:rPr>
                <w:rFonts w:ascii="Times New Roman CE" w:hAnsi="Times New Roman CE" w:cs="Times New Roman CE"/>
                <w:sz w:val="18"/>
                <w:szCs w:val="18"/>
              </w:rPr>
              <w:t>2</w:t>
            </w:r>
          </w:p>
        </w:tc>
        <w:tc>
          <w:tcPr>
            <w:tcW w:w="513" w:type="dxa"/>
            <w:tcBorders>
              <w:top w:val="nil"/>
              <w:left w:val="nil"/>
              <w:bottom w:val="single" w:sz="4" w:space="0" w:color="auto"/>
              <w:right w:val="single" w:sz="4" w:space="0" w:color="auto"/>
            </w:tcBorders>
            <w:shd w:val="clear" w:color="000000" w:fill="FFFFFF"/>
            <w:noWrap/>
            <w:vAlign w:val="bottom"/>
            <w:hideMark/>
          </w:tcPr>
          <w:p w:rsidR="00092D32" w:rsidRPr="00092D32" w:rsidRDefault="00092D32" w:rsidP="00092D32">
            <w:pPr>
              <w:jc w:val="center"/>
              <w:rPr>
                <w:rFonts w:ascii="Times New Roman CE" w:hAnsi="Times New Roman CE" w:cs="Times New Roman CE"/>
                <w:sz w:val="18"/>
                <w:szCs w:val="18"/>
              </w:rPr>
            </w:pPr>
            <w:r w:rsidRPr="00092D32">
              <w:rPr>
                <w:rFonts w:ascii="Times New Roman CE" w:hAnsi="Times New Roman CE" w:cs="Times New Roman CE"/>
                <w:sz w:val="18"/>
                <w:szCs w:val="18"/>
              </w:rPr>
              <w:t>3</w:t>
            </w:r>
          </w:p>
        </w:tc>
        <w:tc>
          <w:tcPr>
            <w:tcW w:w="1228" w:type="dxa"/>
            <w:tcBorders>
              <w:top w:val="nil"/>
              <w:left w:val="nil"/>
              <w:bottom w:val="single" w:sz="4" w:space="0" w:color="auto"/>
              <w:right w:val="single" w:sz="4" w:space="0" w:color="auto"/>
            </w:tcBorders>
            <w:shd w:val="clear" w:color="000000" w:fill="FFFFFF"/>
            <w:noWrap/>
            <w:vAlign w:val="bottom"/>
            <w:hideMark/>
          </w:tcPr>
          <w:p w:rsidR="00092D32" w:rsidRPr="00092D32" w:rsidRDefault="00092D32" w:rsidP="00092D32">
            <w:pPr>
              <w:jc w:val="center"/>
              <w:rPr>
                <w:rFonts w:ascii="Times New Roman CE" w:hAnsi="Times New Roman CE" w:cs="Times New Roman CE"/>
                <w:sz w:val="18"/>
                <w:szCs w:val="18"/>
              </w:rPr>
            </w:pPr>
            <w:r w:rsidRPr="00092D32">
              <w:rPr>
                <w:rFonts w:ascii="Times New Roman CE" w:hAnsi="Times New Roman CE" w:cs="Times New Roman CE"/>
                <w:sz w:val="18"/>
                <w:szCs w:val="18"/>
              </w:rPr>
              <w:t>4</w:t>
            </w:r>
          </w:p>
        </w:tc>
        <w:tc>
          <w:tcPr>
            <w:tcW w:w="1560" w:type="dxa"/>
            <w:tcBorders>
              <w:top w:val="single" w:sz="4" w:space="0" w:color="auto"/>
              <w:left w:val="nil"/>
              <w:bottom w:val="nil"/>
              <w:right w:val="single" w:sz="4" w:space="0" w:color="auto"/>
            </w:tcBorders>
            <w:shd w:val="clear" w:color="000000" w:fill="FFFFFF"/>
            <w:noWrap/>
            <w:vAlign w:val="bottom"/>
            <w:hideMark/>
          </w:tcPr>
          <w:p w:rsidR="00092D32" w:rsidRPr="00092D32" w:rsidRDefault="00092D32" w:rsidP="00092D32">
            <w:pPr>
              <w:jc w:val="center"/>
              <w:rPr>
                <w:sz w:val="18"/>
                <w:szCs w:val="18"/>
              </w:rPr>
            </w:pPr>
            <w:r w:rsidRPr="00092D32">
              <w:rPr>
                <w:sz w:val="18"/>
                <w:szCs w:val="18"/>
              </w:rPr>
              <w:t>5</w:t>
            </w:r>
          </w:p>
        </w:tc>
        <w:tc>
          <w:tcPr>
            <w:tcW w:w="1134" w:type="dxa"/>
            <w:tcBorders>
              <w:top w:val="nil"/>
              <w:left w:val="nil"/>
              <w:bottom w:val="nil"/>
              <w:right w:val="single" w:sz="4" w:space="0" w:color="auto"/>
            </w:tcBorders>
            <w:shd w:val="clear" w:color="000000" w:fill="FFFFFF"/>
            <w:noWrap/>
            <w:vAlign w:val="bottom"/>
            <w:hideMark/>
          </w:tcPr>
          <w:p w:rsidR="00092D32" w:rsidRPr="00092D32" w:rsidRDefault="00092D32" w:rsidP="00092D32">
            <w:pPr>
              <w:jc w:val="center"/>
              <w:rPr>
                <w:sz w:val="18"/>
                <w:szCs w:val="18"/>
              </w:rPr>
            </w:pPr>
            <w:r w:rsidRPr="00092D32">
              <w:rPr>
                <w:sz w:val="18"/>
                <w:szCs w:val="18"/>
              </w:rPr>
              <w:t>6</w:t>
            </w:r>
          </w:p>
        </w:tc>
        <w:tc>
          <w:tcPr>
            <w:tcW w:w="992" w:type="dxa"/>
            <w:tcBorders>
              <w:top w:val="nil"/>
              <w:left w:val="nil"/>
              <w:bottom w:val="nil"/>
              <w:right w:val="single" w:sz="4" w:space="0" w:color="auto"/>
            </w:tcBorders>
            <w:shd w:val="clear" w:color="000000" w:fill="FFFFFF"/>
            <w:noWrap/>
            <w:vAlign w:val="bottom"/>
            <w:hideMark/>
          </w:tcPr>
          <w:p w:rsidR="00092D32" w:rsidRPr="00092D32" w:rsidRDefault="00092D32" w:rsidP="00092D32">
            <w:pPr>
              <w:jc w:val="center"/>
              <w:rPr>
                <w:sz w:val="18"/>
                <w:szCs w:val="18"/>
              </w:rPr>
            </w:pPr>
            <w:r w:rsidRPr="00092D32">
              <w:rPr>
                <w:sz w:val="18"/>
                <w:szCs w:val="18"/>
              </w:rPr>
              <w:t>7</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Общегосударственные  вопросы</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01</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64 490,2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64 490,1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61 691,5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95,7</w:t>
            </w:r>
          </w:p>
        </w:tc>
      </w:tr>
      <w:tr w:rsidR="00092D32" w:rsidRPr="00092D32" w:rsidTr="0037667A">
        <w:trPr>
          <w:trHeight w:val="92"/>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rFonts w:ascii="Times New Roman CE" w:hAnsi="Times New Roman CE" w:cs="Times New Roman CE"/>
                <w:sz w:val="18"/>
                <w:szCs w:val="18"/>
              </w:rPr>
            </w:pPr>
            <w:r w:rsidRPr="00092D32">
              <w:rPr>
                <w:rFonts w:ascii="Times New Roman CE" w:hAnsi="Times New Roman CE" w:cs="Times New Roman CE"/>
                <w:sz w:val="18"/>
                <w:szCs w:val="18"/>
              </w:rPr>
              <w:t>Функционирование высшего должностного лица местного самоуправления</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01</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02</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1 590,7</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1 590,7</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1 566,3</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98,5</w:t>
            </w:r>
          </w:p>
        </w:tc>
      </w:tr>
      <w:tr w:rsidR="00092D32" w:rsidRPr="00092D32" w:rsidTr="0037667A">
        <w:trPr>
          <w:trHeight w:val="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Функционирование законодательных (представительных) органов  местного самоуправления</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01</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 xml:space="preserve">03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1 760,0</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1 760,0</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1 717,7</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97,6</w:t>
            </w:r>
          </w:p>
        </w:tc>
      </w:tr>
      <w:tr w:rsidR="00092D32" w:rsidRPr="00092D32" w:rsidTr="0037667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Функционирование Правительства РФ, высших органов исполнительной власти субъектов РФ, местных администраций</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01</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04</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15 048,8</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15 048,9</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14 618,8</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97,1</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Судебная система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01</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05</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112,1</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112,1</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0,0</w:t>
            </w:r>
          </w:p>
        </w:tc>
      </w:tr>
      <w:tr w:rsidR="00092D32" w:rsidRPr="00092D32" w:rsidTr="0037667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Обеспечение деятельности финансовых, налоговых и таможенных органов и органов  финансового (финансово-бюджетного</w:t>
            </w:r>
            <w:proofErr w:type="gramStart"/>
            <w:r w:rsidRPr="00092D32">
              <w:rPr>
                <w:sz w:val="18"/>
                <w:szCs w:val="18"/>
              </w:rPr>
              <w:t>)н</w:t>
            </w:r>
            <w:proofErr w:type="gramEnd"/>
            <w:r w:rsidRPr="00092D32">
              <w:rPr>
                <w:sz w:val="18"/>
                <w:szCs w:val="18"/>
              </w:rPr>
              <w:t>адзора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01</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06</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9 894,5</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9 894,5</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9 813,6</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99,2</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Резервные фонды</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01</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11</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50,0</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Другие общегосударственные вопросы</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01</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13</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36 034,1</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36 033,9</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33 975,1</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94,3</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Национальная оборона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02</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900,7</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900,7</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900,7</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Мобилизационная и вневойсковая подготовка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02</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03</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900,7</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900,7</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900,7</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Национальная безопасность и правоохранительная деятельность</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03</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4 490,7</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4 490,7</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4 069,4</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90,6</w:t>
            </w:r>
          </w:p>
        </w:tc>
      </w:tr>
      <w:tr w:rsidR="00092D32" w:rsidRPr="00092D32" w:rsidTr="0037667A">
        <w:trPr>
          <w:trHeight w:val="8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rFonts w:ascii="Times New Roman CE" w:hAnsi="Times New Roman CE" w:cs="Times New Roman CE"/>
                <w:sz w:val="18"/>
                <w:szCs w:val="18"/>
              </w:rPr>
            </w:pPr>
            <w:r w:rsidRPr="00092D32">
              <w:rPr>
                <w:rFonts w:ascii="Times New Roman CE" w:hAnsi="Times New Roman CE" w:cs="Times New Roman CE"/>
                <w:sz w:val="18"/>
                <w:szCs w:val="18"/>
              </w:rPr>
              <w:t>Предупреждение и ликвидация последствий чрезвычайных ситуаций природного и техногенного характера, гражданская оборона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03</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09</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1 858,8</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1 858,8</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1 437,5</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77,3</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Обеспечение пожарной безопасности</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03</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2 631,9</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2 631,9</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2 631,9</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Национальная экономика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04</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27 923,0</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27 923,1</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8 239,0</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29,5</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Сельское хозяйство и рыболовство</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04</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05</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2 020,8</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2 020,8</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1 700,9</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84,2</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Транспорт</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04</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08</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7 664,0</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7 664,0</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5 139,5</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67,1</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Дорожное хозяйство</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04</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09</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16 839,7</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16 839,7</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Другие вопросы в области национальной экономики</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04</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12</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1 398,5</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1 398,6</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1 398,6</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Жилищно-коммунальное хозяйство</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05</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27 158,7</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27 158,8</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27 158,8</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Коммунальное хозяйство</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05</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02</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3 391,2</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3 391,3</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3 391,3</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Благоустройство</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05</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03</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23 767,5</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23 767,5</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23 767,5</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Образование</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07</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1 004 894,7</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1 005 047,4</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985 942,3</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98,1</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Дошкольное образование</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07</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01</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402 735,7</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403 742,6</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397 155,5</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98,4</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Общее образование</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07</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02</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448 880,0</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448 013,8</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437 709,1</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97,7</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Дополнительное образование</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07</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03</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93 075,1</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93 087,1</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91 622,2</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98,4</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Молодежная политика и оздоровление детей</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07</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07</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1 769,6</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1 769,6</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1 769,6</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Другие вопросы в области образования</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07</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09</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58 434,3</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58 434,3</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57 685,9</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98,7</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Культура, кинематография</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08</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50 071,4</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50 059,0</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49 382,0</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98,6</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Культура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08</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01</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42 561,5</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42 549,1</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41 875,0</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98,4</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Другие вопросы в области культуры и кинематографии</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08</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04</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7 509,9</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7 509,9</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7 507,0</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Социальная политика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10</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57 103,5</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57 103,5</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56 536,8</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99,0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Пенсионное обеспечение</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01</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6 382,7</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6 382,7</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6 382,7</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Социальное обеспечение  население</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03</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6 580,2</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6 580,2</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6 491,1</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98,6</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Охрана семьи и детства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04</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43 536,4</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43 536,4</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43 058,8</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98,9</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Другие вопросы в области социальной политики</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06</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604,2</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604,2</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604,2</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Физическая культура и спорт</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11</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782,3</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782,3</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782,3</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t>Массовый спорт</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11</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02</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135,0</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135,0</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135,0</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sz w:val="18"/>
                <w:szCs w:val="18"/>
              </w:rPr>
            </w:pPr>
            <w:r w:rsidRPr="00092D32">
              <w:rPr>
                <w:sz w:val="18"/>
                <w:szCs w:val="18"/>
              </w:rPr>
              <w:lastRenderedPageBreak/>
              <w:t>Другие вопросы в области  физической культуры и спорта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11</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05</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647,3</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647,3</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647,3</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Обслуживание государственного и муниципального долга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13</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12,2</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12,2</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12,2</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100,0</w:t>
            </w:r>
          </w:p>
        </w:tc>
      </w:tr>
      <w:tr w:rsidR="00092D32" w:rsidRPr="00092D32" w:rsidTr="0037667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rFonts w:ascii="Times New Roman CE" w:hAnsi="Times New Roman CE" w:cs="Times New Roman CE"/>
                <w:sz w:val="18"/>
                <w:szCs w:val="18"/>
              </w:rPr>
            </w:pPr>
            <w:r w:rsidRPr="00092D32">
              <w:rPr>
                <w:rFonts w:ascii="Times New Roman CE" w:hAnsi="Times New Roman CE" w:cs="Times New Roman CE"/>
                <w:sz w:val="18"/>
                <w:szCs w:val="18"/>
              </w:rPr>
              <w:t>Обслуживание  внутреннего государственного и муниципального долга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rFonts w:ascii="Times New Roman CE" w:hAnsi="Times New Roman CE" w:cs="Times New Roman CE"/>
                <w:sz w:val="18"/>
                <w:szCs w:val="18"/>
              </w:rPr>
            </w:pPr>
            <w:r w:rsidRPr="00092D32">
              <w:rPr>
                <w:rFonts w:ascii="Times New Roman CE" w:hAnsi="Times New Roman CE" w:cs="Times New Roman CE"/>
                <w:sz w:val="18"/>
                <w:szCs w:val="18"/>
              </w:rPr>
              <w:t>13</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rFonts w:ascii="Times New Roman CE" w:hAnsi="Times New Roman CE" w:cs="Times New Roman CE"/>
                <w:sz w:val="18"/>
                <w:szCs w:val="18"/>
              </w:rPr>
            </w:pPr>
            <w:r w:rsidRPr="00092D32">
              <w:rPr>
                <w:rFonts w:ascii="Times New Roman CE" w:hAnsi="Times New Roman CE" w:cs="Times New Roman CE"/>
                <w:sz w:val="18"/>
                <w:szCs w:val="18"/>
              </w:rPr>
              <w:t>01</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12,2</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12,2</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12,2</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Межбюджетные трансферты бюджетам субъектов Российской Федерации и муниципальных образований общего характера</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14</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47 605,6</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47 605,6</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43 751,9</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91,9</w:t>
            </w:r>
          </w:p>
        </w:tc>
      </w:tr>
      <w:tr w:rsidR="00092D32" w:rsidRPr="00092D32" w:rsidTr="0037667A">
        <w:trPr>
          <w:trHeight w:val="51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rFonts w:ascii="Times New Roman CE" w:hAnsi="Times New Roman CE" w:cs="Times New Roman CE"/>
                <w:sz w:val="18"/>
                <w:szCs w:val="18"/>
              </w:rPr>
            </w:pPr>
            <w:r w:rsidRPr="00092D32">
              <w:rPr>
                <w:rFonts w:ascii="Times New Roman CE" w:hAnsi="Times New Roman CE" w:cs="Times New Roman CE"/>
                <w:sz w:val="18"/>
                <w:szCs w:val="18"/>
              </w:rPr>
              <w:t>Дотации на выравнивание бюджетной обеспеченности субъектов Российской Федерации и муниципальных образований</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rFonts w:ascii="Times New Roman CE" w:hAnsi="Times New Roman CE" w:cs="Times New Roman CE"/>
                <w:sz w:val="18"/>
                <w:szCs w:val="18"/>
              </w:rPr>
            </w:pPr>
            <w:r w:rsidRPr="00092D32">
              <w:rPr>
                <w:rFonts w:ascii="Times New Roman CE" w:hAnsi="Times New Roman CE" w:cs="Times New Roman CE"/>
                <w:sz w:val="18"/>
                <w:szCs w:val="18"/>
              </w:rPr>
              <w:t>14</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rFonts w:ascii="Times New Roman CE" w:hAnsi="Times New Roman CE" w:cs="Times New Roman CE"/>
                <w:sz w:val="18"/>
                <w:szCs w:val="18"/>
              </w:rPr>
            </w:pPr>
            <w:r w:rsidRPr="00092D32">
              <w:rPr>
                <w:rFonts w:ascii="Times New Roman CE" w:hAnsi="Times New Roman CE" w:cs="Times New Roman CE"/>
                <w:sz w:val="18"/>
                <w:szCs w:val="18"/>
              </w:rPr>
              <w:t>01</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22 997,0</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22 997,0</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22 997,0</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100,0</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rFonts w:ascii="Times New Roman CE" w:hAnsi="Times New Roman CE" w:cs="Times New Roman CE"/>
                <w:sz w:val="18"/>
                <w:szCs w:val="18"/>
              </w:rPr>
            </w:pPr>
            <w:r w:rsidRPr="00092D32">
              <w:rPr>
                <w:rFonts w:ascii="Times New Roman CE" w:hAnsi="Times New Roman CE" w:cs="Times New Roman CE"/>
                <w:sz w:val="18"/>
                <w:szCs w:val="18"/>
              </w:rPr>
              <w:t>Прочие межбюджетные трансферты</w:t>
            </w:r>
          </w:p>
        </w:tc>
        <w:tc>
          <w:tcPr>
            <w:tcW w:w="48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rFonts w:ascii="Times New Roman CE" w:hAnsi="Times New Roman CE" w:cs="Times New Roman CE"/>
                <w:sz w:val="18"/>
                <w:szCs w:val="18"/>
              </w:rPr>
            </w:pPr>
            <w:r w:rsidRPr="00092D32">
              <w:rPr>
                <w:rFonts w:ascii="Times New Roman CE" w:hAnsi="Times New Roman CE" w:cs="Times New Roman CE"/>
                <w:sz w:val="18"/>
                <w:szCs w:val="18"/>
              </w:rPr>
              <w:t>14</w:t>
            </w:r>
          </w:p>
        </w:tc>
        <w:tc>
          <w:tcPr>
            <w:tcW w:w="513"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rFonts w:ascii="Times New Roman CE" w:hAnsi="Times New Roman CE" w:cs="Times New Roman CE"/>
                <w:sz w:val="18"/>
                <w:szCs w:val="18"/>
              </w:rPr>
            </w:pPr>
            <w:r w:rsidRPr="00092D32">
              <w:rPr>
                <w:rFonts w:ascii="Times New Roman CE" w:hAnsi="Times New Roman CE" w:cs="Times New Roman CE"/>
                <w:sz w:val="18"/>
                <w:szCs w:val="18"/>
              </w:rPr>
              <w:t>03</w:t>
            </w:r>
          </w:p>
        </w:tc>
        <w:tc>
          <w:tcPr>
            <w:tcW w:w="1228"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24 608,6</w:t>
            </w:r>
          </w:p>
        </w:tc>
        <w:tc>
          <w:tcPr>
            <w:tcW w:w="1560"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24 608,6</w:t>
            </w:r>
          </w:p>
        </w:tc>
        <w:tc>
          <w:tcPr>
            <w:tcW w:w="1134"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20 754,9</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sz w:val="18"/>
                <w:szCs w:val="18"/>
              </w:rPr>
            </w:pPr>
            <w:r w:rsidRPr="00092D32">
              <w:rPr>
                <w:sz w:val="18"/>
                <w:szCs w:val="18"/>
              </w:rPr>
              <w:t>84,3</w:t>
            </w:r>
          </w:p>
        </w:tc>
      </w:tr>
      <w:tr w:rsidR="00092D32" w:rsidRPr="00092D32" w:rsidTr="0037667A">
        <w:trPr>
          <w:trHeight w:val="25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92D32" w:rsidRPr="00092D32" w:rsidRDefault="00092D32" w:rsidP="00092D32">
            <w:pPr>
              <w:rPr>
                <w:bCs/>
                <w:sz w:val="18"/>
                <w:szCs w:val="18"/>
              </w:rPr>
            </w:pPr>
            <w:r w:rsidRPr="00092D32">
              <w:rPr>
                <w:bCs/>
                <w:sz w:val="18"/>
                <w:szCs w:val="18"/>
              </w:rPr>
              <w:t xml:space="preserve"> ВСЕГО  РАСХОДОВ:</w:t>
            </w:r>
          </w:p>
        </w:tc>
        <w:tc>
          <w:tcPr>
            <w:tcW w:w="480" w:type="dxa"/>
            <w:tcBorders>
              <w:top w:val="nil"/>
              <w:left w:val="nil"/>
              <w:bottom w:val="single" w:sz="4" w:space="0" w:color="auto"/>
              <w:right w:val="single" w:sz="4" w:space="0" w:color="auto"/>
            </w:tcBorders>
            <w:shd w:val="clear" w:color="000000" w:fill="FFFFFF"/>
            <w:noWrap/>
            <w:vAlign w:val="bottom"/>
            <w:hideMark/>
          </w:tcPr>
          <w:p w:rsidR="00092D32" w:rsidRPr="00092D32" w:rsidRDefault="00092D32" w:rsidP="00092D32">
            <w:pPr>
              <w:jc w:val="center"/>
              <w:rPr>
                <w:bCs/>
                <w:sz w:val="18"/>
                <w:szCs w:val="18"/>
              </w:rPr>
            </w:pPr>
            <w:r w:rsidRPr="00092D32">
              <w:rPr>
                <w:bCs/>
                <w:sz w:val="18"/>
                <w:szCs w:val="18"/>
              </w:rPr>
              <w:t> </w:t>
            </w:r>
          </w:p>
        </w:tc>
        <w:tc>
          <w:tcPr>
            <w:tcW w:w="513" w:type="dxa"/>
            <w:tcBorders>
              <w:top w:val="nil"/>
              <w:left w:val="nil"/>
              <w:bottom w:val="single" w:sz="4" w:space="0" w:color="auto"/>
              <w:right w:val="single" w:sz="4" w:space="0" w:color="auto"/>
            </w:tcBorders>
            <w:shd w:val="clear" w:color="000000" w:fill="FFFFFF"/>
            <w:noWrap/>
            <w:vAlign w:val="bottom"/>
            <w:hideMark/>
          </w:tcPr>
          <w:p w:rsidR="00092D32" w:rsidRPr="00092D32" w:rsidRDefault="00092D32" w:rsidP="00092D32">
            <w:pPr>
              <w:jc w:val="center"/>
              <w:rPr>
                <w:bCs/>
                <w:sz w:val="18"/>
                <w:szCs w:val="18"/>
              </w:rPr>
            </w:pPr>
            <w:r w:rsidRPr="00092D32">
              <w:rPr>
                <w:bCs/>
                <w:sz w:val="18"/>
                <w:szCs w:val="18"/>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092D32" w:rsidRPr="00092D32" w:rsidRDefault="00092D32" w:rsidP="00092D32">
            <w:pPr>
              <w:jc w:val="center"/>
              <w:rPr>
                <w:bCs/>
                <w:sz w:val="18"/>
                <w:szCs w:val="18"/>
              </w:rPr>
            </w:pPr>
            <w:r w:rsidRPr="00092D32">
              <w:rPr>
                <w:bCs/>
                <w:sz w:val="18"/>
                <w:szCs w:val="18"/>
              </w:rPr>
              <w:t>1 285 433,0</w:t>
            </w:r>
          </w:p>
        </w:tc>
        <w:tc>
          <w:tcPr>
            <w:tcW w:w="1560" w:type="dxa"/>
            <w:tcBorders>
              <w:top w:val="nil"/>
              <w:left w:val="nil"/>
              <w:bottom w:val="single" w:sz="4" w:space="0" w:color="auto"/>
              <w:right w:val="single" w:sz="4" w:space="0" w:color="auto"/>
            </w:tcBorders>
            <w:shd w:val="clear" w:color="000000" w:fill="FFFFFF"/>
            <w:noWrap/>
            <w:vAlign w:val="bottom"/>
            <w:hideMark/>
          </w:tcPr>
          <w:p w:rsidR="00092D32" w:rsidRPr="00092D32" w:rsidRDefault="00092D32" w:rsidP="00092D32">
            <w:pPr>
              <w:jc w:val="center"/>
              <w:rPr>
                <w:bCs/>
                <w:sz w:val="18"/>
                <w:szCs w:val="18"/>
              </w:rPr>
            </w:pPr>
            <w:r w:rsidRPr="00092D32">
              <w:rPr>
                <w:bCs/>
                <w:sz w:val="18"/>
                <w:szCs w:val="18"/>
              </w:rPr>
              <w:t>1 285 573,4</w:t>
            </w:r>
          </w:p>
        </w:tc>
        <w:tc>
          <w:tcPr>
            <w:tcW w:w="1134" w:type="dxa"/>
            <w:tcBorders>
              <w:top w:val="nil"/>
              <w:left w:val="nil"/>
              <w:bottom w:val="single" w:sz="4" w:space="0" w:color="auto"/>
              <w:right w:val="single" w:sz="4" w:space="0" w:color="auto"/>
            </w:tcBorders>
            <w:shd w:val="clear" w:color="000000" w:fill="FFFFFF"/>
            <w:noWrap/>
            <w:vAlign w:val="bottom"/>
            <w:hideMark/>
          </w:tcPr>
          <w:p w:rsidR="00092D32" w:rsidRPr="00092D32" w:rsidRDefault="00092D32" w:rsidP="00092D32">
            <w:pPr>
              <w:jc w:val="center"/>
              <w:rPr>
                <w:bCs/>
                <w:sz w:val="18"/>
                <w:szCs w:val="18"/>
              </w:rPr>
            </w:pPr>
            <w:r w:rsidRPr="00092D32">
              <w:rPr>
                <w:bCs/>
                <w:sz w:val="18"/>
                <w:szCs w:val="18"/>
              </w:rPr>
              <w:t>1 238 466,9</w:t>
            </w:r>
          </w:p>
        </w:tc>
        <w:tc>
          <w:tcPr>
            <w:tcW w:w="992" w:type="dxa"/>
            <w:tcBorders>
              <w:top w:val="nil"/>
              <w:left w:val="nil"/>
              <w:bottom w:val="single" w:sz="4" w:space="0" w:color="auto"/>
              <w:right w:val="single" w:sz="4" w:space="0" w:color="auto"/>
            </w:tcBorders>
            <w:shd w:val="clear" w:color="000000" w:fill="FFFFFF"/>
            <w:noWrap/>
            <w:vAlign w:val="center"/>
            <w:hideMark/>
          </w:tcPr>
          <w:p w:rsidR="00092D32" w:rsidRPr="00092D32" w:rsidRDefault="00092D32" w:rsidP="00092D32">
            <w:pPr>
              <w:jc w:val="center"/>
              <w:rPr>
                <w:bCs/>
                <w:sz w:val="18"/>
                <w:szCs w:val="18"/>
              </w:rPr>
            </w:pPr>
            <w:r w:rsidRPr="00092D32">
              <w:rPr>
                <w:bCs/>
                <w:sz w:val="18"/>
                <w:szCs w:val="18"/>
              </w:rPr>
              <w:t>96,3</w:t>
            </w:r>
          </w:p>
        </w:tc>
      </w:tr>
    </w:tbl>
    <w:p w:rsidR="00092D32" w:rsidRDefault="00092D32" w:rsidP="00AD7689">
      <w:pPr>
        <w:rPr>
          <w:sz w:val="18"/>
          <w:szCs w:val="18"/>
        </w:rPr>
      </w:pPr>
    </w:p>
    <w:p w:rsidR="00092D32" w:rsidRDefault="00092D32" w:rsidP="00AD7689">
      <w:pPr>
        <w:rPr>
          <w:sz w:val="18"/>
          <w:szCs w:val="18"/>
        </w:rPr>
      </w:pPr>
    </w:p>
    <w:p w:rsidR="00866183" w:rsidRPr="00395B62" w:rsidRDefault="00866183" w:rsidP="00866183">
      <w:pPr>
        <w:ind w:left="6237"/>
        <w:rPr>
          <w:sz w:val="16"/>
          <w:szCs w:val="16"/>
        </w:rPr>
      </w:pPr>
      <w:r w:rsidRPr="00395B62">
        <w:rPr>
          <w:sz w:val="16"/>
          <w:szCs w:val="16"/>
        </w:rPr>
        <w:t xml:space="preserve">Приложение № </w:t>
      </w:r>
      <w:r>
        <w:rPr>
          <w:sz w:val="16"/>
          <w:szCs w:val="16"/>
        </w:rPr>
        <w:t>4</w:t>
      </w:r>
      <w:r w:rsidRPr="00395B62">
        <w:rPr>
          <w:sz w:val="16"/>
          <w:szCs w:val="16"/>
        </w:rPr>
        <w:t xml:space="preserve"> к </w:t>
      </w:r>
      <w:r>
        <w:rPr>
          <w:sz w:val="16"/>
          <w:szCs w:val="16"/>
        </w:rPr>
        <w:t xml:space="preserve">проекту  </w:t>
      </w:r>
      <w:r w:rsidRPr="00C2284A">
        <w:rPr>
          <w:sz w:val="16"/>
          <w:szCs w:val="16"/>
        </w:rPr>
        <w:t xml:space="preserve">Решения Совета «Об исполнении бюджета  муниципального района "Город Краснокаменск и Краснокаменский район" </w:t>
      </w:r>
      <w:r w:rsidRPr="00395B62">
        <w:rPr>
          <w:sz w:val="16"/>
          <w:szCs w:val="16"/>
        </w:rPr>
        <w:t xml:space="preserve"> </w:t>
      </w:r>
      <w:r>
        <w:rPr>
          <w:sz w:val="16"/>
          <w:szCs w:val="16"/>
        </w:rPr>
        <w:t xml:space="preserve">за 2018 год от </w:t>
      </w:r>
      <w:r w:rsidRPr="00395B62">
        <w:rPr>
          <w:sz w:val="16"/>
          <w:szCs w:val="16"/>
        </w:rPr>
        <w:t xml:space="preserve"> </w:t>
      </w:r>
      <w:r>
        <w:rPr>
          <w:sz w:val="16"/>
          <w:szCs w:val="16"/>
        </w:rPr>
        <w:t>_____ ___________________ 2019 года № ____</w:t>
      </w:r>
    </w:p>
    <w:p w:rsidR="00016A71" w:rsidRPr="00016A71" w:rsidRDefault="00016A71" w:rsidP="00016A71">
      <w:pPr>
        <w:jc w:val="center"/>
        <w:rPr>
          <w:b/>
          <w:sz w:val="20"/>
        </w:rPr>
      </w:pPr>
      <w:r w:rsidRPr="00016A71">
        <w:rPr>
          <w:b/>
          <w:sz w:val="20"/>
        </w:rPr>
        <w:t xml:space="preserve">Источники </w:t>
      </w:r>
    </w:p>
    <w:p w:rsidR="00016A71" w:rsidRPr="00016A71" w:rsidRDefault="00016A71" w:rsidP="00016A71">
      <w:pPr>
        <w:jc w:val="center"/>
        <w:rPr>
          <w:b/>
          <w:sz w:val="20"/>
        </w:rPr>
      </w:pPr>
      <w:r w:rsidRPr="00016A71">
        <w:rPr>
          <w:b/>
          <w:sz w:val="20"/>
        </w:rPr>
        <w:t xml:space="preserve">финансирования дефицита бюджета муниципального района по кодам </w:t>
      </w:r>
      <w:proofErr w:type="gramStart"/>
      <w:r w:rsidRPr="00016A71">
        <w:rPr>
          <w:b/>
          <w:sz w:val="20"/>
        </w:rPr>
        <w:t>классификации источников финансирования дефицитов бюджетов</w:t>
      </w:r>
      <w:proofErr w:type="gramEnd"/>
      <w:r w:rsidRPr="00016A71">
        <w:rPr>
          <w:b/>
          <w:sz w:val="20"/>
        </w:rPr>
        <w:t xml:space="preserve">  </w:t>
      </w:r>
      <w:r w:rsidR="00092D32" w:rsidRPr="00016A71">
        <w:rPr>
          <w:b/>
          <w:sz w:val="20"/>
        </w:rPr>
        <w:t>на 2018 год</w:t>
      </w:r>
    </w:p>
    <w:tbl>
      <w:tblPr>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359"/>
        <w:gridCol w:w="1311"/>
        <w:gridCol w:w="1406"/>
      </w:tblGrid>
      <w:tr w:rsidR="00016A71" w:rsidRPr="005A7C3A" w:rsidTr="00016A71">
        <w:tc>
          <w:tcPr>
            <w:tcW w:w="3227" w:type="dxa"/>
            <w:vAlign w:val="center"/>
          </w:tcPr>
          <w:p w:rsidR="00016A71" w:rsidRPr="00016A71" w:rsidRDefault="00016A71" w:rsidP="007A1E1E">
            <w:pPr>
              <w:jc w:val="center"/>
              <w:rPr>
                <w:sz w:val="18"/>
                <w:szCs w:val="18"/>
              </w:rPr>
            </w:pPr>
            <w:r w:rsidRPr="00016A71">
              <w:rPr>
                <w:sz w:val="18"/>
                <w:szCs w:val="18"/>
              </w:rPr>
              <w:t>Код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4359" w:type="dxa"/>
            <w:vAlign w:val="center"/>
          </w:tcPr>
          <w:p w:rsidR="00016A71" w:rsidRPr="00016A71" w:rsidRDefault="00016A71" w:rsidP="007A1E1E">
            <w:pPr>
              <w:jc w:val="center"/>
              <w:rPr>
                <w:sz w:val="18"/>
                <w:szCs w:val="18"/>
              </w:rPr>
            </w:pPr>
            <w:r w:rsidRPr="00016A71">
              <w:rPr>
                <w:sz w:val="18"/>
                <w:szCs w:val="18"/>
              </w:rPr>
              <w:t>Наименование кода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1311" w:type="dxa"/>
            <w:vAlign w:val="center"/>
          </w:tcPr>
          <w:p w:rsidR="00016A71" w:rsidRPr="00016A71" w:rsidRDefault="00016A71" w:rsidP="007A1E1E">
            <w:pPr>
              <w:jc w:val="center"/>
              <w:rPr>
                <w:sz w:val="18"/>
                <w:szCs w:val="18"/>
              </w:rPr>
            </w:pPr>
            <w:r w:rsidRPr="00016A71">
              <w:rPr>
                <w:sz w:val="18"/>
                <w:szCs w:val="18"/>
              </w:rPr>
              <w:t>Утверждено в бюджете на 2018 год</w:t>
            </w:r>
          </w:p>
          <w:p w:rsidR="00016A71" w:rsidRPr="00016A71" w:rsidRDefault="00016A71" w:rsidP="007A1E1E">
            <w:pPr>
              <w:jc w:val="center"/>
              <w:rPr>
                <w:sz w:val="18"/>
                <w:szCs w:val="18"/>
              </w:rPr>
            </w:pPr>
            <w:r w:rsidRPr="00016A71">
              <w:rPr>
                <w:sz w:val="18"/>
                <w:szCs w:val="18"/>
              </w:rPr>
              <w:t>(тыс.руб.)</w:t>
            </w:r>
          </w:p>
        </w:tc>
        <w:tc>
          <w:tcPr>
            <w:tcW w:w="1406" w:type="dxa"/>
            <w:vAlign w:val="center"/>
          </w:tcPr>
          <w:p w:rsidR="00016A71" w:rsidRPr="00016A71" w:rsidRDefault="00016A71" w:rsidP="007A1E1E">
            <w:pPr>
              <w:jc w:val="center"/>
              <w:rPr>
                <w:sz w:val="18"/>
                <w:szCs w:val="18"/>
              </w:rPr>
            </w:pPr>
            <w:r w:rsidRPr="00016A71">
              <w:rPr>
                <w:sz w:val="18"/>
                <w:szCs w:val="18"/>
              </w:rPr>
              <w:t>Исполнено за 2018 год (тыс.руб.)</w:t>
            </w:r>
          </w:p>
        </w:tc>
      </w:tr>
      <w:tr w:rsidR="00016A71" w:rsidTr="00016A71">
        <w:tc>
          <w:tcPr>
            <w:tcW w:w="3227" w:type="dxa"/>
          </w:tcPr>
          <w:p w:rsidR="00016A71" w:rsidRPr="00016A71" w:rsidRDefault="00016A71" w:rsidP="007A1E1E">
            <w:pPr>
              <w:jc w:val="center"/>
              <w:rPr>
                <w:sz w:val="18"/>
                <w:szCs w:val="18"/>
              </w:rPr>
            </w:pPr>
          </w:p>
        </w:tc>
        <w:tc>
          <w:tcPr>
            <w:tcW w:w="4359" w:type="dxa"/>
          </w:tcPr>
          <w:p w:rsidR="00016A71" w:rsidRPr="00016A71" w:rsidRDefault="00016A71" w:rsidP="007A1E1E">
            <w:pPr>
              <w:rPr>
                <w:sz w:val="18"/>
                <w:szCs w:val="18"/>
              </w:rPr>
            </w:pPr>
            <w:r w:rsidRPr="00016A71">
              <w:rPr>
                <w:sz w:val="18"/>
                <w:szCs w:val="18"/>
              </w:rPr>
              <w:t>Источники внутреннего финансирования дефицита бюджета, всего</w:t>
            </w:r>
          </w:p>
          <w:p w:rsidR="00016A71" w:rsidRPr="00016A71" w:rsidRDefault="00016A71" w:rsidP="007A1E1E">
            <w:pPr>
              <w:rPr>
                <w:sz w:val="18"/>
                <w:szCs w:val="18"/>
              </w:rPr>
            </w:pPr>
            <w:r w:rsidRPr="00016A71">
              <w:rPr>
                <w:sz w:val="18"/>
                <w:szCs w:val="18"/>
              </w:rPr>
              <w:t>В том числе:</w:t>
            </w:r>
          </w:p>
        </w:tc>
        <w:tc>
          <w:tcPr>
            <w:tcW w:w="1311" w:type="dxa"/>
            <w:vAlign w:val="center"/>
          </w:tcPr>
          <w:p w:rsidR="00016A71" w:rsidRPr="00016A71" w:rsidRDefault="00016A71" w:rsidP="007A1E1E">
            <w:pPr>
              <w:jc w:val="center"/>
              <w:rPr>
                <w:sz w:val="18"/>
                <w:szCs w:val="18"/>
              </w:rPr>
            </w:pPr>
            <w:r w:rsidRPr="00016A71">
              <w:rPr>
                <w:sz w:val="18"/>
                <w:szCs w:val="18"/>
              </w:rPr>
              <w:t>19 367,8</w:t>
            </w:r>
          </w:p>
        </w:tc>
        <w:tc>
          <w:tcPr>
            <w:tcW w:w="1406" w:type="dxa"/>
            <w:vAlign w:val="center"/>
          </w:tcPr>
          <w:p w:rsidR="00016A71" w:rsidRPr="00016A71" w:rsidRDefault="00016A71" w:rsidP="007A1E1E">
            <w:pPr>
              <w:jc w:val="center"/>
              <w:rPr>
                <w:sz w:val="18"/>
                <w:szCs w:val="18"/>
              </w:rPr>
            </w:pPr>
            <w:r w:rsidRPr="00016A71">
              <w:rPr>
                <w:sz w:val="18"/>
                <w:szCs w:val="18"/>
              </w:rPr>
              <w:t>120,8</w:t>
            </w:r>
          </w:p>
        </w:tc>
      </w:tr>
      <w:tr w:rsidR="00016A71" w:rsidTr="00016A71">
        <w:tc>
          <w:tcPr>
            <w:tcW w:w="3227" w:type="dxa"/>
            <w:vAlign w:val="center"/>
          </w:tcPr>
          <w:p w:rsidR="00016A71" w:rsidRPr="00016A71" w:rsidRDefault="00016A71" w:rsidP="007A1E1E">
            <w:pPr>
              <w:jc w:val="center"/>
              <w:rPr>
                <w:sz w:val="18"/>
                <w:szCs w:val="18"/>
              </w:rPr>
            </w:pPr>
            <w:r w:rsidRPr="00016A71">
              <w:rPr>
                <w:sz w:val="18"/>
                <w:szCs w:val="18"/>
              </w:rPr>
              <w:t>01 03 00 00 00 0000 000</w:t>
            </w:r>
          </w:p>
        </w:tc>
        <w:tc>
          <w:tcPr>
            <w:tcW w:w="4359" w:type="dxa"/>
          </w:tcPr>
          <w:p w:rsidR="00016A71" w:rsidRPr="00016A71" w:rsidRDefault="00016A71" w:rsidP="007A1E1E">
            <w:pPr>
              <w:rPr>
                <w:sz w:val="18"/>
                <w:szCs w:val="18"/>
              </w:rPr>
            </w:pPr>
            <w:r w:rsidRPr="00016A71">
              <w:rPr>
                <w:sz w:val="18"/>
                <w:szCs w:val="18"/>
              </w:rPr>
              <w:t>Бюджетные кредиты от других бюджетов бюджетной системы Российской Федерации в валюте РФ</w:t>
            </w:r>
          </w:p>
        </w:tc>
        <w:tc>
          <w:tcPr>
            <w:tcW w:w="1311" w:type="dxa"/>
            <w:vAlign w:val="center"/>
          </w:tcPr>
          <w:p w:rsidR="00016A71" w:rsidRPr="00016A71" w:rsidRDefault="00016A71" w:rsidP="007A1E1E">
            <w:pPr>
              <w:jc w:val="center"/>
              <w:rPr>
                <w:sz w:val="18"/>
                <w:szCs w:val="18"/>
              </w:rPr>
            </w:pPr>
            <w:r w:rsidRPr="00016A71">
              <w:rPr>
                <w:sz w:val="18"/>
                <w:szCs w:val="18"/>
              </w:rPr>
              <w:t>- 555,5</w:t>
            </w:r>
          </w:p>
        </w:tc>
        <w:tc>
          <w:tcPr>
            <w:tcW w:w="1406" w:type="dxa"/>
            <w:vAlign w:val="center"/>
          </w:tcPr>
          <w:p w:rsidR="00016A71" w:rsidRPr="00016A71" w:rsidRDefault="00016A71" w:rsidP="007A1E1E">
            <w:pPr>
              <w:jc w:val="center"/>
              <w:rPr>
                <w:sz w:val="18"/>
                <w:szCs w:val="18"/>
              </w:rPr>
            </w:pPr>
            <w:r w:rsidRPr="00016A71">
              <w:rPr>
                <w:sz w:val="18"/>
                <w:szCs w:val="18"/>
              </w:rPr>
              <w:t>-327,8</w:t>
            </w:r>
          </w:p>
        </w:tc>
      </w:tr>
      <w:tr w:rsidR="00016A71" w:rsidTr="00016A71">
        <w:tc>
          <w:tcPr>
            <w:tcW w:w="3227" w:type="dxa"/>
            <w:vAlign w:val="center"/>
          </w:tcPr>
          <w:p w:rsidR="00016A71" w:rsidRPr="00016A71" w:rsidRDefault="00016A71" w:rsidP="007A1E1E">
            <w:pPr>
              <w:jc w:val="center"/>
              <w:rPr>
                <w:i/>
                <w:sz w:val="18"/>
                <w:szCs w:val="18"/>
              </w:rPr>
            </w:pPr>
            <w:r w:rsidRPr="00016A71">
              <w:rPr>
                <w:i/>
                <w:sz w:val="18"/>
                <w:szCs w:val="18"/>
              </w:rPr>
              <w:t>01 03 00 00 05 0000 800</w:t>
            </w:r>
          </w:p>
        </w:tc>
        <w:tc>
          <w:tcPr>
            <w:tcW w:w="4359" w:type="dxa"/>
          </w:tcPr>
          <w:p w:rsidR="00016A71" w:rsidRPr="00016A71" w:rsidRDefault="00016A71" w:rsidP="007A1E1E">
            <w:pPr>
              <w:rPr>
                <w:i/>
                <w:sz w:val="18"/>
                <w:szCs w:val="18"/>
              </w:rPr>
            </w:pPr>
            <w:r w:rsidRPr="00016A71">
              <w:rPr>
                <w:i/>
                <w:sz w:val="18"/>
                <w:szCs w:val="18"/>
              </w:rPr>
              <w:t>Погашение  бюджетных кредитов, полученных   от других бюджетов бюджетной системы РФ в валюте РФ</w:t>
            </w:r>
          </w:p>
        </w:tc>
        <w:tc>
          <w:tcPr>
            <w:tcW w:w="1311" w:type="dxa"/>
            <w:vAlign w:val="center"/>
          </w:tcPr>
          <w:p w:rsidR="00016A71" w:rsidRPr="00016A71" w:rsidRDefault="00016A71" w:rsidP="007A1E1E">
            <w:pPr>
              <w:jc w:val="center"/>
              <w:rPr>
                <w:i/>
                <w:sz w:val="18"/>
                <w:szCs w:val="18"/>
              </w:rPr>
            </w:pPr>
            <w:r w:rsidRPr="00016A71">
              <w:rPr>
                <w:i/>
                <w:sz w:val="18"/>
                <w:szCs w:val="18"/>
              </w:rPr>
              <w:t>- 555,5</w:t>
            </w:r>
          </w:p>
        </w:tc>
        <w:tc>
          <w:tcPr>
            <w:tcW w:w="1406" w:type="dxa"/>
            <w:vAlign w:val="center"/>
          </w:tcPr>
          <w:p w:rsidR="00016A71" w:rsidRPr="00016A71" w:rsidRDefault="00016A71" w:rsidP="007A1E1E">
            <w:pPr>
              <w:jc w:val="center"/>
              <w:rPr>
                <w:i/>
                <w:sz w:val="18"/>
                <w:szCs w:val="18"/>
              </w:rPr>
            </w:pPr>
            <w:r w:rsidRPr="00016A71">
              <w:rPr>
                <w:i/>
                <w:sz w:val="18"/>
                <w:szCs w:val="18"/>
              </w:rPr>
              <w:t>-327,8</w:t>
            </w:r>
          </w:p>
        </w:tc>
      </w:tr>
      <w:tr w:rsidR="00016A71" w:rsidTr="00016A71">
        <w:tc>
          <w:tcPr>
            <w:tcW w:w="3227" w:type="dxa"/>
            <w:vAlign w:val="center"/>
          </w:tcPr>
          <w:p w:rsidR="00016A71" w:rsidRPr="00016A71" w:rsidRDefault="00016A71" w:rsidP="007A1E1E">
            <w:pPr>
              <w:jc w:val="center"/>
              <w:rPr>
                <w:i/>
                <w:sz w:val="18"/>
                <w:szCs w:val="18"/>
              </w:rPr>
            </w:pPr>
            <w:r w:rsidRPr="00016A71">
              <w:rPr>
                <w:i/>
                <w:sz w:val="18"/>
                <w:szCs w:val="18"/>
              </w:rPr>
              <w:t>01 03 01 00 05 0000 810</w:t>
            </w:r>
          </w:p>
        </w:tc>
        <w:tc>
          <w:tcPr>
            <w:tcW w:w="4359" w:type="dxa"/>
          </w:tcPr>
          <w:p w:rsidR="00016A71" w:rsidRPr="00016A71" w:rsidRDefault="00016A71" w:rsidP="007A1E1E">
            <w:pPr>
              <w:rPr>
                <w:i/>
                <w:sz w:val="18"/>
                <w:szCs w:val="18"/>
              </w:rPr>
            </w:pPr>
            <w:r w:rsidRPr="00016A71">
              <w:rPr>
                <w:i/>
                <w:sz w:val="18"/>
                <w:szCs w:val="18"/>
              </w:rPr>
              <w:t>Погашение  кредитов, полученных   бюджетом муниципального района  от других бюджетов бюджетной системы РФ в валюте</w:t>
            </w:r>
          </w:p>
        </w:tc>
        <w:tc>
          <w:tcPr>
            <w:tcW w:w="1311" w:type="dxa"/>
            <w:vAlign w:val="center"/>
          </w:tcPr>
          <w:p w:rsidR="00016A71" w:rsidRPr="00016A71" w:rsidRDefault="00016A71" w:rsidP="007A1E1E">
            <w:pPr>
              <w:jc w:val="center"/>
              <w:rPr>
                <w:i/>
                <w:sz w:val="18"/>
                <w:szCs w:val="18"/>
              </w:rPr>
            </w:pPr>
            <w:r w:rsidRPr="00016A71">
              <w:rPr>
                <w:i/>
                <w:sz w:val="18"/>
                <w:szCs w:val="18"/>
              </w:rPr>
              <w:t>- 555,5</w:t>
            </w:r>
          </w:p>
        </w:tc>
        <w:tc>
          <w:tcPr>
            <w:tcW w:w="1406" w:type="dxa"/>
            <w:vAlign w:val="center"/>
          </w:tcPr>
          <w:p w:rsidR="00016A71" w:rsidRPr="00016A71" w:rsidRDefault="00016A71" w:rsidP="007A1E1E">
            <w:pPr>
              <w:jc w:val="center"/>
              <w:rPr>
                <w:i/>
                <w:sz w:val="18"/>
                <w:szCs w:val="18"/>
              </w:rPr>
            </w:pPr>
            <w:r w:rsidRPr="00016A71">
              <w:rPr>
                <w:i/>
                <w:sz w:val="18"/>
                <w:szCs w:val="18"/>
              </w:rPr>
              <w:t>-327,8</w:t>
            </w:r>
          </w:p>
        </w:tc>
      </w:tr>
      <w:tr w:rsidR="00016A71" w:rsidTr="00016A71">
        <w:tc>
          <w:tcPr>
            <w:tcW w:w="3227" w:type="dxa"/>
            <w:vAlign w:val="center"/>
          </w:tcPr>
          <w:p w:rsidR="00016A71" w:rsidRPr="00016A71" w:rsidRDefault="00016A71" w:rsidP="007A1E1E">
            <w:pPr>
              <w:jc w:val="center"/>
              <w:rPr>
                <w:sz w:val="18"/>
                <w:szCs w:val="18"/>
              </w:rPr>
            </w:pPr>
            <w:r w:rsidRPr="00016A71">
              <w:rPr>
                <w:sz w:val="18"/>
                <w:szCs w:val="18"/>
              </w:rPr>
              <w:t>01 05 00 00 00 0000 000</w:t>
            </w:r>
          </w:p>
        </w:tc>
        <w:tc>
          <w:tcPr>
            <w:tcW w:w="4359" w:type="dxa"/>
          </w:tcPr>
          <w:p w:rsidR="00016A71" w:rsidRPr="00016A71" w:rsidRDefault="00016A71" w:rsidP="007A1E1E">
            <w:pPr>
              <w:rPr>
                <w:sz w:val="18"/>
                <w:szCs w:val="18"/>
              </w:rPr>
            </w:pPr>
            <w:r w:rsidRPr="00016A71">
              <w:rPr>
                <w:sz w:val="18"/>
                <w:szCs w:val="18"/>
              </w:rPr>
              <w:t>Изменение остатков средств на счетах по учету средств бюджета</w:t>
            </w:r>
          </w:p>
        </w:tc>
        <w:tc>
          <w:tcPr>
            <w:tcW w:w="1311" w:type="dxa"/>
            <w:vAlign w:val="center"/>
          </w:tcPr>
          <w:p w:rsidR="00016A71" w:rsidRPr="00016A71" w:rsidRDefault="00016A71" w:rsidP="007A1E1E">
            <w:pPr>
              <w:jc w:val="center"/>
              <w:rPr>
                <w:sz w:val="18"/>
                <w:szCs w:val="18"/>
              </w:rPr>
            </w:pPr>
            <w:r w:rsidRPr="00016A71">
              <w:rPr>
                <w:sz w:val="18"/>
                <w:szCs w:val="18"/>
              </w:rPr>
              <w:t>19 923,4</w:t>
            </w:r>
          </w:p>
        </w:tc>
        <w:tc>
          <w:tcPr>
            <w:tcW w:w="1406" w:type="dxa"/>
            <w:vAlign w:val="center"/>
          </w:tcPr>
          <w:p w:rsidR="00016A71" w:rsidRPr="00016A71" w:rsidRDefault="00016A71" w:rsidP="007A1E1E">
            <w:pPr>
              <w:jc w:val="center"/>
              <w:rPr>
                <w:sz w:val="18"/>
                <w:szCs w:val="18"/>
              </w:rPr>
            </w:pPr>
            <w:r w:rsidRPr="00016A71">
              <w:rPr>
                <w:sz w:val="18"/>
                <w:szCs w:val="18"/>
              </w:rPr>
              <w:t>448,6</w:t>
            </w:r>
          </w:p>
        </w:tc>
      </w:tr>
      <w:tr w:rsidR="00016A71" w:rsidTr="00016A71">
        <w:tc>
          <w:tcPr>
            <w:tcW w:w="3227" w:type="dxa"/>
            <w:vAlign w:val="center"/>
          </w:tcPr>
          <w:p w:rsidR="00016A71" w:rsidRPr="00016A71" w:rsidRDefault="00016A71" w:rsidP="007A1E1E">
            <w:pPr>
              <w:jc w:val="center"/>
              <w:rPr>
                <w:i/>
                <w:sz w:val="18"/>
                <w:szCs w:val="18"/>
              </w:rPr>
            </w:pPr>
            <w:r w:rsidRPr="00016A71">
              <w:rPr>
                <w:i/>
                <w:sz w:val="18"/>
                <w:szCs w:val="18"/>
              </w:rPr>
              <w:t>01 05 02 01 00 0000 500</w:t>
            </w:r>
          </w:p>
        </w:tc>
        <w:tc>
          <w:tcPr>
            <w:tcW w:w="4359" w:type="dxa"/>
          </w:tcPr>
          <w:p w:rsidR="00016A71" w:rsidRPr="00016A71" w:rsidRDefault="00016A71" w:rsidP="007A1E1E">
            <w:pPr>
              <w:rPr>
                <w:i/>
                <w:sz w:val="18"/>
                <w:szCs w:val="18"/>
              </w:rPr>
            </w:pPr>
            <w:r w:rsidRPr="00016A71">
              <w:rPr>
                <w:i/>
                <w:sz w:val="18"/>
                <w:szCs w:val="18"/>
              </w:rPr>
              <w:t xml:space="preserve">Увеличение прочих  остатков денежных средств </w:t>
            </w:r>
          </w:p>
        </w:tc>
        <w:tc>
          <w:tcPr>
            <w:tcW w:w="1311" w:type="dxa"/>
            <w:vAlign w:val="center"/>
          </w:tcPr>
          <w:p w:rsidR="00016A71" w:rsidRPr="00016A71" w:rsidRDefault="00016A71" w:rsidP="007A1E1E">
            <w:pPr>
              <w:jc w:val="center"/>
              <w:rPr>
                <w:i/>
                <w:sz w:val="18"/>
                <w:szCs w:val="18"/>
              </w:rPr>
            </w:pPr>
            <w:r w:rsidRPr="00016A71">
              <w:rPr>
                <w:i/>
                <w:sz w:val="18"/>
                <w:szCs w:val="18"/>
              </w:rPr>
              <w:t>- 1 266 205,6</w:t>
            </w:r>
          </w:p>
        </w:tc>
        <w:tc>
          <w:tcPr>
            <w:tcW w:w="1406" w:type="dxa"/>
            <w:vAlign w:val="center"/>
          </w:tcPr>
          <w:p w:rsidR="00016A71" w:rsidRPr="00016A71" w:rsidRDefault="00016A71" w:rsidP="007A1E1E">
            <w:pPr>
              <w:jc w:val="center"/>
              <w:rPr>
                <w:i/>
                <w:sz w:val="18"/>
                <w:szCs w:val="18"/>
              </w:rPr>
            </w:pPr>
            <w:r w:rsidRPr="00016A71">
              <w:rPr>
                <w:i/>
                <w:sz w:val="18"/>
                <w:szCs w:val="18"/>
              </w:rPr>
              <w:t>-1 259 809,6</w:t>
            </w:r>
          </w:p>
        </w:tc>
      </w:tr>
      <w:tr w:rsidR="00016A71" w:rsidTr="00016A71">
        <w:tc>
          <w:tcPr>
            <w:tcW w:w="3227" w:type="dxa"/>
            <w:vAlign w:val="center"/>
          </w:tcPr>
          <w:p w:rsidR="00016A71" w:rsidRPr="00016A71" w:rsidRDefault="00016A71" w:rsidP="007A1E1E">
            <w:pPr>
              <w:jc w:val="center"/>
              <w:rPr>
                <w:i/>
                <w:sz w:val="18"/>
                <w:szCs w:val="18"/>
              </w:rPr>
            </w:pPr>
            <w:r w:rsidRPr="00016A71">
              <w:rPr>
                <w:i/>
                <w:sz w:val="18"/>
                <w:szCs w:val="18"/>
              </w:rPr>
              <w:t>01 05 02 01 05  0000 510</w:t>
            </w:r>
          </w:p>
        </w:tc>
        <w:tc>
          <w:tcPr>
            <w:tcW w:w="4359" w:type="dxa"/>
          </w:tcPr>
          <w:p w:rsidR="00016A71" w:rsidRPr="00016A71" w:rsidRDefault="00016A71" w:rsidP="007A1E1E">
            <w:pPr>
              <w:rPr>
                <w:i/>
                <w:sz w:val="18"/>
                <w:szCs w:val="18"/>
              </w:rPr>
            </w:pPr>
            <w:r w:rsidRPr="00016A71">
              <w:rPr>
                <w:i/>
                <w:sz w:val="18"/>
                <w:szCs w:val="18"/>
              </w:rPr>
              <w:t>Увеличение прочих  остатков денежных средств  бюджета  муниципального района</w:t>
            </w:r>
          </w:p>
        </w:tc>
        <w:tc>
          <w:tcPr>
            <w:tcW w:w="1311" w:type="dxa"/>
            <w:vAlign w:val="center"/>
          </w:tcPr>
          <w:p w:rsidR="00016A71" w:rsidRPr="00016A71" w:rsidRDefault="00016A71" w:rsidP="007A1E1E">
            <w:pPr>
              <w:jc w:val="center"/>
              <w:rPr>
                <w:i/>
                <w:sz w:val="18"/>
                <w:szCs w:val="18"/>
              </w:rPr>
            </w:pPr>
            <w:r w:rsidRPr="00016A71">
              <w:rPr>
                <w:i/>
                <w:sz w:val="18"/>
                <w:szCs w:val="18"/>
              </w:rPr>
              <w:t>- 1 266 205,6</w:t>
            </w:r>
          </w:p>
        </w:tc>
        <w:tc>
          <w:tcPr>
            <w:tcW w:w="1406" w:type="dxa"/>
            <w:vAlign w:val="center"/>
          </w:tcPr>
          <w:p w:rsidR="00016A71" w:rsidRPr="00016A71" w:rsidRDefault="00016A71" w:rsidP="007A1E1E">
            <w:pPr>
              <w:jc w:val="center"/>
              <w:rPr>
                <w:i/>
                <w:sz w:val="18"/>
                <w:szCs w:val="18"/>
              </w:rPr>
            </w:pPr>
            <w:r w:rsidRPr="00016A71">
              <w:rPr>
                <w:i/>
                <w:sz w:val="18"/>
                <w:szCs w:val="18"/>
              </w:rPr>
              <w:t>-1 259 809,6</w:t>
            </w:r>
          </w:p>
        </w:tc>
      </w:tr>
      <w:tr w:rsidR="00016A71" w:rsidTr="00016A71">
        <w:tc>
          <w:tcPr>
            <w:tcW w:w="3227" w:type="dxa"/>
            <w:vAlign w:val="center"/>
          </w:tcPr>
          <w:p w:rsidR="00016A71" w:rsidRPr="00016A71" w:rsidRDefault="00016A71" w:rsidP="007A1E1E">
            <w:pPr>
              <w:jc w:val="center"/>
              <w:rPr>
                <w:i/>
                <w:sz w:val="18"/>
                <w:szCs w:val="18"/>
              </w:rPr>
            </w:pPr>
            <w:r w:rsidRPr="00016A71">
              <w:rPr>
                <w:i/>
                <w:sz w:val="18"/>
                <w:szCs w:val="18"/>
              </w:rPr>
              <w:t>01 05 02  01 00 0000 600</w:t>
            </w:r>
          </w:p>
        </w:tc>
        <w:tc>
          <w:tcPr>
            <w:tcW w:w="4359" w:type="dxa"/>
          </w:tcPr>
          <w:p w:rsidR="00016A71" w:rsidRPr="00016A71" w:rsidRDefault="00016A71" w:rsidP="007A1E1E">
            <w:pPr>
              <w:rPr>
                <w:i/>
                <w:sz w:val="18"/>
                <w:szCs w:val="18"/>
              </w:rPr>
            </w:pPr>
            <w:r w:rsidRPr="00016A71">
              <w:rPr>
                <w:i/>
                <w:sz w:val="18"/>
                <w:szCs w:val="18"/>
              </w:rPr>
              <w:t>Уменьшение прочих остатков денежных средств</w:t>
            </w:r>
          </w:p>
        </w:tc>
        <w:tc>
          <w:tcPr>
            <w:tcW w:w="1311" w:type="dxa"/>
            <w:vAlign w:val="center"/>
          </w:tcPr>
          <w:p w:rsidR="00016A71" w:rsidRPr="00016A71" w:rsidRDefault="00016A71" w:rsidP="007A1E1E">
            <w:pPr>
              <w:jc w:val="center"/>
              <w:rPr>
                <w:i/>
                <w:sz w:val="18"/>
                <w:szCs w:val="18"/>
              </w:rPr>
            </w:pPr>
            <w:r w:rsidRPr="00016A71">
              <w:rPr>
                <w:i/>
                <w:sz w:val="18"/>
                <w:szCs w:val="18"/>
              </w:rPr>
              <w:t>1 286 129,0</w:t>
            </w:r>
          </w:p>
        </w:tc>
        <w:tc>
          <w:tcPr>
            <w:tcW w:w="1406" w:type="dxa"/>
            <w:vAlign w:val="center"/>
          </w:tcPr>
          <w:p w:rsidR="00016A71" w:rsidRPr="00016A71" w:rsidRDefault="00016A71" w:rsidP="007A1E1E">
            <w:pPr>
              <w:jc w:val="center"/>
              <w:rPr>
                <w:i/>
                <w:sz w:val="18"/>
                <w:szCs w:val="18"/>
              </w:rPr>
            </w:pPr>
            <w:r w:rsidRPr="00016A71">
              <w:rPr>
                <w:i/>
                <w:sz w:val="18"/>
                <w:szCs w:val="18"/>
              </w:rPr>
              <w:t>1 260 258,2</w:t>
            </w:r>
          </w:p>
        </w:tc>
      </w:tr>
      <w:tr w:rsidR="00016A71" w:rsidTr="00016A71">
        <w:trPr>
          <w:trHeight w:val="493"/>
        </w:trPr>
        <w:tc>
          <w:tcPr>
            <w:tcW w:w="3227" w:type="dxa"/>
            <w:vAlign w:val="center"/>
          </w:tcPr>
          <w:p w:rsidR="00016A71" w:rsidRPr="00016A71" w:rsidRDefault="00016A71" w:rsidP="007A1E1E">
            <w:pPr>
              <w:jc w:val="center"/>
              <w:rPr>
                <w:i/>
                <w:sz w:val="18"/>
                <w:szCs w:val="18"/>
              </w:rPr>
            </w:pPr>
            <w:r w:rsidRPr="00016A71">
              <w:rPr>
                <w:i/>
                <w:sz w:val="18"/>
                <w:szCs w:val="18"/>
              </w:rPr>
              <w:t>01 05 02  01 05  0000 610</w:t>
            </w:r>
          </w:p>
        </w:tc>
        <w:tc>
          <w:tcPr>
            <w:tcW w:w="4359" w:type="dxa"/>
          </w:tcPr>
          <w:p w:rsidR="00016A71" w:rsidRPr="00016A71" w:rsidRDefault="00016A71" w:rsidP="007A1E1E">
            <w:pPr>
              <w:rPr>
                <w:i/>
                <w:sz w:val="18"/>
                <w:szCs w:val="18"/>
              </w:rPr>
            </w:pPr>
            <w:r w:rsidRPr="00016A71">
              <w:rPr>
                <w:i/>
                <w:sz w:val="18"/>
                <w:szCs w:val="18"/>
              </w:rPr>
              <w:t>Уменьшение прочих остатков денежных средств бюджета муниципального района</w:t>
            </w:r>
          </w:p>
        </w:tc>
        <w:tc>
          <w:tcPr>
            <w:tcW w:w="1311" w:type="dxa"/>
            <w:vAlign w:val="center"/>
          </w:tcPr>
          <w:p w:rsidR="00016A71" w:rsidRPr="00016A71" w:rsidRDefault="00016A71" w:rsidP="007A1E1E">
            <w:pPr>
              <w:jc w:val="center"/>
              <w:rPr>
                <w:i/>
                <w:sz w:val="18"/>
                <w:szCs w:val="18"/>
              </w:rPr>
            </w:pPr>
            <w:r w:rsidRPr="00016A71">
              <w:rPr>
                <w:i/>
                <w:sz w:val="18"/>
                <w:szCs w:val="18"/>
              </w:rPr>
              <w:t>1 286 129,0</w:t>
            </w:r>
          </w:p>
        </w:tc>
        <w:tc>
          <w:tcPr>
            <w:tcW w:w="1406" w:type="dxa"/>
            <w:vAlign w:val="center"/>
          </w:tcPr>
          <w:p w:rsidR="00016A71" w:rsidRPr="00016A71" w:rsidRDefault="00016A71" w:rsidP="007A1E1E">
            <w:pPr>
              <w:jc w:val="center"/>
              <w:rPr>
                <w:i/>
                <w:sz w:val="18"/>
                <w:szCs w:val="18"/>
              </w:rPr>
            </w:pPr>
            <w:r w:rsidRPr="00016A71">
              <w:rPr>
                <w:i/>
                <w:sz w:val="18"/>
                <w:szCs w:val="18"/>
              </w:rPr>
              <w:t>1 260 258,2</w:t>
            </w:r>
          </w:p>
        </w:tc>
      </w:tr>
    </w:tbl>
    <w:p w:rsidR="00016A71" w:rsidRDefault="00016A71" w:rsidP="00016A71">
      <w:pPr>
        <w:ind w:right="175"/>
      </w:pPr>
    </w:p>
    <w:tbl>
      <w:tblPr>
        <w:tblW w:w="10484" w:type="dxa"/>
        <w:tblInd w:w="93" w:type="dxa"/>
        <w:tblLayout w:type="fixed"/>
        <w:tblLook w:val="04A0" w:firstRow="1" w:lastRow="0" w:firstColumn="1" w:lastColumn="0" w:noHBand="0" w:noVBand="1"/>
      </w:tblPr>
      <w:tblGrid>
        <w:gridCol w:w="660"/>
        <w:gridCol w:w="206"/>
        <w:gridCol w:w="1349"/>
        <w:gridCol w:w="4321"/>
        <w:gridCol w:w="688"/>
        <w:gridCol w:w="1195"/>
        <w:gridCol w:w="81"/>
        <w:gridCol w:w="1134"/>
        <w:gridCol w:w="605"/>
        <w:gridCol w:w="245"/>
      </w:tblGrid>
      <w:tr w:rsidR="00016A71" w:rsidRPr="00016A71" w:rsidTr="0037667A">
        <w:trPr>
          <w:trHeight w:val="1080"/>
        </w:trPr>
        <w:tc>
          <w:tcPr>
            <w:tcW w:w="660" w:type="dxa"/>
            <w:tcBorders>
              <w:top w:val="nil"/>
              <w:left w:val="nil"/>
              <w:bottom w:val="nil"/>
              <w:right w:val="nil"/>
            </w:tcBorders>
            <w:shd w:val="clear" w:color="000000" w:fill="FFFFFF"/>
            <w:vAlign w:val="bottom"/>
            <w:hideMark/>
          </w:tcPr>
          <w:p w:rsidR="00016A71" w:rsidRPr="00016A71" w:rsidRDefault="00016A71" w:rsidP="00016A71">
            <w:pPr>
              <w:rPr>
                <w:b/>
                <w:bCs/>
                <w:sz w:val="28"/>
                <w:szCs w:val="28"/>
              </w:rPr>
            </w:pPr>
            <w:r w:rsidRPr="00016A71">
              <w:rPr>
                <w:b/>
                <w:bCs/>
                <w:sz w:val="28"/>
                <w:szCs w:val="28"/>
              </w:rPr>
              <w:t> </w:t>
            </w:r>
          </w:p>
        </w:tc>
        <w:tc>
          <w:tcPr>
            <w:tcW w:w="1555" w:type="dxa"/>
            <w:gridSpan w:val="2"/>
            <w:tcBorders>
              <w:top w:val="nil"/>
              <w:left w:val="nil"/>
              <w:bottom w:val="nil"/>
              <w:right w:val="nil"/>
            </w:tcBorders>
            <w:shd w:val="clear" w:color="000000" w:fill="FFFFFF"/>
            <w:vAlign w:val="bottom"/>
            <w:hideMark/>
          </w:tcPr>
          <w:p w:rsidR="00016A71" w:rsidRPr="00016A71" w:rsidRDefault="00016A71" w:rsidP="00016A71">
            <w:pPr>
              <w:rPr>
                <w:b/>
                <w:bCs/>
                <w:sz w:val="28"/>
                <w:szCs w:val="28"/>
              </w:rPr>
            </w:pPr>
            <w:r w:rsidRPr="00016A71">
              <w:rPr>
                <w:b/>
                <w:bCs/>
                <w:sz w:val="28"/>
                <w:szCs w:val="28"/>
              </w:rPr>
              <w:t> </w:t>
            </w:r>
          </w:p>
        </w:tc>
        <w:tc>
          <w:tcPr>
            <w:tcW w:w="5009" w:type="dxa"/>
            <w:gridSpan w:val="2"/>
            <w:tcBorders>
              <w:top w:val="nil"/>
              <w:left w:val="nil"/>
              <w:bottom w:val="nil"/>
              <w:right w:val="nil"/>
            </w:tcBorders>
            <w:shd w:val="clear" w:color="000000" w:fill="FFFFFF"/>
            <w:vAlign w:val="bottom"/>
            <w:hideMark/>
          </w:tcPr>
          <w:p w:rsidR="00016A71" w:rsidRPr="00016A71" w:rsidRDefault="00016A71" w:rsidP="00016A71">
            <w:pPr>
              <w:rPr>
                <w:b/>
                <w:bCs/>
                <w:sz w:val="28"/>
                <w:szCs w:val="28"/>
              </w:rPr>
            </w:pPr>
            <w:r w:rsidRPr="00016A71">
              <w:rPr>
                <w:b/>
                <w:bCs/>
                <w:sz w:val="28"/>
                <w:szCs w:val="28"/>
              </w:rPr>
              <w:t> </w:t>
            </w:r>
          </w:p>
        </w:tc>
        <w:tc>
          <w:tcPr>
            <w:tcW w:w="3260" w:type="dxa"/>
            <w:gridSpan w:val="5"/>
            <w:tcBorders>
              <w:top w:val="nil"/>
              <w:left w:val="nil"/>
              <w:bottom w:val="nil"/>
              <w:right w:val="nil"/>
            </w:tcBorders>
            <w:shd w:val="clear" w:color="000000" w:fill="FFFFFF"/>
            <w:vAlign w:val="center"/>
            <w:hideMark/>
          </w:tcPr>
          <w:p w:rsidR="00016A71" w:rsidRPr="00866183" w:rsidRDefault="00016A71" w:rsidP="00016A71">
            <w:pPr>
              <w:rPr>
                <w:sz w:val="16"/>
                <w:szCs w:val="16"/>
              </w:rPr>
            </w:pPr>
            <w:r w:rsidRPr="00866183">
              <w:rPr>
                <w:sz w:val="16"/>
                <w:szCs w:val="16"/>
              </w:rPr>
              <w:t xml:space="preserve">Приложение  к проекту  решения Совета "Об исполнении бюджета  муниципального района "Город Краснокаменск и Краснокаменский район" Забайкальского края за  2018 год" </w:t>
            </w:r>
          </w:p>
        </w:tc>
      </w:tr>
      <w:tr w:rsidR="00016A71" w:rsidRPr="00016A71" w:rsidTr="0037667A">
        <w:trPr>
          <w:trHeight w:val="95"/>
        </w:trPr>
        <w:tc>
          <w:tcPr>
            <w:tcW w:w="10484" w:type="dxa"/>
            <w:gridSpan w:val="10"/>
            <w:tcBorders>
              <w:top w:val="nil"/>
              <w:left w:val="nil"/>
              <w:bottom w:val="nil"/>
              <w:right w:val="nil"/>
            </w:tcBorders>
            <w:shd w:val="clear" w:color="000000" w:fill="FFFFFF"/>
            <w:vAlign w:val="bottom"/>
            <w:hideMark/>
          </w:tcPr>
          <w:p w:rsidR="00016A71" w:rsidRPr="00016A71" w:rsidRDefault="00016A71" w:rsidP="00016A71">
            <w:pPr>
              <w:jc w:val="center"/>
              <w:rPr>
                <w:b/>
                <w:bCs/>
                <w:szCs w:val="28"/>
              </w:rPr>
            </w:pPr>
            <w:r w:rsidRPr="00016A71">
              <w:rPr>
                <w:b/>
                <w:bCs/>
                <w:sz w:val="20"/>
                <w:szCs w:val="28"/>
              </w:rPr>
              <w:t xml:space="preserve">Распределение межбюджетных трансфертов, полученных  из других бюджетов бюджетной  системы   </w:t>
            </w:r>
          </w:p>
        </w:tc>
      </w:tr>
      <w:tr w:rsidR="00016A71" w:rsidRPr="00016A71" w:rsidTr="0037667A">
        <w:trPr>
          <w:trHeight w:val="360"/>
        </w:trPr>
        <w:tc>
          <w:tcPr>
            <w:tcW w:w="10484" w:type="dxa"/>
            <w:gridSpan w:val="10"/>
            <w:tcBorders>
              <w:top w:val="nil"/>
              <w:left w:val="nil"/>
              <w:bottom w:val="nil"/>
              <w:right w:val="nil"/>
            </w:tcBorders>
            <w:shd w:val="clear" w:color="000000" w:fill="FFFFFF"/>
            <w:noWrap/>
            <w:vAlign w:val="center"/>
            <w:hideMark/>
          </w:tcPr>
          <w:p w:rsidR="00016A71" w:rsidRPr="00016A71" w:rsidRDefault="00016A71" w:rsidP="00016A71">
            <w:pPr>
              <w:jc w:val="center"/>
              <w:rPr>
                <w:b/>
                <w:bCs/>
                <w:szCs w:val="28"/>
              </w:rPr>
            </w:pPr>
            <w:r w:rsidRPr="00016A71">
              <w:rPr>
                <w:b/>
                <w:bCs/>
                <w:sz w:val="20"/>
                <w:szCs w:val="28"/>
              </w:rPr>
              <w:t>за   2018 год</w:t>
            </w:r>
          </w:p>
        </w:tc>
      </w:tr>
      <w:tr w:rsidR="00016A71" w:rsidRPr="00016A71" w:rsidTr="0037667A">
        <w:trPr>
          <w:trHeight w:val="85"/>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 xml:space="preserve">№ </w:t>
            </w:r>
            <w:proofErr w:type="gramStart"/>
            <w:r w:rsidRPr="00016A71">
              <w:rPr>
                <w:bCs/>
                <w:sz w:val="18"/>
                <w:szCs w:val="18"/>
              </w:rPr>
              <w:t>п</w:t>
            </w:r>
            <w:proofErr w:type="gramEnd"/>
            <w:r w:rsidRPr="00016A71">
              <w:rPr>
                <w:bCs/>
                <w:sz w:val="18"/>
                <w:szCs w:val="18"/>
              </w:rPr>
              <w:t>/п</w:t>
            </w:r>
          </w:p>
        </w:tc>
        <w:tc>
          <w:tcPr>
            <w:tcW w:w="1555" w:type="dxa"/>
            <w:gridSpan w:val="2"/>
            <w:tcBorders>
              <w:top w:val="single" w:sz="4" w:space="0" w:color="auto"/>
              <w:left w:val="nil"/>
              <w:bottom w:val="single" w:sz="4" w:space="0" w:color="auto"/>
              <w:right w:val="single" w:sz="4" w:space="0" w:color="auto"/>
            </w:tcBorders>
            <w:shd w:val="clear" w:color="000000" w:fill="FFFFFF"/>
            <w:vAlign w:val="center"/>
            <w:hideMark/>
          </w:tcPr>
          <w:p w:rsidR="00016A71" w:rsidRPr="00016A71" w:rsidRDefault="00016A71" w:rsidP="00016A71">
            <w:pPr>
              <w:jc w:val="center"/>
              <w:rPr>
                <w:bCs/>
                <w:sz w:val="18"/>
                <w:szCs w:val="18"/>
              </w:rPr>
            </w:pPr>
            <w:r w:rsidRPr="00016A71">
              <w:rPr>
                <w:bCs/>
                <w:sz w:val="18"/>
                <w:szCs w:val="18"/>
              </w:rPr>
              <w:t>Код БК</w:t>
            </w:r>
          </w:p>
        </w:tc>
        <w:tc>
          <w:tcPr>
            <w:tcW w:w="5009" w:type="dxa"/>
            <w:gridSpan w:val="2"/>
            <w:tcBorders>
              <w:top w:val="single" w:sz="4" w:space="0" w:color="auto"/>
              <w:left w:val="nil"/>
              <w:bottom w:val="single" w:sz="4" w:space="0" w:color="auto"/>
              <w:right w:val="single" w:sz="4" w:space="0" w:color="auto"/>
            </w:tcBorders>
            <w:shd w:val="clear" w:color="000000" w:fill="FFFFFF"/>
            <w:vAlign w:val="center"/>
            <w:hideMark/>
          </w:tcPr>
          <w:p w:rsidR="00016A71" w:rsidRPr="00016A71" w:rsidRDefault="00016A71" w:rsidP="00016A71">
            <w:pPr>
              <w:jc w:val="center"/>
              <w:rPr>
                <w:bCs/>
                <w:sz w:val="18"/>
                <w:szCs w:val="18"/>
              </w:rPr>
            </w:pPr>
            <w:r w:rsidRPr="00016A71">
              <w:rPr>
                <w:bCs/>
                <w:sz w:val="18"/>
                <w:szCs w:val="18"/>
              </w:rPr>
              <w:t>Наименование доходов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16A71" w:rsidRPr="00016A71" w:rsidRDefault="00016A71" w:rsidP="00016A71">
            <w:pPr>
              <w:jc w:val="center"/>
              <w:rPr>
                <w:bCs/>
                <w:sz w:val="18"/>
                <w:szCs w:val="18"/>
              </w:rPr>
            </w:pPr>
            <w:r w:rsidRPr="00016A71">
              <w:rPr>
                <w:bCs/>
                <w:sz w:val="18"/>
                <w:szCs w:val="18"/>
              </w:rPr>
              <w:t>Утверждено сводной бюджетной росписью на 2018 год (тыс.руб.)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6A71" w:rsidRPr="00016A71" w:rsidRDefault="00016A71" w:rsidP="00016A71">
            <w:pPr>
              <w:jc w:val="center"/>
              <w:rPr>
                <w:bCs/>
                <w:sz w:val="18"/>
                <w:szCs w:val="18"/>
              </w:rPr>
            </w:pPr>
            <w:r w:rsidRPr="00016A71">
              <w:rPr>
                <w:bCs/>
                <w:sz w:val="18"/>
                <w:szCs w:val="18"/>
              </w:rPr>
              <w:t>Исполнено за 2018 год, руб.</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016A71" w:rsidRPr="00016A71" w:rsidRDefault="00016A71" w:rsidP="00016A71">
            <w:pPr>
              <w:jc w:val="center"/>
              <w:rPr>
                <w:bCs/>
                <w:sz w:val="18"/>
                <w:szCs w:val="18"/>
              </w:rPr>
            </w:pPr>
            <w:r w:rsidRPr="00016A71">
              <w:rPr>
                <w:bCs/>
                <w:sz w:val="18"/>
                <w:szCs w:val="18"/>
              </w:rPr>
              <w:t xml:space="preserve">процент </w:t>
            </w:r>
            <w:proofErr w:type="spellStart"/>
            <w:proofErr w:type="gramStart"/>
            <w:r w:rsidRPr="00016A71">
              <w:rPr>
                <w:bCs/>
                <w:sz w:val="18"/>
                <w:szCs w:val="18"/>
              </w:rPr>
              <w:t>испол</w:t>
            </w:r>
            <w:proofErr w:type="spellEnd"/>
            <w:r>
              <w:rPr>
                <w:bCs/>
                <w:sz w:val="18"/>
                <w:szCs w:val="18"/>
              </w:rPr>
              <w:t>-</w:t>
            </w:r>
            <w:r w:rsidRPr="00016A71">
              <w:rPr>
                <w:bCs/>
                <w:sz w:val="18"/>
                <w:szCs w:val="18"/>
              </w:rPr>
              <w:t>нения</w:t>
            </w:r>
            <w:proofErr w:type="gramEnd"/>
            <w:r w:rsidRPr="00016A71">
              <w:rPr>
                <w:bCs/>
                <w:sz w:val="18"/>
                <w:szCs w:val="18"/>
              </w:rPr>
              <w:t xml:space="preserve"> (%)</w:t>
            </w:r>
          </w:p>
        </w:tc>
      </w:tr>
      <w:tr w:rsidR="00016A71" w:rsidRPr="00016A71" w:rsidTr="0037667A">
        <w:trPr>
          <w:trHeight w:val="2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w:t>
            </w:r>
          </w:p>
        </w:tc>
        <w:tc>
          <w:tcPr>
            <w:tcW w:w="5009"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3</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5</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6</w:t>
            </w:r>
          </w:p>
        </w:tc>
      </w:tr>
      <w:tr w:rsidR="00016A71" w:rsidRPr="00016A71" w:rsidTr="0037667A">
        <w:trPr>
          <w:trHeight w:val="109"/>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 </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БЕЗВОЗМЕЗДНЫЕ ПОСТУПЛЕНИЯ, всего</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903 514,00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901 903,30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99,8</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i/>
                <w:iCs/>
                <w:sz w:val="18"/>
                <w:szCs w:val="18"/>
              </w:rPr>
            </w:pPr>
            <w:r w:rsidRPr="00016A71">
              <w:rPr>
                <w:bCs/>
                <w:i/>
                <w:iCs/>
                <w:sz w:val="18"/>
                <w:szCs w:val="18"/>
              </w:rPr>
              <w:t> </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i/>
                <w:iCs/>
                <w:sz w:val="18"/>
                <w:szCs w:val="18"/>
              </w:rPr>
            </w:pPr>
            <w:r w:rsidRPr="00016A71">
              <w:rPr>
                <w:bCs/>
                <w:i/>
                <w:iCs/>
                <w:sz w:val="18"/>
                <w:szCs w:val="18"/>
              </w:rPr>
              <w:t>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i/>
                <w:iCs/>
                <w:sz w:val="18"/>
                <w:szCs w:val="18"/>
              </w:rPr>
            </w:pPr>
            <w:r w:rsidRPr="00016A71">
              <w:rPr>
                <w:bCs/>
                <w:i/>
                <w:iCs/>
                <w:sz w:val="18"/>
                <w:szCs w:val="18"/>
              </w:rPr>
              <w:t>в том числе</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 </w:t>
            </w:r>
          </w:p>
        </w:tc>
      </w:tr>
      <w:tr w:rsidR="00016A71" w:rsidRPr="00016A71" w:rsidTr="0037667A">
        <w:trPr>
          <w:trHeight w:val="109"/>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lastRenderedPageBreak/>
              <w:t> </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БЕЗВОЗМЕЗДНЫЕ ПОСТУПЛЕНИЯ ОТ ДРУГИХ БЮДЖЕТОВ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904 823,10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903 212,40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99,8</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i/>
                <w:iCs/>
                <w:sz w:val="18"/>
                <w:szCs w:val="18"/>
              </w:rPr>
            </w:pPr>
            <w:r w:rsidRPr="00016A71">
              <w:rPr>
                <w:bCs/>
                <w:i/>
                <w:iCs/>
                <w:sz w:val="18"/>
                <w:szCs w:val="18"/>
              </w:rPr>
              <w:t> </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i/>
                <w:iCs/>
                <w:sz w:val="18"/>
                <w:szCs w:val="18"/>
              </w:rPr>
            </w:pPr>
            <w:r w:rsidRPr="00016A71">
              <w:rPr>
                <w:bCs/>
                <w:i/>
                <w:iCs/>
                <w:sz w:val="18"/>
                <w:szCs w:val="18"/>
              </w:rPr>
              <w:t>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i/>
                <w:iCs/>
                <w:sz w:val="18"/>
                <w:szCs w:val="18"/>
              </w:rPr>
            </w:pPr>
            <w:r w:rsidRPr="00016A71">
              <w:rPr>
                <w:bCs/>
                <w:i/>
                <w:iCs/>
                <w:sz w:val="18"/>
                <w:szCs w:val="18"/>
              </w:rPr>
              <w:t>в том числе</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 </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I</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2 02 10000 00 0000 151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Дотации от других бюджетов бюджетной системы РФ</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102 611,90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102 611,90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2 02 15001 05 0000 151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i/>
                <w:iCs/>
                <w:sz w:val="18"/>
                <w:szCs w:val="18"/>
              </w:rPr>
            </w:pPr>
            <w:r w:rsidRPr="00016A71">
              <w:rPr>
                <w:i/>
                <w:iCs/>
                <w:sz w:val="18"/>
                <w:szCs w:val="18"/>
              </w:rPr>
              <w:t>Дотация на выравнивание бюджетной обеспеченности муниципальных районов</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54 212,00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54 212,00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 xml:space="preserve"> 2 02 15002 05 0000 151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i/>
                <w:iCs/>
                <w:sz w:val="18"/>
                <w:szCs w:val="18"/>
              </w:rPr>
            </w:pPr>
            <w:r w:rsidRPr="00016A71">
              <w:rPr>
                <w:i/>
                <w:iCs/>
                <w:sz w:val="18"/>
                <w:szCs w:val="18"/>
              </w:rPr>
              <w:t>Дотации на поддержку мер по обеспечению сбалансированности бюджетов муниципальных районов</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jc w:val="center"/>
              <w:rPr>
                <w:i/>
                <w:iCs/>
                <w:color w:val="000000"/>
                <w:sz w:val="18"/>
                <w:szCs w:val="18"/>
              </w:rPr>
            </w:pPr>
            <w:r w:rsidRPr="00016A71">
              <w:rPr>
                <w:i/>
                <w:iCs/>
                <w:color w:val="000000"/>
                <w:sz w:val="18"/>
                <w:szCs w:val="18"/>
              </w:rPr>
              <w:t>48 399,90</w:t>
            </w:r>
          </w:p>
        </w:tc>
        <w:tc>
          <w:tcPr>
            <w:tcW w:w="1134" w:type="dxa"/>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jc w:val="center"/>
              <w:rPr>
                <w:i/>
                <w:iCs/>
                <w:color w:val="000000"/>
                <w:sz w:val="18"/>
                <w:szCs w:val="18"/>
              </w:rPr>
            </w:pPr>
            <w:r w:rsidRPr="00016A71">
              <w:rPr>
                <w:i/>
                <w:iCs/>
                <w:color w:val="000000"/>
                <w:sz w:val="18"/>
                <w:szCs w:val="18"/>
              </w:rPr>
              <w:t>48 399,90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II</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2 02 20000 00 0000 151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Субсидии от других бюджетов бюджетной системы РФ</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144 773,80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144 752,60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2 02 20051 05 0000 151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учёта недвижимости (2014 – 2019 годы)</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127,20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127,20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2 02 25027 05 0000 151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Субсидии на мероприятия государственной программы Российской Федерации «Доступная среда» на 2011 – 2020 годы</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570,00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570,00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3</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2 02 25467 05 0000 151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Субсидии на обеспечение развития и укрепления материально-технической базы муниципальных домов культуры в населённых пунктах с числом жителей до 50 тысяч человек</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553,80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553,80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4</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2 02 25497 05 0000 151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Субсидии на реализацию мероприятий по обеспечению жильем молодых семей</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928,80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928,80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5</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2 02 25519 05 0000 151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Поддержка отрасли культуры</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4 374,90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4 374,90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6</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2 02 25527 05 0000 151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92D32">
            <w:pPr>
              <w:rPr>
                <w:bCs/>
                <w:sz w:val="18"/>
                <w:szCs w:val="18"/>
              </w:rPr>
            </w:pPr>
            <w:r w:rsidRPr="00016A71">
              <w:rPr>
                <w:bCs/>
                <w:sz w:val="18"/>
                <w:szCs w:val="18"/>
              </w:rPr>
              <w:t>Государственная поддержка малого и</w:t>
            </w:r>
            <w:r w:rsidR="00092D32">
              <w:rPr>
                <w:bCs/>
                <w:sz w:val="18"/>
                <w:szCs w:val="18"/>
              </w:rPr>
              <w:t xml:space="preserve"> среднего предпринимательства, вк</w:t>
            </w:r>
            <w:r w:rsidRPr="00016A71">
              <w:rPr>
                <w:bCs/>
                <w:sz w:val="18"/>
                <w:szCs w:val="18"/>
              </w:rPr>
              <w:t>лючая крестьянские (фермерские) хозяйства, а также реализация мероприятий по поддержке молодёжного предпринимательства</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1 266,80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1 266,80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7</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2 02 25555 05 0000 151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Субсидия на поддержку формирования современной городской среды</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13 767,50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13 767,50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8</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 xml:space="preserve">2 02 29999 05 0000 151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Прочие субсидии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123 184,80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123 163,60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8.1</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 xml:space="preserve">2 02 29999 05 0000 151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sz w:val="18"/>
                <w:szCs w:val="18"/>
              </w:rPr>
            </w:pPr>
            <w:r w:rsidRPr="00016A71">
              <w:rPr>
                <w:sz w:val="18"/>
                <w:szCs w:val="18"/>
              </w:rPr>
              <w:t>Субсидии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2 800,00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2 800,00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8.2</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 xml:space="preserve">2 02 29999 05 0000 151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Субсидия на реализацию мероприятий проекта «Забайкалье – территория будущего»</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10 000,00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8.3</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 xml:space="preserve">2 02 29999 05 0000 151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Субсидия на модернизацию объектов теплоэнергетики и капитальный ремонт объектов коммунальной инфраструктуры, находящихся в муниципальной собственности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522,00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522,00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8.4</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 xml:space="preserve">2 02 29999 05 0000 151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Субсидии на частичную компенсацию дополнительных расходов на повышение оплаты труда работников бюджетной сферы</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92 056,50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92 056,50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9.5</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 xml:space="preserve">2 02 29999 05 0000 151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 xml:space="preserve">Субсидии на выполнение указов Президента РФ по повышению </w:t>
            </w:r>
            <w:proofErr w:type="gramStart"/>
            <w:r w:rsidRPr="00016A71">
              <w:rPr>
                <w:color w:val="000000"/>
                <w:sz w:val="18"/>
                <w:szCs w:val="18"/>
              </w:rPr>
              <w:t>оплаты труда отдельных категорий работников учреждений бюджетной</w:t>
            </w:r>
            <w:proofErr w:type="gramEnd"/>
            <w:r w:rsidRPr="00016A71">
              <w:rPr>
                <w:color w:val="000000"/>
                <w:sz w:val="18"/>
                <w:szCs w:val="18"/>
              </w:rPr>
              <w:t xml:space="preserve"> сферы, финансируемых за счёт средств муниципального района</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12 655,50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12 634,30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99,8</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8.6</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 xml:space="preserve">2 02 29999 05 0000 151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Субсидии по организации отдыха и оздоровления детей</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940,80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940,80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8.7</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 xml:space="preserve">2 02 29999 05 0000 151 </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Субсидии бюджетам муниципальных районов (городских округов) на погашение просроченной кредиторской задолженности по отдельным расходным обязательствам местных бюджетов</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4 210,00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4 210,00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 xml:space="preserve">III </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2 02 30000 00 0000 151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Субвенции от других бюджетов бюджетной системы РФ</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644 025,10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642 797,60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99,8</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Субвенции бюджетам муниципальных образований на исполнение переданных полномочий субъектов Российской Федерации, всего, в том  числе:</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604 915,80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604 158,70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99,9</w:t>
            </w:r>
          </w:p>
        </w:tc>
      </w:tr>
      <w:tr w:rsidR="00016A71" w:rsidRPr="00016A71" w:rsidTr="0037667A">
        <w:trPr>
          <w:trHeight w:val="7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 xml:space="preserve"> - Осуществление государственного полномочия по расчёту и предоставлению дотаций бюджетам поселениям, а также по установлению нормативов формирования расходов</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175,00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175,00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sz w:val="18"/>
                <w:szCs w:val="18"/>
              </w:rPr>
            </w:pPr>
            <w:r w:rsidRPr="00016A71">
              <w:rPr>
                <w:sz w:val="18"/>
                <w:szCs w:val="18"/>
              </w:rPr>
              <w:t>1.2</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outlineLvl w:val="0"/>
              <w:rPr>
                <w:color w:val="000000"/>
                <w:sz w:val="18"/>
                <w:szCs w:val="18"/>
              </w:rPr>
            </w:pPr>
            <w:r w:rsidRPr="00016A71">
              <w:rPr>
                <w:color w:val="000000"/>
                <w:sz w:val="18"/>
                <w:szCs w:val="18"/>
              </w:rPr>
              <w:t xml:space="preserve"> - Осуществление государственных полномочий в сфере труда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sz w:val="18"/>
                <w:szCs w:val="18"/>
              </w:rPr>
            </w:pPr>
            <w:r w:rsidRPr="00016A71">
              <w:rPr>
                <w:sz w:val="18"/>
                <w:szCs w:val="18"/>
              </w:rPr>
              <w:t>425,10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sz w:val="18"/>
                <w:szCs w:val="18"/>
              </w:rPr>
            </w:pPr>
            <w:r w:rsidRPr="00016A71">
              <w:rPr>
                <w:sz w:val="18"/>
                <w:szCs w:val="18"/>
              </w:rPr>
              <w:t>425,10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sz w:val="18"/>
                <w:szCs w:val="18"/>
              </w:rPr>
            </w:pPr>
            <w:r w:rsidRPr="00016A71">
              <w:rPr>
                <w:sz w:val="18"/>
                <w:szCs w:val="18"/>
              </w:rPr>
              <w:t>100,0</w:t>
            </w:r>
          </w:p>
        </w:tc>
      </w:tr>
      <w:tr w:rsidR="00016A71" w:rsidRPr="00016A71" w:rsidTr="0037667A">
        <w:trPr>
          <w:trHeight w:val="148"/>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lastRenderedPageBreak/>
              <w:t>1.3</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 xml:space="preserve"> - Осуществление государственных полномочий в сфере государственного управления</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619,10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612,90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99,0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1.4</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 xml:space="preserve"> -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5 785,10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5 622,10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97,2</w:t>
            </w:r>
          </w:p>
        </w:tc>
      </w:tr>
      <w:tr w:rsidR="00016A71" w:rsidRPr="00016A71" w:rsidTr="0037667A">
        <w:trPr>
          <w:trHeight w:val="51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1.5</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 xml:space="preserve"> - Обеспечение бесплатным питанием детей из малоимущих семей, обучающихся в </w:t>
            </w:r>
            <w:proofErr w:type="spellStart"/>
            <w:r w:rsidRPr="00016A71">
              <w:rPr>
                <w:color w:val="000000"/>
                <w:sz w:val="18"/>
                <w:szCs w:val="18"/>
              </w:rPr>
              <w:t>муниц</w:t>
            </w:r>
            <w:proofErr w:type="gramStart"/>
            <w:r w:rsidRPr="00016A71">
              <w:rPr>
                <w:color w:val="000000"/>
                <w:sz w:val="18"/>
                <w:szCs w:val="18"/>
              </w:rPr>
              <w:t>.о</w:t>
            </w:r>
            <w:proofErr w:type="gramEnd"/>
            <w:r w:rsidRPr="00016A71">
              <w:rPr>
                <w:color w:val="000000"/>
                <w:sz w:val="18"/>
                <w:szCs w:val="18"/>
              </w:rPr>
              <w:t>бщеобразовательных</w:t>
            </w:r>
            <w:proofErr w:type="spellEnd"/>
            <w:r w:rsidRPr="00016A71">
              <w:rPr>
                <w:color w:val="000000"/>
                <w:sz w:val="18"/>
                <w:szCs w:val="18"/>
              </w:rPr>
              <w:t xml:space="preserve"> учреждениях</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5 223,10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5 110,60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97,8</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1.6</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 xml:space="preserve"> - Осуществление государственных полномочий в области образования</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191,10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140,50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73,5</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1.7</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 xml:space="preserve"> - Субвенция на предоставление дотаций  поселений на выравнивание бюджетной обеспеченности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8 863,00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8 863,00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1.8</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sz w:val="18"/>
                <w:szCs w:val="18"/>
              </w:rPr>
            </w:pPr>
            <w:r w:rsidRPr="00016A71">
              <w:rPr>
                <w:sz w:val="18"/>
                <w:szCs w:val="18"/>
              </w:rPr>
              <w:t xml:space="preserve"> - Предоставление компенсации затрат родителей (законных представителей) детей-инвалидов на обучение по основным общеобразовательным программам на дому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540,70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540,70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10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1.9</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sz w:val="18"/>
                <w:szCs w:val="18"/>
              </w:rPr>
            </w:pPr>
            <w:r w:rsidRPr="00016A71">
              <w:rPr>
                <w:sz w:val="18"/>
                <w:szCs w:val="18"/>
              </w:rPr>
              <w:t xml:space="preserve"> -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3 050,00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2 934,30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96,2</w:t>
            </w:r>
          </w:p>
        </w:tc>
      </w:tr>
      <w:tr w:rsidR="00016A71" w:rsidRPr="00016A71" w:rsidTr="0037667A">
        <w:trPr>
          <w:trHeight w:val="268"/>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1.10</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nil"/>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 xml:space="preserve"> - Администрирование государственного полномочия по организации проведения мероприятий по содержанию безнадзорных животных</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85,60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85,60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1.11</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single" w:sz="4" w:space="0" w:color="auto"/>
              <w:left w:val="nil"/>
              <w:bottom w:val="nil"/>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 xml:space="preserve"> - Организация проведения мероприятий по содержанию безнадзорных животных</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774,70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469,10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60,6</w:t>
            </w:r>
          </w:p>
        </w:tc>
      </w:tr>
      <w:tr w:rsidR="00016A71" w:rsidRPr="00016A71" w:rsidTr="0037667A">
        <w:trPr>
          <w:trHeight w:val="765"/>
        </w:trPr>
        <w:tc>
          <w:tcPr>
            <w:tcW w:w="6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1.12</w:t>
            </w:r>
          </w:p>
        </w:tc>
        <w:tc>
          <w:tcPr>
            <w:tcW w:w="1555"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single" w:sz="4" w:space="0" w:color="auto"/>
              <w:left w:val="nil"/>
              <w:bottom w:val="nil"/>
              <w:right w:val="single" w:sz="4" w:space="0" w:color="auto"/>
            </w:tcBorders>
            <w:shd w:val="clear" w:color="000000" w:fill="FFFFFF"/>
            <w:vAlign w:val="center"/>
            <w:hideMark/>
          </w:tcPr>
          <w:p w:rsidR="00016A71" w:rsidRPr="00016A71" w:rsidRDefault="00016A71" w:rsidP="00016A71">
            <w:pPr>
              <w:rPr>
                <w:sz w:val="18"/>
                <w:szCs w:val="18"/>
              </w:rPr>
            </w:pPr>
            <w:r w:rsidRPr="00016A71">
              <w:rPr>
                <w:sz w:val="18"/>
                <w:szCs w:val="18"/>
              </w:rPr>
              <w:t xml:space="preserve"> - Обеспечение </w:t>
            </w:r>
            <w:proofErr w:type="spellStart"/>
            <w:r w:rsidRPr="00016A71">
              <w:rPr>
                <w:sz w:val="18"/>
                <w:szCs w:val="18"/>
              </w:rPr>
              <w:t>гос</w:t>
            </w:r>
            <w:proofErr w:type="gramStart"/>
            <w:r w:rsidRPr="00016A71">
              <w:rPr>
                <w:sz w:val="18"/>
                <w:szCs w:val="18"/>
              </w:rPr>
              <w:t>.г</w:t>
            </w:r>
            <w:proofErr w:type="gramEnd"/>
            <w:r w:rsidRPr="00016A71">
              <w:rPr>
                <w:sz w:val="18"/>
                <w:szCs w:val="18"/>
              </w:rPr>
              <w:t>арантий</w:t>
            </w:r>
            <w:proofErr w:type="spellEnd"/>
            <w:r w:rsidRPr="00016A71">
              <w:rPr>
                <w:sz w:val="18"/>
                <w:szCs w:val="18"/>
              </w:rPr>
              <w:t xml:space="preserve"> прав граждан на получение общедоступного и бесплатного дошкольного, общего образования в общеобразовательных учреждениях</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573 499,20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573 499,20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vMerge/>
            <w:tcBorders>
              <w:top w:val="nil"/>
              <w:left w:val="single" w:sz="4" w:space="0" w:color="auto"/>
              <w:bottom w:val="single" w:sz="4" w:space="0" w:color="000000"/>
              <w:right w:val="single" w:sz="4" w:space="0" w:color="auto"/>
            </w:tcBorders>
            <w:vAlign w:val="center"/>
            <w:hideMark/>
          </w:tcPr>
          <w:p w:rsidR="00016A71" w:rsidRPr="00016A71" w:rsidRDefault="00016A71" w:rsidP="00016A71">
            <w:pPr>
              <w:rPr>
                <w:sz w:val="18"/>
                <w:szCs w:val="18"/>
              </w:rPr>
            </w:pPr>
          </w:p>
        </w:tc>
        <w:tc>
          <w:tcPr>
            <w:tcW w:w="1555" w:type="dxa"/>
            <w:gridSpan w:val="2"/>
            <w:vMerge/>
            <w:tcBorders>
              <w:top w:val="nil"/>
              <w:left w:val="single" w:sz="4" w:space="0" w:color="auto"/>
              <w:bottom w:val="single" w:sz="4" w:space="0" w:color="000000"/>
              <w:right w:val="single" w:sz="4" w:space="0" w:color="auto"/>
            </w:tcBorders>
            <w:vAlign w:val="center"/>
            <w:hideMark/>
          </w:tcPr>
          <w:p w:rsidR="00016A71" w:rsidRPr="00016A71" w:rsidRDefault="00016A71" w:rsidP="00016A71">
            <w:pPr>
              <w:rPr>
                <w:sz w:val="18"/>
                <w:szCs w:val="18"/>
              </w:rPr>
            </w:pPr>
          </w:p>
        </w:tc>
        <w:tc>
          <w:tcPr>
            <w:tcW w:w="5009" w:type="dxa"/>
            <w:gridSpan w:val="2"/>
            <w:tcBorders>
              <w:top w:val="single" w:sz="4" w:space="0" w:color="auto"/>
              <w:left w:val="nil"/>
              <w:bottom w:val="single" w:sz="4" w:space="0" w:color="auto"/>
              <w:right w:val="single" w:sz="4" w:space="0" w:color="auto"/>
            </w:tcBorders>
            <w:shd w:val="clear" w:color="000000" w:fill="FFFFFF"/>
            <w:vAlign w:val="center"/>
            <w:hideMark/>
          </w:tcPr>
          <w:p w:rsidR="00016A71" w:rsidRPr="00016A71" w:rsidRDefault="00016A71" w:rsidP="00016A71">
            <w:pPr>
              <w:rPr>
                <w:i/>
                <w:iCs/>
                <w:sz w:val="18"/>
                <w:szCs w:val="18"/>
              </w:rPr>
            </w:pPr>
            <w:r w:rsidRPr="00016A71">
              <w:rPr>
                <w:i/>
                <w:iCs/>
                <w:sz w:val="18"/>
                <w:szCs w:val="18"/>
              </w:rPr>
              <w:t>Дошкольное образование</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271 804,80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271 804,80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100,0</w:t>
            </w:r>
          </w:p>
        </w:tc>
      </w:tr>
      <w:tr w:rsidR="00016A71" w:rsidRPr="00016A71" w:rsidTr="0037667A">
        <w:trPr>
          <w:trHeight w:val="85"/>
        </w:trPr>
        <w:tc>
          <w:tcPr>
            <w:tcW w:w="660" w:type="dxa"/>
            <w:vMerge/>
            <w:tcBorders>
              <w:top w:val="nil"/>
              <w:left w:val="single" w:sz="4" w:space="0" w:color="auto"/>
              <w:bottom w:val="single" w:sz="4" w:space="0" w:color="000000"/>
              <w:right w:val="single" w:sz="4" w:space="0" w:color="auto"/>
            </w:tcBorders>
            <w:vAlign w:val="center"/>
            <w:hideMark/>
          </w:tcPr>
          <w:p w:rsidR="00016A71" w:rsidRPr="00016A71" w:rsidRDefault="00016A71" w:rsidP="00016A71">
            <w:pPr>
              <w:rPr>
                <w:sz w:val="18"/>
                <w:szCs w:val="18"/>
              </w:rPr>
            </w:pPr>
          </w:p>
        </w:tc>
        <w:tc>
          <w:tcPr>
            <w:tcW w:w="1555" w:type="dxa"/>
            <w:gridSpan w:val="2"/>
            <w:vMerge/>
            <w:tcBorders>
              <w:top w:val="nil"/>
              <w:left w:val="single" w:sz="4" w:space="0" w:color="auto"/>
              <w:bottom w:val="single" w:sz="4" w:space="0" w:color="000000"/>
              <w:right w:val="single" w:sz="4" w:space="0" w:color="auto"/>
            </w:tcBorders>
            <w:vAlign w:val="center"/>
            <w:hideMark/>
          </w:tcPr>
          <w:p w:rsidR="00016A71" w:rsidRPr="00016A71" w:rsidRDefault="00016A71" w:rsidP="00016A71">
            <w:pPr>
              <w:rPr>
                <w:sz w:val="18"/>
                <w:szCs w:val="18"/>
              </w:rPr>
            </w:pP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i/>
                <w:iCs/>
                <w:sz w:val="18"/>
                <w:szCs w:val="18"/>
              </w:rPr>
            </w:pPr>
            <w:r w:rsidRPr="00016A71">
              <w:rPr>
                <w:i/>
                <w:iCs/>
                <w:sz w:val="18"/>
                <w:szCs w:val="18"/>
              </w:rPr>
              <w:t>Общее образование</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301 694,40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301 694,40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i/>
                <w:iCs/>
                <w:sz w:val="18"/>
                <w:szCs w:val="18"/>
              </w:rPr>
            </w:pPr>
            <w:r w:rsidRPr="00016A71">
              <w:rPr>
                <w:i/>
                <w:i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1.13</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sz w:val="18"/>
                <w:szCs w:val="18"/>
              </w:rPr>
            </w:pPr>
            <w:r w:rsidRPr="00016A71">
              <w:rPr>
                <w:sz w:val="18"/>
                <w:szCs w:val="18"/>
              </w:rPr>
              <w:t xml:space="preserve"> -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sidRPr="00016A71">
              <w:rPr>
                <w:sz w:val="18"/>
                <w:szCs w:val="18"/>
              </w:rPr>
              <w:t>кроме</w:t>
            </w:r>
            <w:proofErr w:type="gramEnd"/>
            <w:r w:rsidRPr="00016A71">
              <w:rPr>
                <w:sz w:val="18"/>
                <w:szCs w:val="18"/>
              </w:rPr>
              <w:t xml:space="preserve"> воздушного и железнодорожного)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5 400,00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5 400,00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12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1.14</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sz w:val="18"/>
                <w:szCs w:val="18"/>
              </w:rPr>
            </w:pPr>
            <w:r w:rsidRPr="00016A71">
              <w:rPr>
                <w:sz w:val="18"/>
                <w:szCs w:val="18"/>
              </w:rPr>
              <w:t xml:space="preserve"> - Администрирование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sidRPr="00016A71">
              <w:rPr>
                <w:sz w:val="18"/>
                <w:szCs w:val="18"/>
              </w:rPr>
              <w:t>кроме</w:t>
            </w:r>
            <w:proofErr w:type="gramEnd"/>
            <w:r w:rsidRPr="00016A71">
              <w:rPr>
                <w:sz w:val="18"/>
                <w:szCs w:val="18"/>
              </w:rPr>
              <w:t xml:space="preserve"> воздушного и железнодорожного)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3,80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3,80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51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1.15</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 xml:space="preserve"> - Осуществление государственного полномочия по созданию административных комиссий в Забайкальском крае</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17,40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17,40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1.16</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202 30024 05 0000 151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 xml:space="preserve"> - 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262,90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259,40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98,7</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202 30027 05 0000 151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color w:val="000000"/>
                <w:sz w:val="18"/>
                <w:szCs w:val="18"/>
              </w:rPr>
            </w:pPr>
            <w:r w:rsidRPr="00016A71">
              <w:rPr>
                <w:bCs/>
                <w:color w:val="000000"/>
                <w:sz w:val="18"/>
                <w:szCs w:val="18"/>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38 096,50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37 738,20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99,1</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3</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202 35118 05 0000 151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outlineLvl w:val="0"/>
              <w:rPr>
                <w:bCs/>
                <w:color w:val="000000"/>
                <w:sz w:val="18"/>
                <w:szCs w:val="18"/>
              </w:rPr>
            </w:pPr>
            <w:r w:rsidRPr="00016A71">
              <w:rPr>
                <w:bCs/>
                <w:color w:val="000000"/>
                <w:sz w:val="18"/>
                <w:szCs w:val="18"/>
              </w:rPr>
              <w:t>Осуществление первичного воинского учёта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900,70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900,70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4</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202 35120 05 0000 151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outlineLvl w:val="0"/>
              <w:rPr>
                <w:bCs/>
                <w:color w:val="000000"/>
                <w:sz w:val="18"/>
                <w:szCs w:val="18"/>
              </w:rPr>
            </w:pPr>
            <w:r w:rsidRPr="00016A71">
              <w:rPr>
                <w:bCs/>
                <w:color w:val="000000"/>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112,10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IV</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2 02 40000 00 0000 151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outlineLvl w:val="0"/>
              <w:rPr>
                <w:bCs/>
                <w:sz w:val="18"/>
                <w:szCs w:val="18"/>
              </w:rPr>
            </w:pPr>
            <w:r w:rsidRPr="00016A71">
              <w:rPr>
                <w:bCs/>
                <w:sz w:val="18"/>
                <w:szCs w:val="18"/>
              </w:rPr>
              <w:t>ИНЫЕ МЕЖБЮДЖЕТНЫЕ ТРАНСФЕРТЫ</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13 412,30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13 050,30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97,3</w:t>
            </w:r>
          </w:p>
        </w:tc>
      </w:tr>
      <w:tr w:rsidR="00016A71" w:rsidRPr="00016A71" w:rsidTr="0037667A">
        <w:trPr>
          <w:trHeight w:val="109"/>
        </w:trPr>
        <w:tc>
          <w:tcPr>
            <w:tcW w:w="6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16A71" w:rsidRPr="00016A71" w:rsidRDefault="00016A71" w:rsidP="00016A71">
            <w:pPr>
              <w:jc w:val="center"/>
              <w:outlineLvl w:val="0"/>
              <w:rPr>
                <w:bCs/>
                <w:sz w:val="18"/>
                <w:szCs w:val="18"/>
              </w:rPr>
            </w:pPr>
            <w:r w:rsidRPr="00016A71">
              <w:rPr>
                <w:bCs/>
                <w:sz w:val="18"/>
                <w:szCs w:val="18"/>
              </w:rPr>
              <w:t>1</w:t>
            </w:r>
          </w:p>
        </w:tc>
        <w:tc>
          <w:tcPr>
            <w:tcW w:w="1555"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016A71" w:rsidRPr="00016A71" w:rsidRDefault="00016A71" w:rsidP="00016A71">
            <w:pPr>
              <w:jc w:val="center"/>
              <w:outlineLvl w:val="0"/>
              <w:rPr>
                <w:sz w:val="18"/>
                <w:szCs w:val="18"/>
              </w:rPr>
            </w:pPr>
            <w:r w:rsidRPr="00016A71">
              <w:rPr>
                <w:sz w:val="18"/>
                <w:szCs w:val="18"/>
              </w:rPr>
              <w:t>202 40014 05 0000 151</w:t>
            </w:r>
          </w:p>
        </w:tc>
        <w:tc>
          <w:tcPr>
            <w:tcW w:w="5009" w:type="dxa"/>
            <w:gridSpan w:val="2"/>
            <w:tcBorders>
              <w:top w:val="nil"/>
              <w:left w:val="nil"/>
              <w:bottom w:val="single" w:sz="4" w:space="0" w:color="auto"/>
              <w:right w:val="single" w:sz="4" w:space="0" w:color="auto"/>
            </w:tcBorders>
            <w:shd w:val="clear" w:color="000000" w:fill="FFFFFF"/>
            <w:hideMark/>
          </w:tcPr>
          <w:p w:rsidR="00016A71" w:rsidRPr="00016A71" w:rsidRDefault="00016A71" w:rsidP="00016A71">
            <w:pPr>
              <w:outlineLvl w:val="0"/>
              <w:rPr>
                <w:sz w:val="18"/>
                <w:szCs w:val="18"/>
              </w:rPr>
            </w:pPr>
            <w:r w:rsidRPr="00016A71">
              <w:rPr>
                <w:sz w:val="18"/>
                <w:szCs w:val="18"/>
              </w:rPr>
              <w:t xml:space="preserve">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 всего, в </w:t>
            </w:r>
            <w:proofErr w:type="spellStart"/>
            <w:r w:rsidRPr="00016A71">
              <w:rPr>
                <w:sz w:val="18"/>
                <w:szCs w:val="18"/>
              </w:rPr>
              <w:t>т.ч</w:t>
            </w:r>
            <w:proofErr w:type="spellEnd"/>
            <w:r w:rsidRPr="00016A71">
              <w:rPr>
                <w:sz w:val="18"/>
                <w:szCs w:val="18"/>
              </w:rPr>
              <w:t>.</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sz w:val="18"/>
                <w:szCs w:val="18"/>
              </w:rPr>
            </w:pPr>
            <w:r w:rsidRPr="00016A71">
              <w:rPr>
                <w:sz w:val="18"/>
                <w:szCs w:val="18"/>
              </w:rPr>
              <w:t>11 414,50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sz w:val="18"/>
                <w:szCs w:val="18"/>
              </w:rPr>
            </w:pPr>
            <w:r w:rsidRPr="00016A71">
              <w:rPr>
                <w:sz w:val="18"/>
                <w:szCs w:val="18"/>
              </w:rPr>
              <w:t>11 052,50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sz w:val="18"/>
                <w:szCs w:val="18"/>
              </w:rPr>
            </w:pPr>
            <w:r w:rsidRPr="00016A71">
              <w:rPr>
                <w:sz w:val="18"/>
                <w:szCs w:val="18"/>
              </w:rPr>
              <w:t>96,8</w:t>
            </w:r>
          </w:p>
        </w:tc>
      </w:tr>
      <w:tr w:rsidR="00016A71" w:rsidRPr="00016A71" w:rsidTr="0037667A">
        <w:trPr>
          <w:trHeight w:val="510"/>
        </w:trPr>
        <w:tc>
          <w:tcPr>
            <w:tcW w:w="660" w:type="dxa"/>
            <w:vMerge/>
            <w:tcBorders>
              <w:top w:val="nil"/>
              <w:left w:val="single" w:sz="4" w:space="0" w:color="auto"/>
              <w:bottom w:val="single" w:sz="4" w:space="0" w:color="000000"/>
              <w:right w:val="single" w:sz="4" w:space="0" w:color="auto"/>
            </w:tcBorders>
            <w:vAlign w:val="center"/>
            <w:hideMark/>
          </w:tcPr>
          <w:p w:rsidR="00016A71" w:rsidRPr="00016A71" w:rsidRDefault="00016A71" w:rsidP="00016A71">
            <w:pPr>
              <w:rPr>
                <w:bCs/>
                <w:sz w:val="18"/>
                <w:szCs w:val="18"/>
              </w:rPr>
            </w:pPr>
          </w:p>
        </w:tc>
        <w:tc>
          <w:tcPr>
            <w:tcW w:w="1555" w:type="dxa"/>
            <w:gridSpan w:val="2"/>
            <w:vMerge/>
            <w:tcBorders>
              <w:top w:val="nil"/>
              <w:left w:val="single" w:sz="4" w:space="0" w:color="auto"/>
              <w:bottom w:val="single" w:sz="4" w:space="0" w:color="000000"/>
              <w:right w:val="single" w:sz="4" w:space="0" w:color="auto"/>
            </w:tcBorders>
            <w:vAlign w:val="center"/>
            <w:hideMark/>
          </w:tcPr>
          <w:p w:rsidR="00016A71" w:rsidRPr="00016A71" w:rsidRDefault="00016A71" w:rsidP="00016A71">
            <w:pPr>
              <w:rPr>
                <w:sz w:val="18"/>
                <w:szCs w:val="18"/>
              </w:rPr>
            </w:pPr>
          </w:p>
        </w:tc>
        <w:tc>
          <w:tcPr>
            <w:tcW w:w="5009" w:type="dxa"/>
            <w:gridSpan w:val="2"/>
            <w:tcBorders>
              <w:top w:val="nil"/>
              <w:left w:val="nil"/>
              <w:bottom w:val="single" w:sz="4" w:space="0" w:color="auto"/>
              <w:right w:val="single" w:sz="4" w:space="0" w:color="auto"/>
            </w:tcBorders>
            <w:shd w:val="clear" w:color="000000" w:fill="FFFFFF"/>
            <w:hideMark/>
          </w:tcPr>
          <w:p w:rsidR="00016A71" w:rsidRPr="00016A71" w:rsidRDefault="00016A71" w:rsidP="00016A71">
            <w:pPr>
              <w:outlineLvl w:val="0"/>
              <w:rPr>
                <w:i/>
                <w:iCs/>
                <w:sz w:val="18"/>
                <w:szCs w:val="18"/>
              </w:rPr>
            </w:pPr>
            <w:r w:rsidRPr="00016A71">
              <w:rPr>
                <w:i/>
                <w:iCs/>
                <w:sz w:val="18"/>
                <w:szCs w:val="18"/>
              </w:rPr>
              <w:t xml:space="preserve"> - на исполнение полномочий по формированию, исполнению и </w:t>
            </w:r>
            <w:proofErr w:type="gramStart"/>
            <w:r w:rsidRPr="00016A71">
              <w:rPr>
                <w:i/>
                <w:iCs/>
                <w:sz w:val="18"/>
                <w:szCs w:val="18"/>
              </w:rPr>
              <w:t>контролю за</w:t>
            </w:r>
            <w:proofErr w:type="gramEnd"/>
            <w:r w:rsidRPr="00016A71">
              <w:rPr>
                <w:i/>
                <w:iCs/>
                <w:sz w:val="18"/>
                <w:szCs w:val="18"/>
              </w:rPr>
              <w:t xml:space="preserve"> исполнением бюджетов сельских поселений</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i/>
                <w:iCs/>
                <w:sz w:val="18"/>
                <w:szCs w:val="18"/>
              </w:rPr>
            </w:pPr>
            <w:r w:rsidRPr="00016A71">
              <w:rPr>
                <w:i/>
                <w:iCs/>
                <w:sz w:val="18"/>
                <w:szCs w:val="18"/>
              </w:rPr>
              <w:t>2 149,20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i/>
                <w:iCs/>
                <w:sz w:val="18"/>
                <w:szCs w:val="18"/>
              </w:rPr>
            </w:pPr>
            <w:r w:rsidRPr="00016A71">
              <w:rPr>
                <w:i/>
                <w:iCs/>
                <w:sz w:val="18"/>
                <w:szCs w:val="18"/>
              </w:rPr>
              <w:t>2 149,20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i/>
                <w:iCs/>
                <w:sz w:val="18"/>
                <w:szCs w:val="18"/>
              </w:rPr>
            </w:pPr>
            <w:r w:rsidRPr="00016A71">
              <w:rPr>
                <w:i/>
                <w:iCs/>
                <w:sz w:val="18"/>
                <w:szCs w:val="18"/>
              </w:rPr>
              <w:t>100,0</w:t>
            </w:r>
          </w:p>
        </w:tc>
      </w:tr>
      <w:tr w:rsidR="00016A71" w:rsidRPr="00016A71" w:rsidTr="0037667A">
        <w:trPr>
          <w:trHeight w:val="255"/>
        </w:trPr>
        <w:tc>
          <w:tcPr>
            <w:tcW w:w="660" w:type="dxa"/>
            <w:vMerge/>
            <w:tcBorders>
              <w:top w:val="nil"/>
              <w:left w:val="single" w:sz="4" w:space="0" w:color="auto"/>
              <w:bottom w:val="single" w:sz="4" w:space="0" w:color="000000"/>
              <w:right w:val="single" w:sz="4" w:space="0" w:color="auto"/>
            </w:tcBorders>
            <w:vAlign w:val="center"/>
            <w:hideMark/>
          </w:tcPr>
          <w:p w:rsidR="00016A71" w:rsidRPr="00016A71" w:rsidRDefault="00016A71" w:rsidP="00016A71">
            <w:pPr>
              <w:rPr>
                <w:bCs/>
                <w:sz w:val="18"/>
                <w:szCs w:val="18"/>
              </w:rPr>
            </w:pPr>
          </w:p>
        </w:tc>
        <w:tc>
          <w:tcPr>
            <w:tcW w:w="1555" w:type="dxa"/>
            <w:gridSpan w:val="2"/>
            <w:vMerge/>
            <w:tcBorders>
              <w:top w:val="nil"/>
              <w:left w:val="single" w:sz="4" w:space="0" w:color="auto"/>
              <w:bottom w:val="single" w:sz="4" w:space="0" w:color="000000"/>
              <w:right w:val="single" w:sz="4" w:space="0" w:color="auto"/>
            </w:tcBorders>
            <w:vAlign w:val="center"/>
            <w:hideMark/>
          </w:tcPr>
          <w:p w:rsidR="00016A71" w:rsidRPr="00016A71" w:rsidRDefault="00016A71" w:rsidP="00016A71">
            <w:pPr>
              <w:rPr>
                <w:sz w:val="18"/>
                <w:szCs w:val="18"/>
              </w:rPr>
            </w:pP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outlineLvl w:val="0"/>
              <w:rPr>
                <w:i/>
                <w:iCs/>
                <w:sz w:val="18"/>
                <w:szCs w:val="18"/>
              </w:rPr>
            </w:pPr>
            <w:r w:rsidRPr="00016A71">
              <w:rPr>
                <w:i/>
                <w:iCs/>
                <w:sz w:val="18"/>
                <w:szCs w:val="18"/>
              </w:rPr>
              <w:t xml:space="preserve"> - на исполнение полномочий по организации досуга на селе</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i/>
                <w:iCs/>
                <w:sz w:val="18"/>
                <w:szCs w:val="18"/>
              </w:rPr>
            </w:pPr>
            <w:r w:rsidRPr="00016A71">
              <w:rPr>
                <w:i/>
                <w:iCs/>
                <w:sz w:val="18"/>
                <w:szCs w:val="18"/>
              </w:rPr>
              <w:t>9 162,00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i/>
                <w:iCs/>
                <w:sz w:val="18"/>
                <w:szCs w:val="18"/>
              </w:rPr>
            </w:pPr>
            <w:r w:rsidRPr="00016A71">
              <w:rPr>
                <w:i/>
                <w:iCs/>
                <w:sz w:val="18"/>
                <w:szCs w:val="18"/>
              </w:rPr>
              <w:t>8 800,00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i/>
                <w:iCs/>
                <w:sz w:val="18"/>
                <w:szCs w:val="18"/>
              </w:rPr>
            </w:pPr>
            <w:r w:rsidRPr="00016A71">
              <w:rPr>
                <w:i/>
                <w:iCs/>
                <w:sz w:val="18"/>
                <w:szCs w:val="18"/>
              </w:rPr>
              <w:t>96,0</w:t>
            </w:r>
          </w:p>
        </w:tc>
      </w:tr>
      <w:tr w:rsidR="00016A71" w:rsidRPr="00016A71" w:rsidTr="0037667A">
        <w:trPr>
          <w:trHeight w:val="85"/>
        </w:trPr>
        <w:tc>
          <w:tcPr>
            <w:tcW w:w="660" w:type="dxa"/>
            <w:vMerge/>
            <w:tcBorders>
              <w:top w:val="nil"/>
              <w:left w:val="single" w:sz="4" w:space="0" w:color="auto"/>
              <w:bottom w:val="single" w:sz="4" w:space="0" w:color="000000"/>
              <w:right w:val="single" w:sz="4" w:space="0" w:color="auto"/>
            </w:tcBorders>
            <w:vAlign w:val="center"/>
            <w:hideMark/>
          </w:tcPr>
          <w:p w:rsidR="00016A71" w:rsidRPr="00016A71" w:rsidRDefault="00016A71" w:rsidP="00016A71">
            <w:pPr>
              <w:rPr>
                <w:bCs/>
                <w:sz w:val="18"/>
                <w:szCs w:val="18"/>
              </w:rPr>
            </w:pPr>
          </w:p>
        </w:tc>
        <w:tc>
          <w:tcPr>
            <w:tcW w:w="1555" w:type="dxa"/>
            <w:gridSpan w:val="2"/>
            <w:vMerge/>
            <w:tcBorders>
              <w:top w:val="nil"/>
              <w:left w:val="single" w:sz="4" w:space="0" w:color="auto"/>
              <w:bottom w:val="single" w:sz="4" w:space="0" w:color="000000"/>
              <w:right w:val="single" w:sz="4" w:space="0" w:color="auto"/>
            </w:tcBorders>
            <w:vAlign w:val="center"/>
            <w:hideMark/>
          </w:tcPr>
          <w:p w:rsidR="00016A71" w:rsidRPr="00016A71" w:rsidRDefault="00016A71" w:rsidP="00016A71">
            <w:pPr>
              <w:rPr>
                <w:sz w:val="18"/>
                <w:szCs w:val="18"/>
              </w:rPr>
            </w:pPr>
          </w:p>
        </w:tc>
        <w:tc>
          <w:tcPr>
            <w:tcW w:w="5009" w:type="dxa"/>
            <w:gridSpan w:val="2"/>
            <w:tcBorders>
              <w:top w:val="nil"/>
              <w:left w:val="nil"/>
              <w:bottom w:val="single" w:sz="4" w:space="0" w:color="auto"/>
              <w:right w:val="single" w:sz="4" w:space="0" w:color="auto"/>
            </w:tcBorders>
            <w:shd w:val="clear" w:color="000000" w:fill="FFFFFF"/>
            <w:hideMark/>
          </w:tcPr>
          <w:p w:rsidR="00016A71" w:rsidRPr="00016A71" w:rsidRDefault="00016A71" w:rsidP="00016A71">
            <w:pPr>
              <w:outlineLvl w:val="0"/>
              <w:rPr>
                <w:i/>
                <w:iCs/>
                <w:sz w:val="18"/>
                <w:szCs w:val="18"/>
              </w:rPr>
            </w:pPr>
            <w:r w:rsidRPr="00016A71">
              <w:rPr>
                <w:i/>
                <w:iCs/>
                <w:sz w:val="18"/>
                <w:szCs w:val="18"/>
              </w:rPr>
              <w:t xml:space="preserve"> - на исполнение полномочий по проведению внешнего муниципального финансового контроля</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i/>
                <w:iCs/>
                <w:sz w:val="18"/>
                <w:szCs w:val="18"/>
              </w:rPr>
            </w:pPr>
            <w:r w:rsidRPr="00016A71">
              <w:rPr>
                <w:i/>
                <w:iCs/>
                <w:sz w:val="18"/>
                <w:szCs w:val="18"/>
              </w:rPr>
              <w:t>103,30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i/>
                <w:iCs/>
                <w:sz w:val="18"/>
                <w:szCs w:val="18"/>
              </w:rPr>
            </w:pPr>
            <w:r w:rsidRPr="00016A71">
              <w:rPr>
                <w:i/>
                <w:iCs/>
                <w:sz w:val="18"/>
                <w:szCs w:val="18"/>
              </w:rPr>
              <w:t>103,30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outlineLvl w:val="0"/>
              <w:rPr>
                <w:i/>
                <w:iCs/>
                <w:sz w:val="18"/>
                <w:szCs w:val="18"/>
              </w:rPr>
            </w:pPr>
            <w:r w:rsidRPr="00016A71">
              <w:rPr>
                <w:i/>
                <w:iCs/>
                <w:sz w:val="18"/>
                <w:szCs w:val="18"/>
              </w:rPr>
              <w:t>100,0</w:t>
            </w:r>
          </w:p>
        </w:tc>
      </w:tr>
      <w:tr w:rsidR="00016A71" w:rsidRPr="00016A71" w:rsidTr="0037667A">
        <w:trPr>
          <w:trHeight w:val="1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lastRenderedPageBreak/>
              <w:t>2</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202 49999 05 0000 151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866183">
            <w:pPr>
              <w:rPr>
                <w:color w:val="000000"/>
                <w:sz w:val="18"/>
                <w:szCs w:val="18"/>
              </w:rPr>
            </w:pPr>
            <w:r w:rsidRPr="00016A71">
              <w:rPr>
                <w:color w:val="000000"/>
                <w:sz w:val="18"/>
                <w:szCs w:val="18"/>
              </w:rPr>
              <w:t>Иные межбюджетные трансферты из резервно</w:t>
            </w:r>
            <w:r w:rsidR="00866183">
              <w:rPr>
                <w:color w:val="000000"/>
                <w:sz w:val="18"/>
                <w:szCs w:val="18"/>
              </w:rPr>
              <w:t>го фонда Правительства Забайкальс</w:t>
            </w:r>
            <w:r w:rsidRPr="00016A71">
              <w:rPr>
                <w:color w:val="000000"/>
                <w:sz w:val="18"/>
                <w:szCs w:val="18"/>
              </w:rPr>
              <w:t>кого края</w:t>
            </w:r>
            <w:r w:rsidR="00866183">
              <w:rPr>
                <w:color w:val="000000"/>
                <w:sz w:val="18"/>
                <w:szCs w:val="18"/>
              </w:rPr>
              <w:t xml:space="preserve"> </w:t>
            </w:r>
            <w:r w:rsidRPr="00016A71">
              <w:rPr>
                <w:color w:val="000000"/>
                <w:sz w:val="18"/>
                <w:szCs w:val="18"/>
              </w:rPr>
              <w:t>на мероприятия по проведению капитального ремонта (работы по ремонту и восстановлению кровель) муниципальных общеобразовательных организаций Забайкальского края, пострадавших от ливневых дождей в июле 2018 года</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1 511,00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1 511,00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3</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202 49999 05 0000 151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color w:val="000000"/>
                <w:sz w:val="18"/>
                <w:szCs w:val="18"/>
              </w:rPr>
            </w:pPr>
            <w:r w:rsidRPr="00016A71">
              <w:rPr>
                <w:color w:val="000000"/>
                <w:sz w:val="18"/>
                <w:szCs w:val="18"/>
              </w:rPr>
              <w:t>Прочие межбюджетные трансферты, передаваемые из бюджетов сельских поселений в бюджет муниципального района (в части софинансирования государственных программ)</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486,80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486,80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109"/>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V</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2 18 00000 05 0000 151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bCs/>
                <w:sz w:val="18"/>
                <w:szCs w:val="18"/>
              </w:rPr>
            </w:pPr>
            <w:r w:rsidRPr="00016A71">
              <w:rPr>
                <w:bCs/>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4,10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4,10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2 18 25020 05 0000 151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sz w:val="18"/>
                <w:szCs w:val="18"/>
              </w:rPr>
            </w:pPr>
            <w:r w:rsidRPr="00016A71">
              <w:rPr>
                <w:sz w:val="18"/>
                <w:szCs w:val="18"/>
              </w:rPr>
              <w:t>Доходы бюджетов муниципальных районов от возврата остатков субсидий на мероприятия подпрограммы "Обеспечение жильем молодых семей" федеральной целевой программы "Жилище" на 2015 - 2020 годы из бюджетов поселений</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2 18 60010 05 0000 151</w:t>
            </w:r>
          </w:p>
        </w:tc>
        <w:tc>
          <w:tcPr>
            <w:tcW w:w="5009" w:type="dxa"/>
            <w:gridSpan w:val="2"/>
            <w:tcBorders>
              <w:top w:val="nil"/>
              <w:left w:val="nil"/>
              <w:bottom w:val="single" w:sz="4" w:space="0" w:color="auto"/>
              <w:right w:val="single" w:sz="4" w:space="0" w:color="auto"/>
            </w:tcBorders>
            <w:shd w:val="clear" w:color="000000" w:fill="FFFFFF"/>
            <w:vAlign w:val="center"/>
            <w:hideMark/>
          </w:tcPr>
          <w:p w:rsidR="00016A71" w:rsidRPr="00016A71" w:rsidRDefault="00016A71" w:rsidP="00016A71">
            <w:pPr>
              <w:rPr>
                <w:sz w:val="18"/>
                <w:szCs w:val="18"/>
              </w:rPr>
            </w:pPr>
            <w:r w:rsidRPr="00016A71">
              <w:rPr>
                <w:sz w:val="18"/>
                <w:szCs w:val="18"/>
              </w:rPr>
              <w:t>Доходы бюджетов муниципальных районов от возврата бюджетам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3,00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109"/>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VI</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2 19 00000 05 0000 151</w:t>
            </w:r>
          </w:p>
        </w:tc>
        <w:tc>
          <w:tcPr>
            <w:tcW w:w="5009" w:type="dxa"/>
            <w:gridSpan w:val="2"/>
            <w:tcBorders>
              <w:top w:val="nil"/>
              <w:left w:val="nil"/>
              <w:bottom w:val="single" w:sz="4" w:space="0" w:color="auto"/>
              <w:right w:val="single" w:sz="4" w:space="0" w:color="auto"/>
            </w:tcBorders>
            <w:shd w:val="clear" w:color="000000" w:fill="FFFFFF"/>
            <w:hideMark/>
          </w:tcPr>
          <w:p w:rsidR="00016A71" w:rsidRPr="00016A71" w:rsidRDefault="00016A71" w:rsidP="00016A71">
            <w:pPr>
              <w:rPr>
                <w:bCs/>
                <w:sz w:val="18"/>
                <w:szCs w:val="18"/>
              </w:rPr>
            </w:pPr>
            <w:r w:rsidRPr="00016A71">
              <w:rPr>
                <w:bCs/>
                <w:sz w:val="18"/>
                <w:szCs w:val="18"/>
              </w:rPr>
              <w:t>ВОЗВРАТ ОСТАТКОВ СУБСИДИЙ, СУБВЕНЦИЙ И ИНЫХ МЕЖБЮДЖЕТНЫХ ТРАНФЕРТОВ, ИМЕЮЩИХ ЦЕЛЕВОЕ НАЗНАЧЕНИЕ, ПРОШЛЫХ ЛЕТ, в том числе</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-1 313,20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-1 313,20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100,0</w:t>
            </w:r>
          </w:p>
        </w:tc>
      </w:tr>
      <w:tr w:rsidR="00016A71" w:rsidRPr="00016A71" w:rsidTr="0037667A">
        <w:trPr>
          <w:trHeight w:val="109"/>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1</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2 19 25020 05 0000 151</w:t>
            </w:r>
          </w:p>
        </w:tc>
        <w:tc>
          <w:tcPr>
            <w:tcW w:w="5009" w:type="dxa"/>
            <w:gridSpan w:val="2"/>
            <w:tcBorders>
              <w:top w:val="nil"/>
              <w:left w:val="nil"/>
              <w:bottom w:val="single" w:sz="4" w:space="0" w:color="auto"/>
              <w:right w:val="single" w:sz="4" w:space="0" w:color="auto"/>
            </w:tcBorders>
            <w:shd w:val="clear" w:color="000000" w:fill="FFFFFF"/>
            <w:hideMark/>
          </w:tcPr>
          <w:p w:rsidR="00016A71" w:rsidRPr="00016A71" w:rsidRDefault="00016A71" w:rsidP="00016A71">
            <w:pPr>
              <w:rPr>
                <w:sz w:val="18"/>
                <w:szCs w:val="18"/>
              </w:rPr>
            </w:pPr>
            <w:r w:rsidRPr="00016A71">
              <w:rPr>
                <w:sz w:val="18"/>
                <w:szCs w:val="18"/>
              </w:rPr>
              <w:t>Возврат остатков субсидий на мероприятия подпрограммы "обеспечение жильём молодых семей" федеральной целевой программы "Жилище" на 2015 - 2020 годы из бюджетов муниципальных районов</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-1,10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trHeight w:val="109"/>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016A71" w:rsidRPr="00016A71" w:rsidRDefault="00016A71" w:rsidP="00016A71">
            <w:pPr>
              <w:jc w:val="center"/>
              <w:rPr>
                <w:bCs/>
                <w:sz w:val="18"/>
                <w:szCs w:val="18"/>
              </w:rPr>
            </w:pPr>
            <w:r w:rsidRPr="00016A71">
              <w:rPr>
                <w:bCs/>
                <w:sz w:val="18"/>
                <w:szCs w:val="18"/>
              </w:rPr>
              <w:t>2</w:t>
            </w:r>
          </w:p>
        </w:tc>
        <w:tc>
          <w:tcPr>
            <w:tcW w:w="1555"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2 19 60010 05 0000 151</w:t>
            </w:r>
          </w:p>
        </w:tc>
        <w:tc>
          <w:tcPr>
            <w:tcW w:w="5009" w:type="dxa"/>
            <w:gridSpan w:val="2"/>
            <w:tcBorders>
              <w:top w:val="nil"/>
              <w:left w:val="nil"/>
              <w:bottom w:val="single" w:sz="4" w:space="0" w:color="auto"/>
              <w:right w:val="single" w:sz="4" w:space="0" w:color="auto"/>
            </w:tcBorders>
            <w:shd w:val="clear" w:color="000000" w:fill="FFFFFF"/>
            <w:hideMark/>
          </w:tcPr>
          <w:p w:rsidR="00016A71" w:rsidRPr="00016A71" w:rsidRDefault="00016A71" w:rsidP="00016A71">
            <w:pPr>
              <w:rPr>
                <w:sz w:val="18"/>
                <w:szCs w:val="18"/>
              </w:rPr>
            </w:pPr>
            <w:r w:rsidRPr="00016A71">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-1 312,10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-1 312,10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16A71" w:rsidRPr="00016A71" w:rsidRDefault="00016A71" w:rsidP="00016A71">
            <w:pPr>
              <w:jc w:val="center"/>
              <w:rPr>
                <w:sz w:val="18"/>
                <w:szCs w:val="18"/>
              </w:rPr>
            </w:pPr>
            <w:r w:rsidRPr="00016A71">
              <w:rPr>
                <w:sz w:val="18"/>
                <w:szCs w:val="18"/>
              </w:rPr>
              <w:t>100,0</w:t>
            </w:r>
          </w:p>
        </w:tc>
      </w:tr>
      <w:tr w:rsidR="00016A71" w:rsidRPr="00016A71" w:rsidTr="0037667A">
        <w:trPr>
          <w:gridAfter w:val="1"/>
          <w:wAfter w:w="245" w:type="dxa"/>
          <w:trHeight w:val="1245"/>
        </w:trPr>
        <w:tc>
          <w:tcPr>
            <w:tcW w:w="866" w:type="dxa"/>
            <w:gridSpan w:val="2"/>
            <w:tcBorders>
              <w:top w:val="nil"/>
              <w:left w:val="nil"/>
              <w:bottom w:val="nil"/>
              <w:right w:val="nil"/>
            </w:tcBorders>
            <w:shd w:val="clear" w:color="auto" w:fill="auto"/>
            <w:noWrap/>
            <w:vAlign w:val="bottom"/>
            <w:hideMark/>
          </w:tcPr>
          <w:p w:rsidR="00016A71" w:rsidRPr="00016A71" w:rsidRDefault="00016A71" w:rsidP="00016A71">
            <w:pPr>
              <w:rPr>
                <w:color w:val="000000"/>
                <w:sz w:val="22"/>
                <w:szCs w:val="22"/>
              </w:rPr>
            </w:pPr>
            <w:bookmarkStart w:id="4" w:name="RANGE!A1:D15"/>
            <w:bookmarkEnd w:id="4"/>
          </w:p>
        </w:tc>
        <w:tc>
          <w:tcPr>
            <w:tcW w:w="5670" w:type="dxa"/>
            <w:gridSpan w:val="2"/>
            <w:tcBorders>
              <w:top w:val="nil"/>
              <w:left w:val="nil"/>
              <w:bottom w:val="nil"/>
              <w:right w:val="nil"/>
            </w:tcBorders>
            <w:shd w:val="clear" w:color="auto" w:fill="auto"/>
            <w:noWrap/>
            <w:vAlign w:val="bottom"/>
            <w:hideMark/>
          </w:tcPr>
          <w:p w:rsidR="00016A71" w:rsidRPr="00016A71" w:rsidRDefault="00016A71" w:rsidP="00866183">
            <w:pPr>
              <w:rPr>
                <w:color w:val="000000"/>
                <w:sz w:val="22"/>
                <w:szCs w:val="22"/>
              </w:rPr>
            </w:pPr>
          </w:p>
        </w:tc>
        <w:tc>
          <w:tcPr>
            <w:tcW w:w="3703" w:type="dxa"/>
            <w:gridSpan w:val="5"/>
            <w:tcBorders>
              <w:top w:val="nil"/>
              <w:left w:val="nil"/>
              <w:bottom w:val="nil"/>
              <w:right w:val="nil"/>
            </w:tcBorders>
            <w:shd w:val="clear" w:color="auto" w:fill="auto"/>
            <w:vAlign w:val="center"/>
            <w:hideMark/>
          </w:tcPr>
          <w:p w:rsidR="00016A71" w:rsidRPr="00016A71" w:rsidRDefault="00016A71" w:rsidP="00016A71">
            <w:pPr>
              <w:rPr>
                <w:color w:val="000000"/>
                <w:sz w:val="16"/>
                <w:szCs w:val="16"/>
              </w:rPr>
            </w:pPr>
            <w:r w:rsidRPr="00016A71">
              <w:rPr>
                <w:color w:val="000000"/>
                <w:sz w:val="16"/>
                <w:szCs w:val="16"/>
              </w:rPr>
              <w:t>Приложение к проекту решения Совета «Об исполнении бюджета муниципального района «Город Краснокаменск и Краснокаменский район» Забайкальского края за 2018 год»</w:t>
            </w:r>
          </w:p>
        </w:tc>
      </w:tr>
      <w:tr w:rsidR="00016A71" w:rsidRPr="00016A71" w:rsidTr="0037667A">
        <w:trPr>
          <w:gridAfter w:val="1"/>
          <w:wAfter w:w="245" w:type="dxa"/>
          <w:trHeight w:val="95"/>
        </w:trPr>
        <w:tc>
          <w:tcPr>
            <w:tcW w:w="10239" w:type="dxa"/>
            <w:gridSpan w:val="9"/>
            <w:tcBorders>
              <w:top w:val="nil"/>
              <w:left w:val="nil"/>
              <w:bottom w:val="nil"/>
              <w:right w:val="nil"/>
            </w:tcBorders>
            <w:shd w:val="clear" w:color="auto" w:fill="auto"/>
            <w:noWrap/>
            <w:vAlign w:val="center"/>
            <w:hideMark/>
          </w:tcPr>
          <w:p w:rsidR="00016A71" w:rsidRPr="00016A71" w:rsidRDefault="00016A71" w:rsidP="00016A71">
            <w:pPr>
              <w:jc w:val="center"/>
              <w:rPr>
                <w:b/>
                <w:bCs/>
                <w:color w:val="000000"/>
                <w:sz w:val="20"/>
                <w:szCs w:val="20"/>
              </w:rPr>
            </w:pPr>
            <w:r w:rsidRPr="00016A71">
              <w:rPr>
                <w:b/>
                <w:bCs/>
                <w:color w:val="000000"/>
                <w:sz w:val="20"/>
                <w:szCs w:val="20"/>
              </w:rPr>
              <w:t xml:space="preserve">Отчёт </w:t>
            </w:r>
          </w:p>
        </w:tc>
      </w:tr>
      <w:tr w:rsidR="00016A71" w:rsidRPr="00016A71" w:rsidTr="0037667A">
        <w:trPr>
          <w:gridAfter w:val="1"/>
          <w:wAfter w:w="245" w:type="dxa"/>
          <w:trHeight w:val="95"/>
        </w:trPr>
        <w:tc>
          <w:tcPr>
            <w:tcW w:w="10239" w:type="dxa"/>
            <w:gridSpan w:val="9"/>
            <w:tcBorders>
              <w:top w:val="nil"/>
              <w:left w:val="nil"/>
              <w:bottom w:val="nil"/>
              <w:right w:val="nil"/>
            </w:tcBorders>
            <w:shd w:val="clear" w:color="auto" w:fill="auto"/>
            <w:vAlign w:val="center"/>
            <w:hideMark/>
          </w:tcPr>
          <w:p w:rsidR="00016A71" w:rsidRPr="00016A71" w:rsidRDefault="00016A71" w:rsidP="00016A71">
            <w:pPr>
              <w:jc w:val="center"/>
              <w:rPr>
                <w:b/>
                <w:bCs/>
                <w:color w:val="000000"/>
                <w:sz w:val="20"/>
                <w:szCs w:val="20"/>
              </w:rPr>
            </w:pPr>
            <w:r w:rsidRPr="00016A71">
              <w:rPr>
                <w:b/>
                <w:bCs/>
                <w:color w:val="000000"/>
                <w:sz w:val="20"/>
                <w:szCs w:val="20"/>
              </w:rPr>
              <w:t>об исполнении программы муниципальных внутренних заимствований муниципального района "Город Краснокаменск и Краснокаменский район"</w:t>
            </w:r>
          </w:p>
        </w:tc>
      </w:tr>
      <w:tr w:rsidR="00016A71" w:rsidRPr="00016A71" w:rsidTr="0037667A">
        <w:trPr>
          <w:gridAfter w:val="1"/>
          <w:wAfter w:w="245" w:type="dxa"/>
          <w:trHeight w:val="95"/>
        </w:trPr>
        <w:tc>
          <w:tcPr>
            <w:tcW w:w="866" w:type="dxa"/>
            <w:gridSpan w:val="2"/>
            <w:tcBorders>
              <w:top w:val="nil"/>
              <w:left w:val="nil"/>
              <w:bottom w:val="nil"/>
              <w:right w:val="nil"/>
            </w:tcBorders>
            <w:shd w:val="clear" w:color="auto" w:fill="auto"/>
            <w:noWrap/>
            <w:vAlign w:val="bottom"/>
            <w:hideMark/>
          </w:tcPr>
          <w:p w:rsidR="00016A71" w:rsidRPr="00016A71" w:rsidRDefault="00016A71" w:rsidP="00016A71">
            <w:pPr>
              <w:rPr>
                <w:color w:val="000000"/>
                <w:sz w:val="22"/>
                <w:szCs w:val="22"/>
              </w:rPr>
            </w:pPr>
          </w:p>
        </w:tc>
        <w:tc>
          <w:tcPr>
            <w:tcW w:w="5670" w:type="dxa"/>
            <w:gridSpan w:val="2"/>
            <w:tcBorders>
              <w:top w:val="nil"/>
              <w:left w:val="nil"/>
              <w:bottom w:val="nil"/>
              <w:right w:val="nil"/>
            </w:tcBorders>
            <w:shd w:val="clear" w:color="auto" w:fill="auto"/>
            <w:noWrap/>
            <w:vAlign w:val="bottom"/>
            <w:hideMark/>
          </w:tcPr>
          <w:p w:rsidR="00016A71" w:rsidRPr="00016A71" w:rsidRDefault="00016A71" w:rsidP="00016A71">
            <w:pPr>
              <w:rPr>
                <w:color w:val="000000"/>
                <w:sz w:val="22"/>
                <w:szCs w:val="22"/>
              </w:rPr>
            </w:pPr>
          </w:p>
        </w:tc>
        <w:tc>
          <w:tcPr>
            <w:tcW w:w="1883" w:type="dxa"/>
            <w:gridSpan w:val="2"/>
            <w:tcBorders>
              <w:top w:val="nil"/>
              <w:left w:val="nil"/>
              <w:bottom w:val="nil"/>
              <w:right w:val="nil"/>
            </w:tcBorders>
            <w:shd w:val="clear" w:color="auto" w:fill="auto"/>
            <w:noWrap/>
            <w:vAlign w:val="bottom"/>
            <w:hideMark/>
          </w:tcPr>
          <w:p w:rsidR="00016A71" w:rsidRPr="00016A71" w:rsidRDefault="00016A71" w:rsidP="00016A71">
            <w:pPr>
              <w:rPr>
                <w:color w:val="000000"/>
                <w:sz w:val="22"/>
                <w:szCs w:val="22"/>
              </w:rPr>
            </w:pPr>
          </w:p>
        </w:tc>
        <w:tc>
          <w:tcPr>
            <w:tcW w:w="1820" w:type="dxa"/>
            <w:gridSpan w:val="3"/>
            <w:tcBorders>
              <w:top w:val="nil"/>
              <w:left w:val="nil"/>
              <w:bottom w:val="nil"/>
              <w:right w:val="nil"/>
            </w:tcBorders>
            <w:shd w:val="clear" w:color="auto" w:fill="auto"/>
            <w:noWrap/>
            <w:vAlign w:val="center"/>
            <w:hideMark/>
          </w:tcPr>
          <w:p w:rsidR="00016A71" w:rsidRPr="00866183" w:rsidRDefault="00016A71" w:rsidP="00016A71">
            <w:pPr>
              <w:jc w:val="right"/>
              <w:rPr>
                <w:color w:val="000000"/>
                <w:sz w:val="16"/>
                <w:szCs w:val="16"/>
              </w:rPr>
            </w:pPr>
            <w:r w:rsidRPr="00866183">
              <w:rPr>
                <w:color w:val="000000"/>
                <w:sz w:val="16"/>
                <w:szCs w:val="16"/>
              </w:rPr>
              <w:t xml:space="preserve"> тыс.руб.</w:t>
            </w:r>
          </w:p>
        </w:tc>
      </w:tr>
      <w:tr w:rsidR="00016A71" w:rsidRPr="00016A71" w:rsidTr="0037667A">
        <w:trPr>
          <w:gridAfter w:val="1"/>
          <w:wAfter w:w="245" w:type="dxa"/>
          <w:trHeight w:val="75"/>
        </w:trPr>
        <w:tc>
          <w:tcPr>
            <w:tcW w:w="86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 xml:space="preserve">№ </w:t>
            </w:r>
            <w:proofErr w:type="gramStart"/>
            <w:r w:rsidRPr="00016A71">
              <w:rPr>
                <w:color w:val="000000"/>
                <w:sz w:val="18"/>
                <w:szCs w:val="18"/>
              </w:rPr>
              <w:t>п</w:t>
            </w:r>
            <w:proofErr w:type="gramEnd"/>
            <w:r w:rsidRPr="00016A71">
              <w:rPr>
                <w:color w:val="000000"/>
                <w:sz w:val="18"/>
                <w:szCs w:val="18"/>
              </w:rPr>
              <w:t>/п</w:t>
            </w:r>
          </w:p>
        </w:tc>
        <w:tc>
          <w:tcPr>
            <w:tcW w:w="5670" w:type="dxa"/>
            <w:gridSpan w:val="2"/>
            <w:tcBorders>
              <w:top w:val="single" w:sz="8" w:space="0" w:color="auto"/>
              <w:left w:val="nil"/>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Внутренние заимствования</w:t>
            </w:r>
          </w:p>
        </w:tc>
        <w:tc>
          <w:tcPr>
            <w:tcW w:w="1883" w:type="dxa"/>
            <w:gridSpan w:val="2"/>
            <w:tcBorders>
              <w:top w:val="single" w:sz="8" w:space="0" w:color="auto"/>
              <w:left w:val="nil"/>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Уточнённый бюджет на 2018 год</w:t>
            </w:r>
          </w:p>
        </w:tc>
        <w:tc>
          <w:tcPr>
            <w:tcW w:w="1820" w:type="dxa"/>
            <w:gridSpan w:val="3"/>
            <w:tcBorders>
              <w:top w:val="single" w:sz="8" w:space="0" w:color="auto"/>
              <w:left w:val="nil"/>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Исполнено на 01.01.2019г.</w:t>
            </w:r>
          </w:p>
        </w:tc>
      </w:tr>
      <w:tr w:rsidR="00016A71" w:rsidRPr="00016A71" w:rsidTr="0037667A">
        <w:trPr>
          <w:gridAfter w:val="1"/>
          <w:wAfter w:w="245" w:type="dxa"/>
          <w:trHeight w:val="75"/>
        </w:trPr>
        <w:tc>
          <w:tcPr>
            <w:tcW w:w="866" w:type="dxa"/>
            <w:gridSpan w:val="2"/>
            <w:tcBorders>
              <w:top w:val="nil"/>
              <w:left w:val="single" w:sz="8" w:space="0" w:color="auto"/>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1</w:t>
            </w:r>
          </w:p>
        </w:tc>
        <w:tc>
          <w:tcPr>
            <w:tcW w:w="5670" w:type="dxa"/>
            <w:gridSpan w:val="2"/>
            <w:tcBorders>
              <w:top w:val="nil"/>
              <w:left w:val="nil"/>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2</w:t>
            </w:r>
          </w:p>
        </w:tc>
        <w:tc>
          <w:tcPr>
            <w:tcW w:w="1883" w:type="dxa"/>
            <w:gridSpan w:val="2"/>
            <w:tcBorders>
              <w:top w:val="nil"/>
              <w:left w:val="nil"/>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3</w:t>
            </w:r>
          </w:p>
        </w:tc>
        <w:tc>
          <w:tcPr>
            <w:tcW w:w="1820" w:type="dxa"/>
            <w:gridSpan w:val="3"/>
            <w:tcBorders>
              <w:top w:val="nil"/>
              <w:left w:val="nil"/>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4</w:t>
            </w:r>
          </w:p>
        </w:tc>
      </w:tr>
      <w:tr w:rsidR="00016A71" w:rsidRPr="00016A71" w:rsidTr="0037667A">
        <w:trPr>
          <w:gridAfter w:val="1"/>
          <w:wAfter w:w="245" w:type="dxa"/>
          <w:trHeight w:val="75"/>
        </w:trPr>
        <w:tc>
          <w:tcPr>
            <w:tcW w:w="866" w:type="dxa"/>
            <w:gridSpan w:val="2"/>
            <w:vMerge w:val="restart"/>
            <w:tcBorders>
              <w:top w:val="nil"/>
              <w:left w:val="single" w:sz="8" w:space="0" w:color="auto"/>
              <w:bottom w:val="nil"/>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1</w:t>
            </w:r>
          </w:p>
        </w:tc>
        <w:tc>
          <w:tcPr>
            <w:tcW w:w="5670"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rPr>
                <w:color w:val="000000"/>
                <w:sz w:val="18"/>
                <w:szCs w:val="18"/>
              </w:rPr>
            </w:pPr>
            <w:r w:rsidRPr="00016A71">
              <w:rPr>
                <w:color w:val="000000"/>
                <w:sz w:val="18"/>
                <w:szCs w:val="18"/>
              </w:rPr>
              <w:t>Бюджетные кредиты, привлеченные от  бюджетов других уровней</w:t>
            </w:r>
          </w:p>
        </w:tc>
        <w:tc>
          <w:tcPr>
            <w:tcW w:w="1883"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-555,50</w:t>
            </w:r>
          </w:p>
        </w:tc>
        <w:tc>
          <w:tcPr>
            <w:tcW w:w="1820" w:type="dxa"/>
            <w:gridSpan w:val="3"/>
            <w:tcBorders>
              <w:top w:val="nil"/>
              <w:left w:val="nil"/>
              <w:bottom w:val="nil"/>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-327,80</w:t>
            </w:r>
          </w:p>
        </w:tc>
      </w:tr>
      <w:tr w:rsidR="00016A71" w:rsidRPr="00016A71" w:rsidTr="0037667A">
        <w:trPr>
          <w:gridAfter w:val="1"/>
          <w:wAfter w:w="245" w:type="dxa"/>
          <w:trHeight w:val="95"/>
        </w:trPr>
        <w:tc>
          <w:tcPr>
            <w:tcW w:w="866" w:type="dxa"/>
            <w:gridSpan w:val="2"/>
            <w:vMerge/>
            <w:tcBorders>
              <w:top w:val="nil"/>
              <w:left w:val="single" w:sz="8" w:space="0" w:color="auto"/>
              <w:bottom w:val="nil"/>
              <w:right w:val="single" w:sz="8" w:space="0" w:color="auto"/>
            </w:tcBorders>
            <w:vAlign w:val="center"/>
            <w:hideMark/>
          </w:tcPr>
          <w:p w:rsidR="00016A71" w:rsidRPr="00016A71" w:rsidRDefault="00016A71" w:rsidP="00016A71">
            <w:pPr>
              <w:rPr>
                <w:color w:val="000000"/>
                <w:sz w:val="18"/>
                <w:szCs w:val="18"/>
              </w:rPr>
            </w:pPr>
          </w:p>
        </w:tc>
        <w:tc>
          <w:tcPr>
            <w:tcW w:w="5670"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both"/>
              <w:rPr>
                <w:i/>
                <w:iCs/>
                <w:color w:val="000000"/>
                <w:sz w:val="18"/>
                <w:szCs w:val="18"/>
              </w:rPr>
            </w:pPr>
            <w:r w:rsidRPr="00016A71">
              <w:rPr>
                <w:i/>
                <w:iCs/>
                <w:color w:val="000000"/>
                <w:sz w:val="18"/>
                <w:szCs w:val="18"/>
              </w:rPr>
              <w:t xml:space="preserve"> - Привлечение средств</w:t>
            </w:r>
          </w:p>
        </w:tc>
        <w:tc>
          <w:tcPr>
            <w:tcW w:w="1883"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center"/>
              <w:rPr>
                <w:i/>
                <w:iCs/>
                <w:color w:val="000000"/>
                <w:sz w:val="18"/>
                <w:szCs w:val="18"/>
              </w:rPr>
            </w:pPr>
            <w:r w:rsidRPr="00016A71">
              <w:rPr>
                <w:i/>
                <w:iCs/>
                <w:color w:val="000000"/>
                <w:sz w:val="18"/>
                <w:szCs w:val="18"/>
              </w:rPr>
              <w:t xml:space="preserve">0,00 </w:t>
            </w:r>
          </w:p>
        </w:tc>
        <w:tc>
          <w:tcPr>
            <w:tcW w:w="1820" w:type="dxa"/>
            <w:gridSpan w:val="3"/>
            <w:tcBorders>
              <w:top w:val="nil"/>
              <w:left w:val="nil"/>
              <w:bottom w:val="nil"/>
              <w:right w:val="single" w:sz="8" w:space="0" w:color="auto"/>
            </w:tcBorders>
            <w:shd w:val="clear" w:color="auto" w:fill="auto"/>
            <w:vAlign w:val="center"/>
            <w:hideMark/>
          </w:tcPr>
          <w:p w:rsidR="00016A71" w:rsidRPr="00016A71" w:rsidRDefault="00016A71" w:rsidP="00016A71">
            <w:pPr>
              <w:jc w:val="center"/>
              <w:rPr>
                <w:i/>
                <w:iCs/>
                <w:color w:val="000000"/>
                <w:sz w:val="18"/>
                <w:szCs w:val="18"/>
              </w:rPr>
            </w:pPr>
            <w:r w:rsidRPr="00016A71">
              <w:rPr>
                <w:i/>
                <w:iCs/>
                <w:color w:val="000000"/>
                <w:sz w:val="18"/>
                <w:szCs w:val="18"/>
              </w:rPr>
              <w:t>0,0</w:t>
            </w:r>
          </w:p>
        </w:tc>
      </w:tr>
      <w:tr w:rsidR="00016A71" w:rsidRPr="00016A71" w:rsidTr="0037667A">
        <w:trPr>
          <w:gridAfter w:val="1"/>
          <w:wAfter w:w="245" w:type="dxa"/>
          <w:trHeight w:val="95"/>
        </w:trPr>
        <w:tc>
          <w:tcPr>
            <w:tcW w:w="866" w:type="dxa"/>
            <w:gridSpan w:val="2"/>
            <w:vMerge/>
            <w:tcBorders>
              <w:top w:val="nil"/>
              <w:left w:val="single" w:sz="8" w:space="0" w:color="auto"/>
              <w:bottom w:val="nil"/>
              <w:right w:val="single" w:sz="8" w:space="0" w:color="auto"/>
            </w:tcBorders>
            <w:vAlign w:val="center"/>
            <w:hideMark/>
          </w:tcPr>
          <w:p w:rsidR="00016A71" w:rsidRPr="00016A71" w:rsidRDefault="00016A71" w:rsidP="00016A71">
            <w:pPr>
              <w:rPr>
                <w:color w:val="000000"/>
                <w:sz w:val="18"/>
                <w:szCs w:val="18"/>
              </w:rPr>
            </w:pPr>
          </w:p>
        </w:tc>
        <w:tc>
          <w:tcPr>
            <w:tcW w:w="5670"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both"/>
              <w:rPr>
                <w:i/>
                <w:iCs/>
                <w:color w:val="000000"/>
                <w:sz w:val="18"/>
                <w:szCs w:val="18"/>
              </w:rPr>
            </w:pPr>
            <w:r w:rsidRPr="00016A71">
              <w:rPr>
                <w:i/>
                <w:iCs/>
                <w:color w:val="000000"/>
                <w:sz w:val="18"/>
                <w:szCs w:val="18"/>
              </w:rPr>
              <w:t xml:space="preserve"> - Погашение основной суммы задолженности</w:t>
            </w:r>
          </w:p>
        </w:tc>
        <w:tc>
          <w:tcPr>
            <w:tcW w:w="1883"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center"/>
              <w:rPr>
                <w:i/>
                <w:iCs/>
                <w:color w:val="000000"/>
                <w:sz w:val="18"/>
                <w:szCs w:val="18"/>
              </w:rPr>
            </w:pPr>
            <w:r w:rsidRPr="00016A71">
              <w:rPr>
                <w:i/>
                <w:iCs/>
                <w:color w:val="000000"/>
                <w:sz w:val="18"/>
                <w:szCs w:val="18"/>
              </w:rPr>
              <w:t>-555,50</w:t>
            </w:r>
          </w:p>
        </w:tc>
        <w:tc>
          <w:tcPr>
            <w:tcW w:w="1820" w:type="dxa"/>
            <w:gridSpan w:val="3"/>
            <w:tcBorders>
              <w:top w:val="nil"/>
              <w:left w:val="nil"/>
              <w:bottom w:val="nil"/>
              <w:right w:val="single" w:sz="8" w:space="0" w:color="auto"/>
            </w:tcBorders>
            <w:shd w:val="clear" w:color="auto" w:fill="auto"/>
            <w:vAlign w:val="center"/>
            <w:hideMark/>
          </w:tcPr>
          <w:p w:rsidR="00016A71" w:rsidRPr="00016A71" w:rsidRDefault="00016A71" w:rsidP="00016A71">
            <w:pPr>
              <w:jc w:val="center"/>
              <w:rPr>
                <w:i/>
                <w:iCs/>
                <w:color w:val="000000"/>
                <w:sz w:val="18"/>
                <w:szCs w:val="18"/>
              </w:rPr>
            </w:pPr>
            <w:r w:rsidRPr="00016A71">
              <w:rPr>
                <w:i/>
                <w:iCs/>
                <w:color w:val="000000"/>
                <w:sz w:val="18"/>
                <w:szCs w:val="18"/>
              </w:rPr>
              <w:t>-327,8</w:t>
            </w:r>
          </w:p>
        </w:tc>
      </w:tr>
      <w:tr w:rsidR="00016A71" w:rsidRPr="00016A71" w:rsidTr="0037667A">
        <w:trPr>
          <w:gridAfter w:val="1"/>
          <w:wAfter w:w="245" w:type="dxa"/>
          <w:trHeight w:val="95"/>
        </w:trPr>
        <w:tc>
          <w:tcPr>
            <w:tcW w:w="866" w:type="dxa"/>
            <w:gridSpan w:val="2"/>
            <w:vMerge/>
            <w:tcBorders>
              <w:top w:val="nil"/>
              <w:left w:val="single" w:sz="8" w:space="0" w:color="auto"/>
              <w:bottom w:val="nil"/>
              <w:right w:val="single" w:sz="8" w:space="0" w:color="auto"/>
            </w:tcBorders>
            <w:vAlign w:val="center"/>
            <w:hideMark/>
          </w:tcPr>
          <w:p w:rsidR="00016A71" w:rsidRPr="00016A71" w:rsidRDefault="00016A71" w:rsidP="00016A71">
            <w:pPr>
              <w:rPr>
                <w:color w:val="000000"/>
                <w:sz w:val="18"/>
                <w:szCs w:val="18"/>
              </w:rPr>
            </w:pPr>
          </w:p>
        </w:tc>
        <w:tc>
          <w:tcPr>
            <w:tcW w:w="5670"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both"/>
              <w:rPr>
                <w:color w:val="000000"/>
                <w:sz w:val="18"/>
                <w:szCs w:val="18"/>
              </w:rPr>
            </w:pPr>
            <w:r w:rsidRPr="00016A71">
              <w:rPr>
                <w:color w:val="000000"/>
                <w:sz w:val="18"/>
                <w:szCs w:val="18"/>
              </w:rPr>
              <w:t>Бюджетные кредиты, представленные внутри страны в валюте Российской Федерации</w:t>
            </w:r>
          </w:p>
        </w:tc>
        <w:tc>
          <w:tcPr>
            <w:tcW w:w="1883"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 </w:t>
            </w:r>
          </w:p>
        </w:tc>
        <w:tc>
          <w:tcPr>
            <w:tcW w:w="1820" w:type="dxa"/>
            <w:gridSpan w:val="3"/>
            <w:tcBorders>
              <w:top w:val="nil"/>
              <w:left w:val="nil"/>
              <w:bottom w:val="nil"/>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 </w:t>
            </w:r>
          </w:p>
        </w:tc>
      </w:tr>
      <w:tr w:rsidR="00016A71" w:rsidRPr="00016A71" w:rsidTr="0037667A">
        <w:trPr>
          <w:gridAfter w:val="1"/>
          <w:wAfter w:w="245" w:type="dxa"/>
          <w:trHeight w:val="95"/>
        </w:trPr>
        <w:tc>
          <w:tcPr>
            <w:tcW w:w="866" w:type="dxa"/>
            <w:gridSpan w:val="2"/>
            <w:vMerge/>
            <w:tcBorders>
              <w:top w:val="nil"/>
              <w:left w:val="single" w:sz="8" w:space="0" w:color="auto"/>
              <w:bottom w:val="nil"/>
              <w:right w:val="single" w:sz="8" w:space="0" w:color="auto"/>
            </w:tcBorders>
            <w:vAlign w:val="center"/>
            <w:hideMark/>
          </w:tcPr>
          <w:p w:rsidR="00016A71" w:rsidRPr="00016A71" w:rsidRDefault="00016A71" w:rsidP="00016A71">
            <w:pPr>
              <w:rPr>
                <w:color w:val="000000"/>
                <w:sz w:val="18"/>
                <w:szCs w:val="18"/>
              </w:rPr>
            </w:pPr>
          </w:p>
        </w:tc>
        <w:tc>
          <w:tcPr>
            <w:tcW w:w="5670" w:type="dxa"/>
            <w:gridSpan w:val="2"/>
            <w:tcBorders>
              <w:top w:val="nil"/>
              <w:left w:val="nil"/>
              <w:bottom w:val="single" w:sz="8" w:space="0" w:color="auto"/>
              <w:right w:val="single" w:sz="8" w:space="0" w:color="auto"/>
            </w:tcBorders>
            <w:shd w:val="clear" w:color="auto" w:fill="auto"/>
            <w:vAlign w:val="center"/>
            <w:hideMark/>
          </w:tcPr>
          <w:p w:rsidR="00016A71" w:rsidRPr="00016A71" w:rsidRDefault="00016A71" w:rsidP="00016A71">
            <w:pPr>
              <w:jc w:val="both"/>
              <w:rPr>
                <w:i/>
                <w:iCs/>
                <w:color w:val="000000"/>
                <w:sz w:val="18"/>
                <w:szCs w:val="18"/>
              </w:rPr>
            </w:pPr>
            <w:r w:rsidRPr="00016A71">
              <w:rPr>
                <w:i/>
                <w:iCs/>
                <w:color w:val="000000"/>
                <w:sz w:val="18"/>
                <w:szCs w:val="18"/>
              </w:rPr>
              <w:t xml:space="preserve"> - Возврат бюджетных кредитов, представленных внутри страны в валюте Российской Федерации</w:t>
            </w:r>
          </w:p>
        </w:tc>
        <w:tc>
          <w:tcPr>
            <w:tcW w:w="1883" w:type="dxa"/>
            <w:gridSpan w:val="2"/>
            <w:tcBorders>
              <w:top w:val="nil"/>
              <w:left w:val="nil"/>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 </w:t>
            </w:r>
          </w:p>
        </w:tc>
        <w:tc>
          <w:tcPr>
            <w:tcW w:w="1820" w:type="dxa"/>
            <w:gridSpan w:val="3"/>
            <w:tcBorders>
              <w:top w:val="nil"/>
              <w:left w:val="nil"/>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 </w:t>
            </w:r>
          </w:p>
        </w:tc>
      </w:tr>
      <w:tr w:rsidR="00016A71" w:rsidRPr="00016A71" w:rsidTr="0037667A">
        <w:trPr>
          <w:gridAfter w:val="1"/>
          <w:wAfter w:w="245" w:type="dxa"/>
          <w:trHeight w:val="75"/>
        </w:trPr>
        <w:tc>
          <w:tcPr>
            <w:tcW w:w="86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2</w:t>
            </w:r>
          </w:p>
        </w:tc>
        <w:tc>
          <w:tcPr>
            <w:tcW w:w="5670"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both"/>
              <w:rPr>
                <w:color w:val="000000"/>
                <w:sz w:val="18"/>
                <w:szCs w:val="18"/>
              </w:rPr>
            </w:pPr>
            <w:r w:rsidRPr="00016A71">
              <w:rPr>
                <w:color w:val="000000"/>
                <w:sz w:val="18"/>
                <w:szCs w:val="18"/>
              </w:rPr>
              <w:t>Общий объём муниципальных внутренних заимствований, направляемых на покрытие дефицита бюджета и погашение долговых обязательств</w:t>
            </w:r>
          </w:p>
        </w:tc>
        <w:tc>
          <w:tcPr>
            <w:tcW w:w="1883"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-555,50</w:t>
            </w:r>
          </w:p>
        </w:tc>
        <w:tc>
          <w:tcPr>
            <w:tcW w:w="1820" w:type="dxa"/>
            <w:gridSpan w:val="3"/>
            <w:tcBorders>
              <w:top w:val="nil"/>
              <w:left w:val="nil"/>
              <w:bottom w:val="nil"/>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-327,80</w:t>
            </w:r>
          </w:p>
        </w:tc>
      </w:tr>
      <w:tr w:rsidR="00016A71" w:rsidRPr="00016A71" w:rsidTr="0037667A">
        <w:trPr>
          <w:gridAfter w:val="1"/>
          <w:wAfter w:w="245" w:type="dxa"/>
          <w:trHeight w:val="75"/>
        </w:trPr>
        <w:tc>
          <w:tcPr>
            <w:tcW w:w="866" w:type="dxa"/>
            <w:gridSpan w:val="2"/>
            <w:vMerge/>
            <w:tcBorders>
              <w:top w:val="single" w:sz="8" w:space="0" w:color="auto"/>
              <w:left w:val="single" w:sz="8" w:space="0" w:color="auto"/>
              <w:bottom w:val="single" w:sz="8" w:space="0" w:color="000000"/>
              <w:right w:val="single" w:sz="8" w:space="0" w:color="auto"/>
            </w:tcBorders>
            <w:vAlign w:val="center"/>
            <w:hideMark/>
          </w:tcPr>
          <w:p w:rsidR="00016A71" w:rsidRPr="00016A71" w:rsidRDefault="00016A71" w:rsidP="00016A71">
            <w:pPr>
              <w:rPr>
                <w:color w:val="000000"/>
                <w:sz w:val="18"/>
                <w:szCs w:val="18"/>
              </w:rPr>
            </w:pPr>
          </w:p>
        </w:tc>
        <w:tc>
          <w:tcPr>
            <w:tcW w:w="5670"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both"/>
              <w:rPr>
                <w:i/>
                <w:iCs/>
                <w:color w:val="000000"/>
                <w:sz w:val="18"/>
                <w:szCs w:val="18"/>
              </w:rPr>
            </w:pPr>
            <w:r w:rsidRPr="00016A71">
              <w:rPr>
                <w:i/>
                <w:iCs/>
                <w:color w:val="000000"/>
                <w:sz w:val="18"/>
                <w:szCs w:val="18"/>
              </w:rPr>
              <w:t xml:space="preserve"> - Привлечение средств</w:t>
            </w:r>
          </w:p>
        </w:tc>
        <w:tc>
          <w:tcPr>
            <w:tcW w:w="1883"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center"/>
              <w:rPr>
                <w:i/>
                <w:iCs/>
                <w:color w:val="000000"/>
                <w:sz w:val="18"/>
                <w:szCs w:val="18"/>
              </w:rPr>
            </w:pPr>
            <w:r w:rsidRPr="00016A71">
              <w:rPr>
                <w:i/>
                <w:iCs/>
                <w:color w:val="000000"/>
                <w:sz w:val="18"/>
                <w:szCs w:val="18"/>
              </w:rPr>
              <w:t xml:space="preserve">0,00 </w:t>
            </w:r>
          </w:p>
        </w:tc>
        <w:tc>
          <w:tcPr>
            <w:tcW w:w="1820" w:type="dxa"/>
            <w:gridSpan w:val="3"/>
            <w:tcBorders>
              <w:top w:val="nil"/>
              <w:left w:val="nil"/>
              <w:bottom w:val="nil"/>
              <w:right w:val="single" w:sz="8" w:space="0" w:color="auto"/>
            </w:tcBorders>
            <w:shd w:val="clear" w:color="auto" w:fill="auto"/>
            <w:vAlign w:val="center"/>
            <w:hideMark/>
          </w:tcPr>
          <w:p w:rsidR="00016A71" w:rsidRPr="00016A71" w:rsidRDefault="00016A71" w:rsidP="00016A71">
            <w:pPr>
              <w:jc w:val="center"/>
              <w:rPr>
                <w:i/>
                <w:iCs/>
                <w:color w:val="000000"/>
                <w:sz w:val="18"/>
                <w:szCs w:val="18"/>
              </w:rPr>
            </w:pPr>
            <w:r w:rsidRPr="00016A71">
              <w:rPr>
                <w:i/>
                <w:iCs/>
                <w:color w:val="000000"/>
                <w:sz w:val="18"/>
                <w:szCs w:val="18"/>
              </w:rPr>
              <w:t>0,0</w:t>
            </w:r>
          </w:p>
        </w:tc>
      </w:tr>
      <w:tr w:rsidR="00016A71" w:rsidRPr="00016A71" w:rsidTr="0037667A">
        <w:trPr>
          <w:gridAfter w:val="1"/>
          <w:wAfter w:w="245" w:type="dxa"/>
          <w:trHeight w:val="75"/>
        </w:trPr>
        <w:tc>
          <w:tcPr>
            <w:tcW w:w="866" w:type="dxa"/>
            <w:gridSpan w:val="2"/>
            <w:vMerge/>
            <w:tcBorders>
              <w:top w:val="single" w:sz="8" w:space="0" w:color="auto"/>
              <w:left w:val="single" w:sz="8" w:space="0" w:color="auto"/>
              <w:bottom w:val="single" w:sz="8" w:space="0" w:color="000000"/>
              <w:right w:val="single" w:sz="8" w:space="0" w:color="auto"/>
            </w:tcBorders>
            <w:vAlign w:val="center"/>
            <w:hideMark/>
          </w:tcPr>
          <w:p w:rsidR="00016A71" w:rsidRPr="00016A71" w:rsidRDefault="00016A71" w:rsidP="00016A71">
            <w:pPr>
              <w:rPr>
                <w:color w:val="000000"/>
                <w:sz w:val="18"/>
                <w:szCs w:val="18"/>
              </w:rPr>
            </w:pPr>
          </w:p>
        </w:tc>
        <w:tc>
          <w:tcPr>
            <w:tcW w:w="5670"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both"/>
              <w:rPr>
                <w:i/>
                <w:iCs/>
                <w:color w:val="000000"/>
                <w:sz w:val="18"/>
                <w:szCs w:val="18"/>
              </w:rPr>
            </w:pPr>
            <w:r w:rsidRPr="00016A71">
              <w:rPr>
                <w:i/>
                <w:iCs/>
                <w:color w:val="000000"/>
                <w:sz w:val="18"/>
                <w:szCs w:val="18"/>
              </w:rPr>
              <w:t xml:space="preserve"> - Погашение основной суммы задолженности</w:t>
            </w:r>
          </w:p>
        </w:tc>
        <w:tc>
          <w:tcPr>
            <w:tcW w:w="1883" w:type="dxa"/>
            <w:gridSpan w:val="2"/>
            <w:tcBorders>
              <w:top w:val="nil"/>
              <w:left w:val="nil"/>
              <w:bottom w:val="nil"/>
              <w:right w:val="single" w:sz="8" w:space="0" w:color="auto"/>
            </w:tcBorders>
            <w:shd w:val="clear" w:color="auto" w:fill="auto"/>
            <w:vAlign w:val="center"/>
            <w:hideMark/>
          </w:tcPr>
          <w:p w:rsidR="00016A71" w:rsidRPr="00016A71" w:rsidRDefault="00016A71" w:rsidP="00016A71">
            <w:pPr>
              <w:jc w:val="center"/>
              <w:rPr>
                <w:i/>
                <w:iCs/>
                <w:color w:val="000000"/>
                <w:sz w:val="18"/>
                <w:szCs w:val="18"/>
              </w:rPr>
            </w:pPr>
            <w:r w:rsidRPr="00016A71">
              <w:rPr>
                <w:i/>
                <w:iCs/>
                <w:color w:val="000000"/>
                <w:sz w:val="18"/>
                <w:szCs w:val="18"/>
              </w:rPr>
              <w:t>-555,50</w:t>
            </w:r>
          </w:p>
        </w:tc>
        <w:tc>
          <w:tcPr>
            <w:tcW w:w="1820" w:type="dxa"/>
            <w:gridSpan w:val="3"/>
            <w:tcBorders>
              <w:top w:val="nil"/>
              <w:left w:val="nil"/>
              <w:bottom w:val="nil"/>
              <w:right w:val="single" w:sz="8" w:space="0" w:color="auto"/>
            </w:tcBorders>
            <w:shd w:val="clear" w:color="auto" w:fill="auto"/>
            <w:vAlign w:val="center"/>
            <w:hideMark/>
          </w:tcPr>
          <w:p w:rsidR="00016A71" w:rsidRPr="00016A71" w:rsidRDefault="00016A71" w:rsidP="00016A71">
            <w:pPr>
              <w:jc w:val="center"/>
              <w:rPr>
                <w:i/>
                <w:iCs/>
                <w:color w:val="000000"/>
                <w:sz w:val="18"/>
                <w:szCs w:val="18"/>
              </w:rPr>
            </w:pPr>
            <w:r w:rsidRPr="00016A71">
              <w:rPr>
                <w:i/>
                <w:iCs/>
                <w:color w:val="000000"/>
                <w:sz w:val="18"/>
                <w:szCs w:val="18"/>
              </w:rPr>
              <w:t>-327,8</w:t>
            </w:r>
          </w:p>
        </w:tc>
      </w:tr>
      <w:tr w:rsidR="00016A71" w:rsidRPr="00016A71" w:rsidTr="0037667A">
        <w:trPr>
          <w:gridAfter w:val="1"/>
          <w:wAfter w:w="245" w:type="dxa"/>
          <w:trHeight w:val="75"/>
        </w:trPr>
        <w:tc>
          <w:tcPr>
            <w:tcW w:w="866" w:type="dxa"/>
            <w:gridSpan w:val="2"/>
            <w:vMerge/>
            <w:tcBorders>
              <w:top w:val="single" w:sz="8" w:space="0" w:color="auto"/>
              <w:left w:val="single" w:sz="8" w:space="0" w:color="auto"/>
              <w:bottom w:val="single" w:sz="8" w:space="0" w:color="000000"/>
              <w:right w:val="single" w:sz="8" w:space="0" w:color="auto"/>
            </w:tcBorders>
            <w:vAlign w:val="center"/>
            <w:hideMark/>
          </w:tcPr>
          <w:p w:rsidR="00016A71" w:rsidRPr="00016A71" w:rsidRDefault="00016A71" w:rsidP="00016A71">
            <w:pPr>
              <w:rPr>
                <w:color w:val="000000"/>
                <w:sz w:val="18"/>
                <w:szCs w:val="18"/>
              </w:rPr>
            </w:pPr>
          </w:p>
        </w:tc>
        <w:tc>
          <w:tcPr>
            <w:tcW w:w="5670" w:type="dxa"/>
            <w:gridSpan w:val="2"/>
            <w:tcBorders>
              <w:top w:val="nil"/>
              <w:left w:val="nil"/>
              <w:bottom w:val="single" w:sz="8" w:space="0" w:color="auto"/>
              <w:right w:val="single" w:sz="8" w:space="0" w:color="auto"/>
            </w:tcBorders>
            <w:shd w:val="clear" w:color="auto" w:fill="auto"/>
            <w:vAlign w:val="center"/>
            <w:hideMark/>
          </w:tcPr>
          <w:p w:rsidR="00016A71" w:rsidRPr="00016A71" w:rsidRDefault="00016A71" w:rsidP="00016A71">
            <w:pPr>
              <w:jc w:val="both"/>
              <w:rPr>
                <w:i/>
                <w:iCs/>
                <w:color w:val="000000"/>
                <w:sz w:val="18"/>
                <w:szCs w:val="18"/>
              </w:rPr>
            </w:pPr>
            <w:r w:rsidRPr="00016A71">
              <w:rPr>
                <w:i/>
                <w:iCs/>
                <w:color w:val="000000"/>
                <w:sz w:val="18"/>
                <w:szCs w:val="18"/>
              </w:rPr>
              <w:t xml:space="preserve"> - Возврат бюджетных кредитов, представленных внутри страны в валюте Российской Федерации</w:t>
            </w:r>
          </w:p>
        </w:tc>
        <w:tc>
          <w:tcPr>
            <w:tcW w:w="1883" w:type="dxa"/>
            <w:gridSpan w:val="2"/>
            <w:tcBorders>
              <w:top w:val="nil"/>
              <w:left w:val="nil"/>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 </w:t>
            </w:r>
          </w:p>
        </w:tc>
        <w:tc>
          <w:tcPr>
            <w:tcW w:w="1820" w:type="dxa"/>
            <w:gridSpan w:val="3"/>
            <w:tcBorders>
              <w:top w:val="nil"/>
              <w:left w:val="nil"/>
              <w:bottom w:val="single" w:sz="8" w:space="0" w:color="auto"/>
              <w:right w:val="single" w:sz="8" w:space="0" w:color="auto"/>
            </w:tcBorders>
            <w:shd w:val="clear" w:color="auto" w:fill="auto"/>
            <w:vAlign w:val="center"/>
            <w:hideMark/>
          </w:tcPr>
          <w:p w:rsidR="00016A71" w:rsidRPr="00016A71" w:rsidRDefault="00016A71" w:rsidP="00016A71">
            <w:pPr>
              <w:jc w:val="center"/>
              <w:rPr>
                <w:color w:val="000000"/>
                <w:sz w:val="18"/>
                <w:szCs w:val="18"/>
              </w:rPr>
            </w:pPr>
            <w:r w:rsidRPr="00016A71">
              <w:rPr>
                <w:color w:val="000000"/>
                <w:sz w:val="18"/>
                <w:szCs w:val="18"/>
              </w:rPr>
              <w:t> </w:t>
            </w:r>
          </w:p>
        </w:tc>
      </w:tr>
    </w:tbl>
    <w:p w:rsidR="00016A71" w:rsidRDefault="00016A71" w:rsidP="00016A71">
      <w:pPr>
        <w:rPr>
          <w:sz w:val="18"/>
          <w:szCs w:val="18"/>
        </w:rPr>
      </w:pPr>
    </w:p>
    <w:p w:rsidR="00016A71" w:rsidRPr="00016A71" w:rsidRDefault="00016A71" w:rsidP="00016A71">
      <w:pPr>
        <w:rPr>
          <w:sz w:val="18"/>
          <w:szCs w:val="18"/>
        </w:rPr>
      </w:pPr>
    </w:p>
    <w:tbl>
      <w:tblPr>
        <w:tblW w:w="10363" w:type="dxa"/>
        <w:tblInd w:w="93" w:type="dxa"/>
        <w:tblLayout w:type="fixed"/>
        <w:tblLook w:val="04A0" w:firstRow="1" w:lastRow="0" w:firstColumn="1" w:lastColumn="0" w:noHBand="0" w:noVBand="1"/>
      </w:tblPr>
      <w:tblGrid>
        <w:gridCol w:w="616"/>
        <w:gridCol w:w="4928"/>
        <w:gridCol w:w="1360"/>
        <w:gridCol w:w="1333"/>
        <w:gridCol w:w="1134"/>
        <w:gridCol w:w="992"/>
      </w:tblGrid>
      <w:tr w:rsidR="00016A71" w:rsidRPr="00016A71" w:rsidTr="00067A33">
        <w:trPr>
          <w:trHeight w:val="95"/>
        </w:trPr>
        <w:tc>
          <w:tcPr>
            <w:tcW w:w="616" w:type="dxa"/>
            <w:tcBorders>
              <w:top w:val="nil"/>
              <w:left w:val="nil"/>
              <w:bottom w:val="nil"/>
              <w:right w:val="nil"/>
            </w:tcBorders>
            <w:shd w:val="clear" w:color="000000" w:fill="FFFFFF"/>
            <w:noWrap/>
            <w:vAlign w:val="bottom"/>
            <w:hideMark/>
          </w:tcPr>
          <w:p w:rsidR="00016A71" w:rsidRPr="00016A71" w:rsidRDefault="00016A71" w:rsidP="00016A71">
            <w:pPr>
              <w:jc w:val="center"/>
              <w:rPr>
                <w:sz w:val="20"/>
                <w:szCs w:val="20"/>
              </w:rPr>
            </w:pPr>
          </w:p>
        </w:tc>
        <w:tc>
          <w:tcPr>
            <w:tcW w:w="4928" w:type="dxa"/>
            <w:tcBorders>
              <w:top w:val="nil"/>
              <w:left w:val="nil"/>
              <w:bottom w:val="nil"/>
              <w:right w:val="nil"/>
            </w:tcBorders>
            <w:shd w:val="clear" w:color="000000" w:fill="FFFFFF"/>
            <w:noWrap/>
            <w:vAlign w:val="bottom"/>
            <w:hideMark/>
          </w:tcPr>
          <w:p w:rsidR="00016A71" w:rsidRPr="00016A71" w:rsidRDefault="00016A71" w:rsidP="00016A71">
            <w:pPr>
              <w:rPr>
                <w:sz w:val="20"/>
                <w:szCs w:val="20"/>
              </w:rPr>
            </w:pPr>
            <w:r w:rsidRPr="00016A71">
              <w:rPr>
                <w:sz w:val="20"/>
                <w:szCs w:val="20"/>
              </w:rPr>
              <w:t> </w:t>
            </w:r>
          </w:p>
        </w:tc>
        <w:tc>
          <w:tcPr>
            <w:tcW w:w="1360" w:type="dxa"/>
            <w:tcBorders>
              <w:top w:val="nil"/>
              <w:left w:val="nil"/>
              <w:bottom w:val="nil"/>
              <w:right w:val="nil"/>
            </w:tcBorders>
            <w:shd w:val="clear" w:color="000000" w:fill="FFFFFF"/>
            <w:noWrap/>
            <w:vAlign w:val="bottom"/>
            <w:hideMark/>
          </w:tcPr>
          <w:p w:rsidR="00016A71" w:rsidRPr="00016A71" w:rsidRDefault="00016A71" w:rsidP="00016A71">
            <w:pPr>
              <w:rPr>
                <w:sz w:val="20"/>
                <w:szCs w:val="20"/>
              </w:rPr>
            </w:pPr>
          </w:p>
        </w:tc>
        <w:tc>
          <w:tcPr>
            <w:tcW w:w="3459" w:type="dxa"/>
            <w:gridSpan w:val="3"/>
            <w:tcBorders>
              <w:top w:val="nil"/>
              <w:left w:val="nil"/>
              <w:bottom w:val="nil"/>
              <w:right w:val="nil"/>
            </w:tcBorders>
            <w:shd w:val="clear" w:color="000000" w:fill="FFFFFF"/>
            <w:vAlign w:val="center"/>
            <w:hideMark/>
          </w:tcPr>
          <w:p w:rsidR="00016A71" w:rsidRPr="00016A71" w:rsidRDefault="00016A71" w:rsidP="00016A71">
            <w:pPr>
              <w:jc w:val="both"/>
              <w:rPr>
                <w:color w:val="000000"/>
                <w:sz w:val="16"/>
                <w:szCs w:val="16"/>
              </w:rPr>
            </w:pPr>
            <w:r w:rsidRPr="00016A71">
              <w:rPr>
                <w:color w:val="000000"/>
                <w:sz w:val="16"/>
                <w:szCs w:val="16"/>
              </w:rPr>
              <w:t xml:space="preserve">Приложение  к проекту  решения Совета "Об исполнении бюджета  муниципального района "Город Краснокаменск и Краснокаменский район" Забайкальского края за  2018 год" </w:t>
            </w:r>
          </w:p>
        </w:tc>
      </w:tr>
      <w:tr w:rsidR="00016A71" w:rsidRPr="00016A71" w:rsidTr="00067A33">
        <w:trPr>
          <w:trHeight w:val="420"/>
        </w:trPr>
        <w:tc>
          <w:tcPr>
            <w:tcW w:w="10363" w:type="dxa"/>
            <w:gridSpan w:val="6"/>
            <w:tcBorders>
              <w:top w:val="nil"/>
              <w:left w:val="nil"/>
              <w:bottom w:val="nil"/>
              <w:right w:val="nil"/>
            </w:tcBorders>
            <w:shd w:val="clear" w:color="000000" w:fill="FFFFFF"/>
            <w:noWrap/>
            <w:vAlign w:val="bottom"/>
            <w:hideMark/>
          </w:tcPr>
          <w:p w:rsidR="00016A71" w:rsidRPr="00016A71" w:rsidRDefault="00016A71" w:rsidP="00016A71">
            <w:pPr>
              <w:jc w:val="center"/>
              <w:rPr>
                <w:b/>
                <w:bCs/>
              </w:rPr>
            </w:pPr>
            <w:r w:rsidRPr="00067A33">
              <w:rPr>
                <w:b/>
                <w:bCs/>
                <w:sz w:val="20"/>
              </w:rPr>
              <w:lastRenderedPageBreak/>
              <w:t>Объём   межбюджетных   трансфертов,   предоставленных   бюджетам   поселений   в 2018 году</w:t>
            </w:r>
          </w:p>
        </w:tc>
      </w:tr>
      <w:tr w:rsidR="00016A71" w:rsidRPr="00092D32" w:rsidTr="00067A33">
        <w:trPr>
          <w:trHeight w:val="87"/>
        </w:trPr>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A71" w:rsidRPr="00092D32" w:rsidRDefault="00016A71" w:rsidP="00016A71">
            <w:pPr>
              <w:jc w:val="center"/>
              <w:rPr>
                <w:sz w:val="18"/>
                <w:szCs w:val="18"/>
              </w:rPr>
            </w:pPr>
            <w:r w:rsidRPr="00092D32">
              <w:rPr>
                <w:sz w:val="18"/>
                <w:szCs w:val="18"/>
              </w:rPr>
              <w:t> </w:t>
            </w:r>
          </w:p>
        </w:tc>
        <w:tc>
          <w:tcPr>
            <w:tcW w:w="4928" w:type="dxa"/>
            <w:tcBorders>
              <w:top w:val="single" w:sz="4" w:space="0" w:color="auto"/>
              <w:left w:val="nil"/>
              <w:bottom w:val="single" w:sz="4" w:space="0" w:color="auto"/>
              <w:right w:val="single" w:sz="4" w:space="0" w:color="auto"/>
            </w:tcBorders>
            <w:shd w:val="clear" w:color="000000" w:fill="FFFFFF"/>
            <w:noWrap/>
            <w:vAlign w:val="center"/>
            <w:hideMark/>
          </w:tcPr>
          <w:p w:rsidR="00016A71" w:rsidRPr="00092D32" w:rsidRDefault="00016A71" w:rsidP="00016A71">
            <w:pPr>
              <w:rPr>
                <w:sz w:val="18"/>
                <w:szCs w:val="18"/>
              </w:rPr>
            </w:pPr>
            <w:r w:rsidRPr="00092D32">
              <w:rPr>
                <w:sz w:val="18"/>
                <w:szCs w:val="18"/>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016A71" w:rsidRPr="00092D32" w:rsidRDefault="00016A71" w:rsidP="00016A71">
            <w:pPr>
              <w:jc w:val="center"/>
              <w:rPr>
                <w:sz w:val="18"/>
                <w:szCs w:val="18"/>
              </w:rPr>
            </w:pPr>
            <w:r w:rsidRPr="00092D32">
              <w:rPr>
                <w:sz w:val="18"/>
                <w:szCs w:val="18"/>
              </w:rPr>
              <w:t>Утверждено в бюджете на 2018 год, тыс.руб</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rsidR="00016A71" w:rsidRPr="00092D32" w:rsidRDefault="00016A71" w:rsidP="00016A71">
            <w:pPr>
              <w:jc w:val="center"/>
              <w:rPr>
                <w:sz w:val="18"/>
                <w:szCs w:val="18"/>
              </w:rPr>
            </w:pPr>
            <w:r w:rsidRPr="00092D32">
              <w:rPr>
                <w:sz w:val="18"/>
                <w:szCs w:val="18"/>
              </w:rPr>
              <w:t>Утверждено сводной бюджетной росписью на 2018 год (тыс.руб.)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6A71" w:rsidRPr="00092D32" w:rsidRDefault="00016A71" w:rsidP="00016A71">
            <w:pPr>
              <w:jc w:val="center"/>
              <w:rPr>
                <w:sz w:val="18"/>
                <w:szCs w:val="18"/>
              </w:rPr>
            </w:pPr>
            <w:r w:rsidRPr="00092D32">
              <w:rPr>
                <w:sz w:val="18"/>
                <w:szCs w:val="18"/>
              </w:rPr>
              <w:t>Исполнено за 2018 год (тыс.руб.)</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16A71" w:rsidRPr="00092D32" w:rsidRDefault="00016A71" w:rsidP="00016A71">
            <w:pPr>
              <w:jc w:val="center"/>
              <w:rPr>
                <w:sz w:val="18"/>
                <w:szCs w:val="18"/>
              </w:rPr>
            </w:pPr>
            <w:r w:rsidRPr="00092D32">
              <w:rPr>
                <w:sz w:val="18"/>
                <w:szCs w:val="18"/>
              </w:rPr>
              <w:t xml:space="preserve">Процент </w:t>
            </w:r>
            <w:proofErr w:type="spellStart"/>
            <w:proofErr w:type="gramStart"/>
            <w:r w:rsidRPr="00092D32">
              <w:rPr>
                <w:sz w:val="18"/>
                <w:szCs w:val="18"/>
              </w:rPr>
              <w:t>испол</w:t>
            </w:r>
            <w:proofErr w:type="spellEnd"/>
            <w:r w:rsidR="00067A33">
              <w:rPr>
                <w:sz w:val="18"/>
                <w:szCs w:val="18"/>
              </w:rPr>
              <w:t>-</w:t>
            </w:r>
            <w:r w:rsidRPr="00092D32">
              <w:rPr>
                <w:sz w:val="18"/>
                <w:szCs w:val="18"/>
              </w:rPr>
              <w:t>нения</w:t>
            </w:r>
            <w:proofErr w:type="gramEnd"/>
            <w:r w:rsidRPr="00092D32">
              <w:rPr>
                <w:sz w:val="18"/>
                <w:szCs w:val="18"/>
              </w:rPr>
              <w:t xml:space="preserve"> (%)</w:t>
            </w:r>
          </w:p>
        </w:tc>
      </w:tr>
      <w:tr w:rsidR="00016A71" w:rsidRPr="00092D32" w:rsidTr="00067A33">
        <w:trPr>
          <w:trHeight w:val="8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b/>
                <w:bCs/>
                <w:sz w:val="18"/>
                <w:szCs w:val="18"/>
              </w:rPr>
            </w:pPr>
            <w:r w:rsidRPr="00092D32">
              <w:rPr>
                <w:b/>
                <w:bCs/>
                <w:sz w:val="18"/>
                <w:szCs w:val="18"/>
              </w:rPr>
              <w:t>1</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b/>
                <w:bCs/>
                <w:sz w:val="18"/>
                <w:szCs w:val="18"/>
              </w:rPr>
            </w:pPr>
            <w:r w:rsidRPr="00092D32">
              <w:rPr>
                <w:b/>
                <w:bCs/>
                <w:sz w:val="18"/>
                <w:szCs w:val="18"/>
              </w:rPr>
              <w:t>Дотации на выравнивание бюджетной обеспеченности субъектов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 xml:space="preserve">      22 997,0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67A33" w:rsidP="00016A71">
            <w:pPr>
              <w:jc w:val="right"/>
              <w:rPr>
                <w:b/>
                <w:bCs/>
                <w:sz w:val="18"/>
                <w:szCs w:val="18"/>
              </w:rPr>
            </w:pPr>
            <w:r>
              <w:rPr>
                <w:b/>
                <w:bCs/>
                <w:sz w:val="18"/>
                <w:szCs w:val="18"/>
              </w:rPr>
              <w:t xml:space="preserve">       </w:t>
            </w:r>
            <w:r w:rsidR="00016A71" w:rsidRPr="00092D32">
              <w:rPr>
                <w:b/>
                <w:bCs/>
                <w:sz w:val="18"/>
                <w:szCs w:val="18"/>
              </w:rPr>
              <w:t xml:space="preserve">  22 997,0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67A33">
            <w:pPr>
              <w:rPr>
                <w:b/>
                <w:bCs/>
                <w:sz w:val="18"/>
                <w:szCs w:val="18"/>
              </w:rPr>
            </w:pPr>
            <w:r w:rsidRPr="00092D32">
              <w:rPr>
                <w:b/>
                <w:bCs/>
                <w:sz w:val="18"/>
                <w:szCs w:val="18"/>
              </w:rPr>
              <w:t xml:space="preserve">      22 997,0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100,0</w:t>
            </w:r>
          </w:p>
        </w:tc>
      </w:tr>
      <w:tr w:rsidR="00016A71" w:rsidRPr="00092D32" w:rsidTr="00067A33">
        <w:trPr>
          <w:trHeight w:val="186"/>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1.1</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Дотации на выравнивание бюджетной обеспеченности из бюджета Забайкальского края</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8 863,0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8 863,0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67A33">
            <w:pPr>
              <w:jc w:val="right"/>
              <w:rPr>
                <w:i/>
                <w:iCs/>
                <w:sz w:val="18"/>
                <w:szCs w:val="18"/>
              </w:rPr>
            </w:pPr>
            <w:r w:rsidRPr="00092D32">
              <w:rPr>
                <w:i/>
                <w:iCs/>
                <w:sz w:val="18"/>
                <w:szCs w:val="18"/>
              </w:rPr>
              <w:t xml:space="preserve">        8 863,0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067A33">
        <w:trPr>
          <w:trHeight w:val="8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1.2.</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Дотации на выравнивание бюджетной обеспеченности из бюджета района</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14 134,0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14 134,0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67A33">
            <w:pPr>
              <w:jc w:val="right"/>
              <w:rPr>
                <w:i/>
                <w:iCs/>
                <w:sz w:val="18"/>
                <w:szCs w:val="18"/>
              </w:rPr>
            </w:pPr>
            <w:r w:rsidRPr="00092D32">
              <w:rPr>
                <w:i/>
                <w:iCs/>
                <w:sz w:val="18"/>
                <w:szCs w:val="18"/>
              </w:rPr>
              <w:t xml:space="preserve">      14 134,0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37667A">
        <w:trPr>
          <w:trHeight w:val="8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b/>
                <w:bCs/>
                <w:sz w:val="18"/>
                <w:szCs w:val="18"/>
              </w:rPr>
            </w:pPr>
            <w:r w:rsidRPr="00092D32">
              <w:rPr>
                <w:b/>
                <w:bCs/>
                <w:sz w:val="18"/>
                <w:szCs w:val="18"/>
              </w:rPr>
              <w:t>2</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b/>
                <w:bCs/>
                <w:sz w:val="18"/>
                <w:szCs w:val="18"/>
              </w:rPr>
            </w:pPr>
            <w:r w:rsidRPr="00092D32">
              <w:rPr>
                <w:b/>
                <w:bCs/>
                <w:sz w:val="18"/>
                <w:szCs w:val="18"/>
              </w:rPr>
              <w:t>Субсидии</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 xml:space="preserve">      50 561,2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67A33">
            <w:pPr>
              <w:jc w:val="right"/>
              <w:rPr>
                <w:b/>
                <w:bCs/>
                <w:sz w:val="18"/>
                <w:szCs w:val="18"/>
              </w:rPr>
            </w:pPr>
            <w:r w:rsidRPr="00092D32">
              <w:rPr>
                <w:b/>
                <w:bCs/>
                <w:sz w:val="18"/>
                <w:szCs w:val="18"/>
              </w:rPr>
              <w:t xml:space="preserve">         50 561,2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 xml:space="preserve">     50 540,0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100,0</w:t>
            </w:r>
          </w:p>
        </w:tc>
      </w:tr>
      <w:tr w:rsidR="00016A71" w:rsidRPr="00092D32" w:rsidTr="00067A33">
        <w:trPr>
          <w:trHeight w:val="510"/>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2.1.</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Субсидии на мероприятия государственной программы Российской Федерации «Доступная среда» на 2011 – 2020 годы</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302,1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67A33">
            <w:pPr>
              <w:jc w:val="center"/>
              <w:rPr>
                <w:i/>
                <w:iCs/>
                <w:sz w:val="18"/>
                <w:szCs w:val="18"/>
              </w:rPr>
            </w:pPr>
            <w:r w:rsidRPr="00092D32">
              <w:rPr>
                <w:i/>
                <w:iCs/>
                <w:sz w:val="18"/>
                <w:szCs w:val="18"/>
              </w:rPr>
              <w:t xml:space="preserve">        302,1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302,1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067A33">
        <w:trPr>
          <w:trHeight w:val="523"/>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2.2.</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Субсидии на обеспечение развития и укрепления материально-технической базы муниципальных домов культуры в населённых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559,4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559,4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559,4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067A33">
        <w:trPr>
          <w:trHeight w:val="110"/>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2.3.</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Субсидии на реализацию мероприятий по обеспечению жильем молодых семей</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928,8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928,8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928,8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067A33">
        <w:trPr>
          <w:trHeight w:val="146"/>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2.4.</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Субсидия на поддержку формирования современной городской среды</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13 767,5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13 767,5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13 767,5</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067A33">
        <w:trPr>
          <w:trHeight w:val="108"/>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2.5.</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Субсидия на реализацию мероприятий проекта «Забайкалье – территория будущего»</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10 000,0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10 000,0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10 000,0</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067A33">
        <w:trPr>
          <w:trHeight w:val="76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2.6.</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Субсидия на модернизацию объектов теплоэнергетики и капитальный ремонт объектов коммунальной инфраструктуры, находящихся в муниципальной собственности</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522,0</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522,0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522,0</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067A33">
        <w:trPr>
          <w:trHeight w:val="510"/>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2.7.</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Субсидии на частичную компенсацию дополнительных расходов на повышение оплаты труда работников бюджетной сферы</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15 360,7</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15 360,7</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15 360,7</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067A33">
        <w:trPr>
          <w:trHeight w:val="8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2.8.</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67A33">
            <w:pPr>
              <w:rPr>
                <w:i/>
                <w:iCs/>
                <w:sz w:val="18"/>
                <w:szCs w:val="18"/>
              </w:rPr>
            </w:pPr>
            <w:r w:rsidRPr="00092D32">
              <w:rPr>
                <w:i/>
                <w:iCs/>
                <w:sz w:val="18"/>
                <w:szCs w:val="18"/>
              </w:rPr>
              <w:t xml:space="preserve">Государственная поддержка малого и среднего предпринимательства, </w:t>
            </w:r>
            <w:r w:rsidR="00067A33">
              <w:rPr>
                <w:i/>
                <w:iCs/>
                <w:sz w:val="18"/>
                <w:szCs w:val="18"/>
              </w:rPr>
              <w:t>вк</w:t>
            </w:r>
            <w:r w:rsidRPr="00092D32">
              <w:rPr>
                <w:i/>
                <w:iCs/>
                <w:sz w:val="18"/>
                <w:szCs w:val="18"/>
              </w:rPr>
              <w:t>лючая крестьянские (фермерские) хозяйства, а также реализация мероприятий по поддержке молодёжного предпринимательства</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1 266,8</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1 266,8</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1 266,8</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067A33">
        <w:trPr>
          <w:trHeight w:val="8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2.9.</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 xml:space="preserve">Субсидии на выполнение указов Президента РФ по повышению </w:t>
            </w:r>
            <w:proofErr w:type="gramStart"/>
            <w:r w:rsidRPr="00092D32">
              <w:rPr>
                <w:i/>
                <w:iCs/>
                <w:sz w:val="18"/>
                <w:szCs w:val="18"/>
              </w:rPr>
              <w:t>оплаты труда отдельных категорий работников учреждений бюджетной</w:t>
            </w:r>
            <w:proofErr w:type="gramEnd"/>
            <w:r w:rsidRPr="00092D32">
              <w:rPr>
                <w:i/>
                <w:iCs/>
                <w:sz w:val="18"/>
                <w:szCs w:val="18"/>
              </w:rPr>
              <w:t xml:space="preserve"> сферы, финансируемых за счёт средств муниципального района</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3 212,8</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3 212,8</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3 191,6</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99,3</w:t>
            </w:r>
          </w:p>
        </w:tc>
      </w:tr>
      <w:tr w:rsidR="00016A71" w:rsidRPr="00092D32" w:rsidTr="00067A33">
        <w:trPr>
          <w:trHeight w:val="25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2.10.</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Субсидии на поддержку отрасли культуры</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4 641,1</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4 641,1</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4 641,1</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37667A">
        <w:trPr>
          <w:trHeight w:val="8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b/>
                <w:bCs/>
                <w:sz w:val="18"/>
                <w:szCs w:val="18"/>
              </w:rPr>
            </w:pPr>
            <w:r w:rsidRPr="00092D32">
              <w:rPr>
                <w:b/>
                <w:bCs/>
                <w:sz w:val="18"/>
                <w:szCs w:val="18"/>
              </w:rPr>
              <w:t>3</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b/>
                <w:bCs/>
                <w:sz w:val="18"/>
                <w:szCs w:val="18"/>
              </w:rPr>
            </w:pPr>
            <w:r w:rsidRPr="00092D32">
              <w:rPr>
                <w:b/>
                <w:bCs/>
                <w:sz w:val="18"/>
                <w:szCs w:val="18"/>
              </w:rPr>
              <w:t>Субвенции</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 xml:space="preserve">         917,7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 xml:space="preserve">       917,7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 xml:space="preserve">           917,7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100,0</w:t>
            </w:r>
          </w:p>
        </w:tc>
      </w:tr>
      <w:tr w:rsidR="00016A71" w:rsidRPr="00092D32" w:rsidTr="00067A33">
        <w:trPr>
          <w:trHeight w:val="510"/>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3.1.</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Субвенции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900,7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900,7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900,7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A70C84">
        <w:trPr>
          <w:trHeight w:val="8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3.2.</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i/>
                <w:iCs/>
                <w:sz w:val="18"/>
                <w:szCs w:val="18"/>
              </w:rPr>
            </w:pPr>
            <w:r w:rsidRPr="00092D32">
              <w:rPr>
                <w:i/>
                <w:iCs/>
                <w:sz w:val="18"/>
                <w:szCs w:val="18"/>
              </w:rPr>
              <w:t>Субвенции по осуществлению государственного полномочия по созданию административных комиссий</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17,0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17,0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 xml:space="preserve">           17,0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A70C84">
        <w:trPr>
          <w:trHeight w:val="88"/>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b/>
                <w:bCs/>
                <w:sz w:val="18"/>
                <w:szCs w:val="18"/>
              </w:rPr>
            </w:pPr>
            <w:r w:rsidRPr="00092D32">
              <w:rPr>
                <w:b/>
                <w:bCs/>
                <w:sz w:val="18"/>
                <w:szCs w:val="18"/>
              </w:rPr>
              <w:t>4</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b/>
                <w:bCs/>
                <w:sz w:val="18"/>
                <w:szCs w:val="18"/>
              </w:rPr>
            </w:pPr>
            <w:r w:rsidRPr="00092D32">
              <w:rPr>
                <w:b/>
                <w:bCs/>
                <w:sz w:val="18"/>
                <w:szCs w:val="18"/>
              </w:rPr>
              <w:t>Иные межбюджетные трансферты</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 xml:space="preserve">      29 853,2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 xml:space="preserve">      29 877,6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 xml:space="preserve">26 023,9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87,1</w:t>
            </w:r>
          </w:p>
        </w:tc>
      </w:tr>
      <w:tr w:rsidR="00016A71" w:rsidRPr="00092D32" w:rsidTr="00A70C84">
        <w:trPr>
          <w:trHeight w:val="8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4.1.</w:t>
            </w:r>
          </w:p>
        </w:tc>
        <w:tc>
          <w:tcPr>
            <w:tcW w:w="4928" w:type="dxa"/>
            <w:tcBorders>
              <w:top w:val="nil"/>
              <w:left w:val="nil"/>
              <w:bottom w:val="single" w:sz="4" w:space="0" w:color="auto"/>
              <w:right w:val="single" w:sz="4" w:space="0" w:color="auto"/>
            </w:tcBorders>
            <w:shd w:val="clear" w:color="000000" w:fill="FFFFFF"/>
            <w:hideMark/>
          </w:tcPr>
          <w:p w:rsidR="00016A71" w:rsidRPr="00092D32" w:rsidRDefault="00016A71" w:rsidP="00016A71">
            <w:pPr>
              <w:rPr>
                <w:i/>
                <w:iCs/>
                <w:sz w:val="18"/>
                <w:szCs w:val="18"/>
              </w:rPr>
            </w:pPr>
            <w:r w:rsidRPr="00092D32">
              <w:rPr>
                <w:i/>
                <w:iCs/>
                <w:sz w:val="18"/>
                <w:szCs w:val="18"/>
              </w:rPr>
              <w:t>Иные межбюджетные трансферты на обеспечение поддержки бюджетов сельских поселений</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4 620,3</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4 644,7</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791,0</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17,0</w:t>
            </w:r>
          </w:p>
        </w:tc>
      </w:tr>
      <w:tr w:rsidR="00016A71" w:rsidRPr="00092D32" w:rsidTr="00067A33">
        <w:trPr>
          <w:trHeight w:val="76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4.2.</w:t>
            </w:r>
          </w:p>
        </w:tc>
        <w:tc>
          <w:tcPr>
            <w:tcW w:w="4928" w:type="dxa"/>
            <w:tcBorders>
              <w:top w:val="nil"/>
              <w:left w:val="nil"/>
              <w:bottom w:val="single" w:sz="4" w:space="0" w:color="auto"/>
              <w:right w:val="single" w:sz="4" w:space="0" w:color="auto"/>
            </w:tcBorders>
            <w:shd w:val="clear" w:color="000000" w:fill="FFFFFF"/>
            <w:hideMark/>
          </w:tcPr>
          <w:p w:rsidR="00016A71" w:rsidRPr="00092D32" w:rsidRDefault="00016A71" w:rsidP="00016A71">
            <w:pPr>
              <w:rPr>
                <w:i/>
                <w:iCs/>
                <w:sz w:val="18"/>
                <w:szCs w:val="18"/>
              </w:rPr>
            </w:pPr>
            <w:r w:rsidRPr="00092D32">
              <w:rPr>
                <w:i/>
                <w:iCs/>
                <w:sz w:val="18"/>
                <w:szCs w:val="18"/>
              </w:rPr>
              <w:t>Иные межбюджетные трансферты на осуществление части полномочий по решению местного значения муниципального района  при их передаче на уровень поселений</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5 269,0</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5 269,0</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5 269,0</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A70C84">
        <w:trPr>
          <w:trHeight w:val="8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i/>
                <w:iCs/>
                <w:sz w:val="18"/>
                <w:szCs w:val="18"/>
              </w:rPr>
            </w:pPr>
            <w:r w:rsidRPr="00092D32">
              <w:rPr>
                <w:i/>
                <w:iCs/>
                <w:sz w:val="18"/>
                <w:szCs w:val="18"/>
              </w:rPr>
              <w:t>4.3.</w:t>
            </w:r>
          </w:p>
        </w:tc>
        <w:tc>
          <w:tcPr>
            <w:tcW w:w="4928" w:type="dxa"/>
            <w:tcBorders>
              <w:top w:val="nil"/>
              <w:left w:val="nil"/>
              <w:bottom w:val="single" w:sz="4" w:space="0" w:color="auto"/>
              <w:right w:val="single" w:sz="4" w:space="0" w:color="auto"/>
            </w:tcBorders>
            <w:shd w:val="clear" w:color="000000" w:fill="FFFFFF"/>
            <w:hideMark/>
          </w:tcPr>
          <w:p w:rsidR="00016A71" w:rsidRPr="00092D32" w:rsidRDefault="00016A71" w:rsidP="00016A71">
            <w:pPr>
              <w:rPr>
                <w:i/>
                <w:iCs/>
                <w:sz w:val="18"/>
                <w:szCs w:val="18"/>
              </w:rPr>
            </w:pPr>
            <w:r w:rsidRPr="00092D32">
              <w:rPr>
                <w:i/>
                <w:iCs/>
                <w:sz w:val="18"/>
                <w:szCs w:val="18"/>
              </w:rPr>
              <w:t>Иные межбюджетные трансферты на выравнивание бюджетной обеспеченности  поселений</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19 963,9</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19 963,9</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19 963,9</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i/>
                <w:iCs/>
                <w:sz w:val="18"/>
                <w:szCs w:val="18"/>
              </w:rPr>
            </w:pPr>
            <w:r w:rsidRPr="00092D32">
              <w:rPr>
                <w:i/>
                <w:iCs/>
                <w:sz w:val="18"/>
                <w:szCs w:val="18"/>
              </w:rPr>
              <w:t>100,0</w:t>
            </w:r>
          </w:p>
        </w:tc>
      </w:tr>
      <w:tr w:rsidR="00016A71" w:rsidRPr="00092D32" w:rsidTr="00067A33">
        <w:trPr>
          <w:trHeight w:val="315"/>
        </w:trPr>
        <w:tc>
          <w:tcPr>
            <w:tcW w:w="616" w:type="dxa"/>
            <w:tcBorders>
              <w:top w:val="nil"/>
              <w:left w:val="single" w:sz="4" w:space="0" w:color="auto"/>
              <w:bottom w:val="single" w:sz="4" w:space="0" w:color="auto"/>
              <w:right w:val="single" w:sz="4" w:space="0" w:color="auto"/>
            </w:tcBorders>
            <w:shd w:val="clear" w:color="000000" w:fill="FFFFFF"/>
            <w:vAlign w:val="center"/>
            <w:hideMark/>
          </w:tcPr>
          <w:p w:rsidR="00016A71" w:rsidRPr="00092D32" w:rsidRDefault="00016A71" w:rsidP="00016A71">
            <w:pPr>
              <w:jc w:val="center"/>
              <w:rPr>
                <w:b/>
                <w:bCs/>
                <w:sz w:val="18"/>
                <w:szCs w:val="18"/>
              </w:rPr>
            </w:pPr>
            <w:r w:rsidRPr="00092D32">
              <w:rPr>
                <w:b/>
                <w:bCs/>
                <w:sz w:val="18"/>
                <w:szCs w:val="18"/>
              </w:rPr>
              <w:t> </w:t>
            </w:r>
          </w:p>
        </w:tc>
        <w:tc>
          <w:tcPr>
            <w:tcW w:w="4928" w:type="dxa"/>
            <w:tcBorders>
              <w:top w:val="nil"/>
              <w:left w:val="nil"/>
              <w:bottom w:val="single" w:sz="4" w:space="0" w:color="auto"/>
              <w:right w:val="single" w:sz="4" w:space="0" w:color="auto"/>
            </w:tcBorders>
            <w:shd w:val="clear" w:color="000000" w:fill="FFFFFF"/>
            <w:vAlign w:val="center"/>
            <w:hideMark/>
          </w:tcPr>
          <w:p w:rsidR="00016A71" w:rsidRPr="00092D32" w:rsidRDefault="00016A71" w:rsidP="00016A71">
            <w:pPr>
              <w:rPr>
                <w:b/>
                <w:bCs/>
                <w:sz w:val="18"/>
                <w:szCs w:val="18"/>
              </w:rPr>
            </w:pPr>
            <w:r w:rsidRPr="00092D32">
              <w:rPr>
                <w:b/>
                <w:bCs/>
                <w:sz w:val="18"/>
                <w:szCs w:val="18"/>
              </w:rPr>
              <w:t>ИТОГО:</w:t>
            </w:r>
          </w:p>
        </w:tc>
        <w:tc>
          <w:tcPr>
            <w:tcW w:w="1360"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 xml:space="preserve">    104 329,1 </w:t>
            </w:r>
          </w:p>
        </w:tc>
        <w:tc>
          <w:tcPr>
            <w:tcW w:w="1333"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 xml:space="preserve">  104 353,5 </w:t>
            </w:r>
          </w:p>
        </w:tc>
        <w:tc>
          <w:tcPr>
            <w:tcW w:w="1134"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67A33">
            <w:pPr>
              <w:rPr>
                <w:b/>
                <w:bCs/>
                <w:sz w:val="18"/>
                <w:szCs w:val="18"/>
              </w:rPr>
            </w:pPr>
            <w:r w:rsidRPr="00092D32">
              <w:rPr>
                <w:b/>
                <w:bCs/>
                <w:sz w:val="18"/>
                <w:szCs w:val="18"/>
              </w:rPr>
              <w:t xml:space="preserve">    100 478,6 </w:t>
            </w:r>
          </w:p>
        </w:tc>
        <w:tc>
          <w:tcPr>
            <w:tcW w:w="992" w:type="dxa"/>
            <w:tcBorders>
              <w:top w:val="nil"/>
              <w:left w:val="nil"/>
              <w:bottom w:val="single" w:sz="4" w:space="0" w:color="auto"/>
              <w:right w:val="single" w:sz="4" w:space="0" w:color="auto"/>
            </w:tcBorders>
            <w:shd w:val="clear" w:color="000000" w:fill="FFFFFF"/>
            <w:noWrap/>
            <w:vAlign w:val="center"/>
            <w:hideMark/>
          </w:tcPr>
          <w:p w:rsidR="00016A71" w:rsidRPr="00092D32" w:rsidRDefault="00016A71" w:rsidP="00016A71">
            <w:pPr>
              <w:jc w:val="right"/>
              <w:rPr>
                <w:b/>
                <w:bCs/>
                <w:sz w:val="18"/>
                <w:szCs w:val="18"/>
              </w:rPr>
            </w:pPr>
            <w:r w:rsidRPr="00092D32">
              <w:rPr>
                <w:b/>
                <w:bCs/>
                <w:sz w:val="18"/>
                <w:szCs w:val="18"/>
              </w:rPr>
              <w:t>96,3</w:t>
            </w:r>
          </w:p>
        </w:tc>
      </w:tr>
    </w:tbl>
    <w:p w:rsidR="00016A71" w:rsidRDefault="00016A71" w:rsidP="00016A71">
      <w:pPr>
        <w:rPr>
          <w:sz w:val="18"/>
          <w:szCs w:val="18"/>
        </w:rPr>
      </w:pPr>
    </w:p>
    <w:tbl>
      <w:tblPr>
        <w:tblW w:w="10414" w:type="dxa"/>
        <w:tblInd w:w="93" w:type="dxa"/>
        <w:tblLook w:val="04A0" w:firstRow="1" w:lastRow="0" w:firstColumn="1" w:lastColumn="0" w:noHBand="0" w:noVBand="1"/>
      </w:tblPr>
      <w:tblGrid>
        <w:gridCol w:w="4551"/>
        <w:gridCol w:w="2083"/>
        <w:gridCol w:w="2000"/>
        <w:gridCol w:w="1780"/>
      </w:tblGrid>
      <w:tr w:rsidR="00016A71" w:rsidRPr="00016A71" w:rsidTr="00A70C84">
        <w:trPr>
          <w:trHeight w:val="1125"/>
        </w:trPr>
        <w:tc>
          <w:tcPr>
            <w:tcW w:w="4551" w:type="dxa"/>
            <w:tcBorders>
              <w:top w:val="nil"/>
              <w:left w:val="nil"/>
              <w:bottom w:val="nil"/>
              <w:right w:val="nil"/>
            </w:tcBorders>
            <w:shd w:val="clear" w:color="auto" w:fill="auto"/>
            <w:noWrap/>
            <w:vAlign w:val="bottom"/>
            <w:hideMark/>
          </w:tcPr>
          <w:p w:rsidR="00016A71" w:rsidRPr="00016A71" w:rsidRDefault="00016A71" w:rsidP="00016A71">
            <w:pPr>
              <w:rPr>
                <w:b/>
                <w:bCs/>
                <w:sz w:val="28"/>
                <w:szCs w:val="28"/>
              </w:rPr>
            </w:pPr>
          </w:p>
        </w:tc>
        <w:tc>
          <w:tcPr>
            <w:tcW w:w="2083" w:type="dxa"/>
            <w:tcBorders>
              <w:top w:val="nil"/>
              <w:left w:val="nil"/>
              <w:bottom w:val="nil"/>
              <w:right w:val="nil"/>
            </w:tcBorders>
            <w:shd w:val="clear" w:color="auto" w:fill="auto"/>
            <w:noWrap/>
            <w:vAlign w:val="bottom"/>
            <w:hideMark/>
          </w:tcPr>
          <w:p w:rsidR="00016A71" w:rsidRPr="00016A71" w:rsidRDefault="00016A71" w:rsidP="00016A71">
            <w:pPr>
              <w:rPr>
                <w:b/>
                <w:bCs/>
                <w:sz w:val="28"/>
                <w:szCs w:val="28"/>
              </w:rPr>
            </w:pPr>
          </w:p>
        </w:tc>
        <w:tc>
          <w:tcPr>
            <w:tcW w:w="3780" w:type="dxa"/>
            <w:gridSpan w:val="2"/>
            <w:tcBorders>
              <w:top w:val="nil"/>
              <w:left w:val="nil"/>
              <w:bottom w:val="nil"/>
              <w:right w:val="nil"/>
            </w:tcBorders>
            <w:shd w:val="clear" w:color="auto" w:fill="auto"/>
            <w:vAlign w:val="center"/>
            <w:hideMark/>
          </w:tcPr>
          <w:p w:rsidR="00016A71" w:rsidRPr="00016A71" w:rsidRDefault="00016A71" w:rsidP="00016A71">
            <w:pPr>
              <w:rPr>
                <w:color w:val="000000"/>
                <w:sz w:val="16"/>
                <w:szCs w:val="16"/>
              </w:rPr>
            </w:pPr>
            <w:r w:rsidRPr="00016A71">
              <w:rPr>
                <w:color w:val="000000"/>
                <w:sz w:val="16"/>
                <w:szCs w:val="16"/>
              </w:rPr>
              <w:t xml:space="preserve">Приложение к проекту решения Совета «Об исполнении бюджета муниципального района «Город Краснокаменск и Краснокаменский район» Забайкальского  края за 2018 год» </w:t>
            </w:r>
          </w:p>
        </w:tc>
      </w:tr>
      <w:tr w:rsidR="00016A71" w:rsidRPr="00016A71" w:rsidTr="00A70C84">
        <w:trPr>
          <w:trHeight w:val="95"/>
        </w:trPr>
        <w:tc>
          <w:tcPr>
            <w:tcW w:w="10414" w:type="dxa"/>
            <w:gridSpan w:val="4"/>
            <w:tcBorders>
              <w:top w:val="nil"/>
              <w:left w:val="nil"/>
              <w:bottom w:val="nil"/>
              <w:right w:val="nil"/>
            </w:tcBorders>
            <w:shd w:val="clear" w:color="auto" w:fill="auto"/>
            <w:vAlign w:val="center"/>
            <w:hideMark/>
          </w:tcPr>
          <w:p w:rsidR="00016A71" w:rsidRPr="00A70C84" w:rsidRDefault="00016A71" w:rsidP="00016A71">
            <w:pPr>
              <w:jc w:val="center"/>
              <w:rPr>
                <w:b/>
                <w:bCs/>
                <w:sz w:val="20"/>
                <w:szCs w:val="20"/>
              </w:rPr>
            </w:pPr>
            <w:r w:rsidRPr="00A70C84">
              <w:rPr>
                <w:b/>
                <w:bCs/>
                <w:sz w:val="20"/>
                <w:szCs w:val="20"/>
              </w:rPr>
              <w:t xml:space="preserve">Распределение субвенции из бюджета Забайкальского края  на исполнение государственных полномочий по </w:t>
            </w:r>
            <w:r w:rsidRPr="00A70C84">
              <w:rPr>
                <w:b/>
                <w:bCs/>
                <w:sz w:val="20"/>
                <w:szCs w:val="20"/>
              </w:rPr>
              <w:lastRenderedPageBreak/>
              <w:t>содержанию военно-учетных столов на территориях, где отсутствуют военные комиссариаты за  2018 год</w:t>
            </w:r>
          </w:p>
        </w:tc>
      </w:tr>
      <w:tr w:rsidR="00016A71" w:rsidRPr="00016A71" w:rsidTr="00A70C84">
        <w:trPr>
          <w:trHeight w:val="8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lastRenderedPageBreak/>
              <w:t>Наименование поселения</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Предусмотрено в бюджете на 2018 год (тыс.рублей)</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Исполнено за 2018 год (тыс.рублей)</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Процент исполнения, %</w:t>
            </w:r>
          </w:p>
        </w:tc>
      </w:tr>
      <w:tr w:rsidR="00016A71" w:rsidRPr="00016A71" w:rsidTr="00A70C84">
        <w:trPr>
          <w:trHeight w:val="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16A71" w:rsidRPr="00A70C84" w:rsidRDefault="00016A71" w:rsidP="00016A71">
            <w:pPr>
              <w:rPr>
                <w:sz w:val="18"/>
                <w:szCs w:val="18"/>
              </w:rPr>
            </w:pPr>
            <w:r w:rsidRPr="00A70C84">
              <w:rPr>
                <w:sz w:val="18"/>
                <w:szCs w:val="18"/>
              </w:rPr>
              <w:t>1. Сельское поселение «Среднеаргунское»</w:t>
            </w:r>
          </w:p>
        </w:tc>
        <w:tc>
          <w:tcPr>
            <w:tcW w:w="2083"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96,0</w:t>
            </w:r>
          </w:p>
        </w:tc>
        <w:tc>
          <w:tcPr>
            <w:tcW w:w="200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96,0</w:t>
            </w:r>
          </w:p>
        </w:tc>
        <w:tc>
          <w:tcPr>
            <w:tcW w:w="178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100%</w:t>
            </w:r>
          </w:p>
        </w:tc>
      </w:tr>
      <w:tr w:rsidR="00016A71" w:rsidRPr="00016A71" w:rsidTr="00A70C84">
        <w:trPr>
          <w:trHeight w:val="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16A71" w:rsidRPr="00A70C84" w:rsidRDefault="00016A71" w:rsidP="00016A71">
            <w:pPr>
              <w:rPr>
                <w:sz w:val="18"/>
                <w:szCs w:val="18"/>
              </w:rPr>
            </w:pPr>
            <w:r w:rsidRPr="00A70C84">
              <w:rPr>
                <w:sz w:val="18"/>
                <w:szCs w:val="18"/>
              </w:rPr>
              <w:t>2. Сельское поселение «Соктуй-Милозанское»</w:t>
            </w:r>
          </w:p>
        </w:tc>
        <w:tc>
          <w:tcPr>
            <w:tcW w:w="2083"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98,2</w:t>
            </w:r>
          </w:p>
        </w:tc>
        <w:tc>
          <w:tcPr>
            <w:tcW w:w="200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98,2</w:t>
            </w:r>
          </w:p>
        </w:tc>
        <w:tc>
          <w:tcPr>
            <w:tcW w:w="178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100%</w:t>
            </w:r>
          </w:p>
        </w:tc>
      </w:tr>
      <w:tr w:rsidR="00016A71" w:rsidRPr="00016A71" w:rsidTr="00A70C84">
        <w:trPr>
          <w:trHeight w:val="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16A71" w:rsidRPr="00A70C84" w:rsidRDefault="00016A71" w:rsidP="00016A71">
            <w:pPr>
              <w:rPr>
                <w:sz w:val="18"/>
                <w:szCs w:val="18"/>
              </w:rPr>
            </w:pPr>
            <w:r w:rsidRPr="00A70C84">
              <w:rPr>
                <w:sz w:val="18"/>
                <w:szCs w:val="18"/>
              </w:rPr>
              <w:t>3. Сельское поселение «Целиннинское»</w:t>
            </w:r>
          </w:p>
        </w:tc>
        <w:tc>
          <w:tcPr>
            <w:tcW w:w="2083"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117,4</w:t>
            </w:r>
          </w:p>
        </w:tc>
        <w:tc>
          <w:tcPr>
            <w:tcW w:w="200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117,4</w:t>
            </w:r>
          </w:p>
        </w:tc>
        <w:tc>
          <w:tcPr>
            <w:tcW w:w="178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100%</w:t>
            </w:r>
          </w:p>
        </w:tc>
      </w:tr>
      <w:tr w:rsidR="00016A71" w:rsidRPr="00016A71" w:rsidTr="00A70C84">
        <w:trPr>
          <w:trHeight w:val="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16A71" w:rsidRPr="00A70C84" w:rsidRDefault="00016A71" w:rsidP="00016A71">
            <w:pPr>
              <w:rPr>
                <w:sz w:val="18"/>
                <w:szCs w:val="18"/>
              </w:rPr>
            </w:pPr>
            <w:r w:rsidRPr="00A70C84">
              <w:rPr>
                <w:sz w:val="18"/>
                <w:szCs w:val="18"/>
              </w:rPr>
              <w:t>4. Сельское поселение «</w:t>
            </w:r>
            <w:proofErr w:type="spellStart"/>
            <w:r w:rsidRPr="00A70C84">
              <w:rPr>
                <w:sz w:val="18"/>
                <w:szCs w:val="18"/>
              </w:rPr>
              <w:t>Юбилейнинское</w:t>
            </w:r>
            <w:proofErr w:type="spellEnd"/>
            <w:r w:rsidRPr="00A70C84">
              <w:rPr>
                <w:sz w:val="18"/>
                <w:szCs w:val="18"/>
              </w:rPr>
              <w:t>»</w:t>
            </w:r>
          </w:p>
        </w:tc>
        <w:tc>
          <w:tcPr>
            <w:tcW w:w="2083"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98,2</w:t>
            </w:r>
          </w:p>
        </w:tc>
        <w:tc>
          <w:tcPr>
            <w:tcW w:w="200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98,2</w:t>
            </w:r>
          </w:p>
        </w:tc>
        <w:tc>
          <w:tcPr>
            <w:tcW w:w="178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100%</w:t>
            </w:r>
          </w:p>
        </w:tc>
      </w:tr>
      <w:tr w:rsidR="00016A71" w:rsidRPr="00016A71" w:rsidTr="00A70C84">
        <w:trPr>
          <w:trHeight w:val="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16A71" w:rsidRPr="00A70C84" w:rsidRDefault="00016A71" w:rsidP="00016A71">
            <w:pPr>
              <w:rPr>
                <w:sz w:val="18"/>
                <w:szCs w:val="18"/>
              </w:rPr>
            </w:pPr>
            <w:r w:rsidRPr="00A70C84">
              <w:rPr>
                <w:sz w:val="18"/>
                <w:szCs w:val="18"/>
              </w:rPr>
              <w:t>5. Сельское поселение «</w:t>
            </w:r>
            <w:proofErr w:type="spellStart"/>
            <w:r w:rsidRPr="00A70C84">
              <w:rPr>
                <w:sz w:val="18"/>
                <w:szCs w:val="18"/>
              </w:rPr>
              <w:t>Ковылинское</w:t>
            </w:r>
            <w:proofErr w:type="spellEnd"/>
            <w:r w:rsidRPr="00A70C84">
              <w:rPr>
                <w:sz w:val="18"/>
                <w:szCs w:val="18"/>
              </w:rPr>
              <w:t>»</w:t>
            </w:r>
          </w:p>
        </w:tc>
        <w:tc>
          <w:tcPr>
            <w:tcW w:w="2083"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98,2</w:t>
            </w:r>
          </w:p>
        </w:tc>
        <w:tc>
          <w:tcPr>
            <w:tcW w:w="200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98,2</w:t>
            </w:r>
          </w:p>
        </w:tc>
        <w:tc>
          <w:tcPr>
            <w:tcW w:w="178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100%</w:t>
            </w:r>
          </w:p>
        </w:tc>
      </w:tr>
      <w:tr w:rsidR="00016A71" w:rsidRPr="00016A71" w:rsidTr="00A70C84">
        <w:trPr>
          <w:trHeight w:val="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16A71" w:rsidRPr="00A70C84" w:rsidRDefault="00016A71" w:rsidP="00016A71">
            <w:pPr>
              <w:rPr>
                <w:sz w:val="18"/>
                <w:szCs w:val="18"/>
              </w:rPr>
            </w:pPr>
            <w:r w:rsidRPr="00A70C84">
              <w:rPr>
                <w:sz w:val="18"/>
                <w:szCs w:val="18"/>
              </w:rPr>
              <w:t>6. Сельское поселение «Кайластуйское»</w:t>
            </w:r>
          </w:p>
        </w:tc>
        <w:tc>
          <w:tcPr>
            <w:tcW w:w="2083"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98,2</w:t>
            </w:r>
          </w:p>
        </w:tc>
        <w:tc>
          <w:tcPr>
            <w:tcW w:w="200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98,2</w:t>
            </w:r>
          </w:p>
        </w:tc>
        <w:tc>
          <w:tcPr>
            <w:tcW w:w="178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100%</w:t>
            </w:r>
          </w:p>
        </w:tc>
      </w:tr>
      <w:tr w:rsidR="00016A71" w:rsidRPr="00016A71" w:rsidTr="00A70C84">
        <w:trPr>
          <w:trHeight w:val="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16A71" w:rsidRPr="00A70C84" w:rsidRDefault="00016A71" w:rsidP="00016A71">
            <w:pPr>
              <w:rPr>
                <w:sz w:val="18"/>
                <w:szCs w:val="18"/>
              </w:rPr>
            </w:pPr>
            <w:r w:rsidRPr="00A70C84">
              <w:rPr>
                <w:sz w:val="18"/>
                <w:szCs w:val="18"/>
              </w:rPr>
              <w:t>7. Сельское поселение «</w:t>
            </w:r>
            <w:proofErr w:type="spellStart"/>
            <w:r w:rsidRPr="00A70C84">
              <w:rPr>
                <w:sz w:val="18"/>
                <w:szCs w:val="18"/>
              </w:rPr>
              <w:t>Богдановское</w:t>
            </w:r>
            <w:proofErr w:type="spellEnd"/>
            <w:r w:rsidRPr="00A70C84">
              <w:rPr>
                <w:sz w:val="18"/>
                <w:szCs w:val="18"/>
              </w:rPr>
              <w:t>»</w:t>
            </w:r>
          </w:p>
        </w:tc>
        <w:tc>
          <w:tcPr>
            <w:tcW w:w="2083"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98,2</w:t>
            </w:r>
          </w:p>
        </w:tc>
        <w:tc>
          <w:tcPr>
            <w:tcW w:w="200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98,2</w:t>
            </w:r>
          </w:p>
        </w:tc>
        <w:tc>
          <w:tcPr>
            <w:tcW w:w="178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100%</w:t>
            </w:r>
          </w:p>
        </w:tc>
      </w:tr>
      <w:tr w:rsidR="00016A71" w:rsidRPr="00016A71" w:rsidTr="00A70C84">
        <w:trPr>
          <w:trHeight w:val="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16A71" w:rsidRPr="00A70C84" w:rsidRDefault="00016A71" w:rsidP="00016A71">
            <w:pPr>
              <w:rPr>
                <w:sz w:val="18"/>
                <w:szCs w:val="18"/>
              </w:rPr>
            </w:pPr>
            <w:r w:rsidRPr="00A70C84">
              <w:rPr>
                <w:sz w:val="18"/>
                <w:szCs w:val="18"/>
              </w:rPr>
              <w:t>8. Сельское поселение «Маргуцекское»</w:t>
            </w:r>
          </w:p>
        </w:tc>
        <w:tc>
          <w:tcPr>
            <w:tcW w:w="2083"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100,3</w:t>
            </w:r>
          </w:p>
        </w:tc>
        <w:tc>
          <w:tcPr>
            <w:tcW w:w="200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100,3</w:t>
            </w:r>
          </w:p>
        </w:tc>
        <w:tc>
          <w:tcPr>
            <w:tcW w:w="178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100%</w:t>
            </w:r>
          </w:p>
        </w:tc>
      </w:tr>
      <w:tr w:rsidR="00016A71" w:rsidRPr="00016A71" w:rsidTr="00A70C84">
        <w:trPr>
          <w:trHeight w:val="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16A71" w:rsidRPr="00A70C84" w:rsidRDefault="00016A71" w:rsidP="00016A71">
            <w:pPr>
              <w:rPr>
                <w:sz w:val="18"/>
                <w:szCs w:val="18"/>
              </w:rPr>
            </w:pPr>
            <w:r w:rsidRPr="00A70C84">
              <w:rPr>
                <w:sz w:val="18"/>
                <w:szCs w:val="18"/>
              </w:rPr>
              <w:t>9. Сельское поселение «Капцегайтуйское»</w:t>
            </w:r>
          </w:p>
        </w:tc>
        <w:tc>
          <w:tcPr>
            <w:tcW w:w="2083"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96,0</w:t>
            </w:r>
          </w:p>
        </w:tc>
        <w:tc>
          <w:tcPr>
            <w:tcW w:w="200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96,0</w:t>
            </w:r>
          </w:p>
        </w:tc>
        <w:tc>
          <w:tcPr>
            <w:tcW w:w="178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sz w:val="18"/>
                <w:szCs w:val="18"/>
              </w:rPr>
            </w:pPr>
            <w:r w:rsidRPr="00A70C84">
              <w:rPr>
                <w:sz w:val="18"/>
                <w:szCs w:val="18"/>
              </w:rPr>
              <w:t>100%</w:t>
            </w:r>
          </w:p>
        </w:tc>
      </w:tr>
      <w:tr w:rsidR="00016A71" w:rsidRPr="00016A71" w:rsidTr="00A70C84">
        <w:trPr>
          <w:trHeight w:val="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16A71" w:rsidRPr="00A70C84" w:rsidRDefault="00016A71" w:rsidP="00016A71">
            <w:pPr>
              <w:rPr>
                <w:b/>
                <w:bCs/>
                <w:sz w:val="18"/>
                <w:szCs w:val="18"/>
              </w:rPr>
            </w:pPr>
            <w:r w:rsidRPr="00A70C84">
              <w:rPr>
                <w:b/>
                <w:bCs/>
                <w:sz w:val="18"/>
                <w:szCs w:val="18"/>
              </w:rPr>
              <w:t>Итого:</w:t>
            </w:r>
          </w:p>
        </w:tc>
        <w:tc>
          <w:tcPr>
            <w:tcW w:w="2083"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b/>
                <w:bCs/>
                <w:sz w:val="18"/>
                <w:szCs w:val="18"/>
              </w:rPr>
            </w:pPr>
            <w:r w:rsidRPr="00A70C84">
              <w:rPr>
                <w:b/>
                <w:bCs/>
                <w:sz w:val="18"/>
                <w:szCs w:val="18"/>
              </w:rPr>
              <w:t>900,7</w:t>
            </w:r>
          </w:p>
        </w:tc>
        <w:tc>
          <w:tcPr>
            <w:tcW w:w="200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b/>
                <w:bCs/>
                <w:sz w:val="18"/>
                <w:szCs w:val="18"/>
              </w:rPr>
            </w:pPr>
            <w:r w:rsidRPr="00A70C84">
              <w:rPr>
                <w:b/>
                <w:bCs/>
                <w:sz w:val="18"/>
                <w:szCs w:val="18"/>
              </w:rPr>
              <w:t>900,7</w:t>
            </w:r>
          </w:p>
        </w:tc>
        <w:tc>
          <w:tcPr>
            <w:tcW w:w="1780" w:type="dxa"/>
            <w:tcBorders>
              <w:top w:val="nil"/>
              <w:left w:val="nil"/>
              <w:bottom w:val="single" w:sz="4" w:space="0" w:color="auto"/>
              <w:right w:val="single" w:sz="4" w:space="0" w:color="auto"/>
            </w:tcBorders>
            <w:shd w:val="clear" w:color="auto" w:fill="auto"/>
            <w:vAlign w:val="center"/>
            <w:hideMark/>
          </w:tcPr>
          <w:p w:rsidR="00016A71" w:rsidRPr="00A70C84" w:rsidRDefault="00016A71" w:rsidP="00016A71">
            <w:pPr>
              <w:jc w:val="center"/>
              <w:rPr>
                <w:b/>
                <w:bCs/>
                <w:sz w:val="18"/>
                <w:szCs w:val="18"/>
              </w:rPr>
            </w:pPr>
            <w:r w:rsidRPr="00A70C84">
              <w:rPr>
                <w:b/>
                <w:bCs/>
                <w:sz w:val="18"/>
                <w:szCs w:val="18"/>
              </w:rPr>
              <w:t>100%</w:t>
            </w:r>
          </w:p>
        </w:tc>
      </w:tr>
    </w:tbl>
    <w:p w:rsidR="007A1E1E" w:rsidRDefault="007A1E1E" w:rsidP="00016A71">
      <w:pPr>
        <w:ind w:firstLine="708"/>
        <w:rPr>
          <w:sz w:val="18"/>
          <w:szCs w:val="18"/>
        </w:rPr>
      </w:pPr>
    </w:p>
    <w:tbl>
      <w:tblPr>
        <w:tblW w:w="10504" w:type="dxa"/>
        <w:tblInd w:w="93" w:type="dxa"/>
        <w:tblLayout w:type="fixed"/>
        <w:tblLook w:val="04A0" w:firstRow="1" w:lastRow="0" w:firstColumn="1" w:lastColumn="0" w:noHBand="0" w:noVBand="1"/>
      </w:tblPr>
      <w:tblGrid>
        <w:gridCol w:w="620"/>
        <w:gridCol w:w="2797"/>
        <w:gridCol w:w="2377"/>
        <w:gridCol w:w="1417"/>
        <w:gridCol w:w="1276"/>
        <w:gridCol w:w="1276"/>
        <w:gridCol w:w="741"/>
      </w:tblGrid>
      <w:tr w:rsidR="007A1E1E" w:rsidRPr="007A1E1E" w:rsidTr="0037667A">
        <w:trPr>
          <w:trHeight w:val="396"/>
        </w:trPr>
        <w:tc>
          <w:tcPr>
            <w:tcW w:w="620" w:type="dxa"/>
            <w:tcBorders>
              <w:top w:val="nil"/>
              <w:left w:val="nil"/>
              <w:bottom w:val="nil"/>
              <w:right w:val="nil"/>
            </w:tcBorders>
            <w:shd w:val="clear" w:color="auto" w:fill="auto"/>
            <w:noWrap/>
            <w:vAlign w:val="bottom"/>
            <w:hideMark/>
          </w:tcPr>
          <w:p w:rsidR="007A1E1E" w:rsidRPr="007A1E1E" w:rsidRDefault="007A1E1E" w:rsidP="007A1E1E">
            <w:pPr>
              <w:rPr>
                <w:color w:val="000000"/>
                <w:sz w:val="22"/>
                <w:szCs w:val="22"/>
              </w:rPr>
            </w:pPr>
          </w:p>
        </w:tc>
        <w:tc>
          <w:tcPr>
            <w:tcW w:w="2797" w:type="dxa"/>
            <w:tcBorders>
              <w:top w:val="nil"/>
              <w:left w:val="nil"/>
              <w:bottom w:val="nil"/>
              <w:right w:val="nil"/>
            </w:tcBorders>
            <w:shd w:val="clear" w:color="auto" w:fill="auto"/>
            <w:noWrap/>
            <w:vAlign w:val="bottom"/>
            <w:hideMark/>
          </w:tcPr>
          <w:p w:rsidR="007A1E1E" w:rsidRPr="007A1E1E" w:rsidRDefault="007A1E1E" w:rsidP="007A1E1E">
            <w:pPr>
              <w:rPr>
                <w:color w:val="000000"/>
                <w:sz w:val="22"/>
                <w:szCs w:val="22"/>
              </w:rPr>
            </w:pPr>
          </w:p>
        </w:tc>
        <w:tc>
          <w:tcPr>
            <w:tcW w:w="2377" w:type="dxa"/>
            <w:tcBorders>
              <w:top w:val="nil"/>
              <w:left w:val="nil"/>
              <w:bottom w:val="nil"/>
              <w:right w:val="nil"/>
            </w:tcBorders>
            <w:shd w:val="clear" w:color="auto" w:fill="auto"/>
            <w:noWrap/>
            <w:vAlign w:val="bottom"/>
            <w:hideMark/>
          </w:tcPr>
          <w:p w:rsidR="007A1E1E" w:rsidRPr="007A1E1E" w:rsidRDefault="007A1E1E" w:rsidP="007A1E1E">
            <w:pPr>
              <w:rPr>
                <w:color w:val="000000"/>
                <w:sz w:val="22"/>
                <w:szCs w:val="22"/>
              </w:rPr>
            </w:pPr>
          </w:p>
        </w:tc>
        <w:tc>
          <w:tcPr>
            <w:tcW w:w="1417" w:type="dxa"/>
            <w:tcBorders>
              <w:top w:val="nil"/>
              <w:left w:val="nil"/>
              <w:bottom w:val="nil"/>
              <w:right w:val="nil"/>
            </w:tcBorders>
            <w:shd w:val="clear" w:color="auto" w:fill="auto"/>
            <w:noWrap/>
            <w:vAlign w:val="bottom"/>
            <w:hideMark/>
          </w:tcPr>
          <w:p w:rsidR="007A1E1E" w:rsidRPr="007A1E1E" w:rsidRDefault="007A1E1E" w:rsidP="007A1E1E">
            <w:pPr>
              <w:rPr>
                <w:color w:val="000000"/>
                <w:sz w:val="22"/>
                <w:szCs w:val="22"/>
              </w:rPr>
            </w:pPr>
          </w:p>
        </w:tc>
        <w:tc>
          <w:tcPr>
            <w:tcW w:w="3293" w:type="dxa"/>
            <w:gridSpan w:val="3"/>
            <w:tcBorders>
              <w:top w:val="nil"/>
              <w:left w:val="nil"/>
              <w:bottom w:val="nil"/>
              <w:right w:val="nil"/>
            </w:tcBorders>
            <w:shd w:val="clear" w:color="auto" w:fill="auto"/>
            <w:vAlign w:val="center"/>
            <w:hideMark/>
          </w:tcPr>
          <w:p w:rsidR="007A1E1E" w:rsidRPr="00A70C84" w:rsidRDefault="007A1E1E" w:rsidP="007A1E1E">
            <w:pPr>
              <w:rPr>
                <w:color w:val="000000"/>
                <w:sz w:val="16"/>
                <w:szCs w:val="16"/>
              </w:rPr>
            </w:pPr>
            <w:r w:rsidRPr="00A70C84">
              <w:rPr>
                <w:color w:val="000000"/>
                <w:sz w:val="16"/>
                <w:szCs w:val="16"/>
              </w:rPr>
              <w:t>В Совет муниципального района "Город Краснокаменск и Краснокаменский район" Забайкальского края</w:t>
            </w:r>
          </w:p>
        </w:tc>
      </w:tr>
      <w:tr w:rsidR="007A1E1E" w:rsidRPr="007A1E1E" w:rsidTr="0037667A">
        <w:trPr>
          <w:trHeight w:val="405"/>
        </w:trPr>
        <w:tc>
          <w:tcPr>
            <w:tcW w:w="10504" w:type="dxa"/>
            <w:gridSpan w:val="7"/>
            <w:tcBorders>
              <w:top w:val="nil"/>
              <w:left w:val="nil"/>
              <w:bottom w:val="nil"/>
              <w:right w:val="nil"/>
            </w:tcBorders>
            <w:shd w:val="clear" w:color="auto" w:fill="auto"/>
            <w:noWrap/>
            <w:vAlign w:val="bottom"/>
            <w:hideMark/>
          </w:tcPr>
          <w:p w:rsidR="007A1E1E" w:rsidRPr="0037667A" w:rsidRDefault="007A1E1E" w:rsidP="007A1E1E">
            <w:pPr>
              <w:jc w:val="center"/>
              <w:rPr>
                <w:b/>
                <w:sz w:val="20"/>
                <w:szCs w:val="20"/>
              </w:rPr>
            </w:pPr>
            <w:r w:rsidRPr="0037667A">
              <w:rPr>
                <w:b/>
                <w:sz w:val="20"/>
                <w:szCs w:val="20"/>
              </w:rPr>
              <w:t>Отчет об использовании ассигнований резервного фонда Администрации муниципального района за  2018 год</w:t>
            </w:r>
          </w:p>
        </w:tc>
      </w:tr>
      <w:tr w:rsidR="007A1E1E" w:rsidRPr="007A1E1E" w:rsidTr="0037667A">
        <w:trPr>
          <w:trHeight w:val="315"/>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 xml:space="preserve">№ </w:t>
            </w:r>
            <w:proofErr w:type="gramStart"/>
            <w:r w:rsidRPr="00A70C84">
              <w:rPr>
                <w:sz w:val="18"/>
                <w:szCs w:val="18"/>
              </w:rPr>
              <w:t>п</w:t>
            </w:r>
            <w:proofErr w:type="gramEnd"/>
            <w:r w:rsidRPr="00A70C84">
              <w:rPr>
                <w:sz w:val="18"/>
                <w:szCs w:val="18"/>
              </w:rPr>
              <w:t>/п</w:t>
            </w:r>
          </w:p>
        </w:tc>
        <w:tc>
          <w:tcPr>
            <w:tcW w:w="2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Наименование</w:t>
            </w:r>
          </w:p>
        </w:tc>
        <w:tc>
          <w:tcPr>
            <w:tcW w:w="23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Код БК</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в том числе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Нормативно-правовой документ</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На какие цели</w:t>
            </w:r>
          </w:p>
        </w:tc>
      </w:tr>
      <w:tr w:rsidR="007A1E1E" w:rsidRPr="007A1E1E" w:rsidTr="0037667A">
        <w:trPr>
          <w:trHeight w:val="85"/>
        </w:trPr>
        <w:tc>
          <w:tcPr>
            <w:tcW w:w="620" w:type="dxa"/>
            <w:vMerge/>
            <w:tcBorders>
              <w:top w:val="single" w:sz="4" w:space="0" w:color="auto"/>
              <w:left w:val="single" w:sz="4" w:space="0" w:color="auto"/>
              <w:bottom w:val="single" w:sz="4" w:space="0" w:color="auto"/>
              <w:right w:val="single" w:sz="4" w:space="0" w:color="auto"/>
            </w:tcBorders>
            <w:vAlign w:val="center"/>
            <w:hideMark/>
          </w:tcPr>
          <w:p w:rsidR="007A1E1E" w:rsidRPr="00A70C84" w:rsidRDefault="007A1E1E" w:rsidP="007A1E1E">
            <w:pPr>
              <w:rPr>
                <w:sz w:val="18"/>
                <w:szCs w:val="18"/>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rsidR="007A1E1E" w:rsidRPr="00A70C84" w:rsidRDefault="007A1E1E" w:rsidP="007A1E1E">
            <w:pPr>
              <w:rPr>
                <w:sz w:val="18"/>
                <w:szCs w:val="18"/>
              </w:rPr>
            </w:pPr>
          </w:p>
        </w:tc>
        <w:tc>
          <w:tcPr>
            <w:tcW w:w="2377" w:type="dxa"/>
            <w:vMerge/>
            <w:tcBorders>
              <w:top w:val="single" w:sz="4" w:space="0" w:color="auto"/>
              <w:left w:val="single" w:sz="4" w:space="0" w:color="auto"/>
              <w:bottom w:val="single" w:sz="4" w:space="0" w:color="000000"/>
              <w:right w:val="single" w:sz="4" w:space="0" w:color="auto"/>
            </w:tcBorders>
            <w:vAlign w:val="center"/>
            <w:hideMark/>
          </w:tcPr>
          <w:p w:rsidR="007A1E1E" w:rsidRPr="00A70C84" w:rsidRDefault="007A1E1E" w:rsidP="007A1E1E">
            <w:pPr>
              <w:rPr>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Предусмотрено в бюджете</w:t>
            </w:r>
          </w:p>
        </w:tc>
        <w:tc>
          <w:tcPr>
            <w:tcW w:w="1276"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Кассовый расход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A1E1E" w:rsidRPr="00A70C84" w:rsidRDefault="007A1E1E" w:rsidP="007A1E1E">
            <w:pPr>
              <w:rPr>
                <w:sz w:val="18"/>
                <w:szCs w:val="18"/>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7A1E1E" w:rsidRPr="00A70C84" w:rsidRDefault="007A1E1E" w:rsidP="007A1E1E">
            <w:pPr>
              <w:rPr>
                <w:sz w:val="18"/>
                <w:szCs w:val="18"/>
              </w:rPr>
            </w:pPr>
          </w:p>
        </w:tc>
      </w:tr>
      <w:tr w:rsidR="007A1E1E" w:rsidRPr="007A1E1E" w:rsidTr="0037667A">
        <w:trPr>
          <w:trHeight w:val="3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1E1E" w:rsidRPr="00A70C84" w:rsidRDefault="007A1E1E" w:rsidP="007A1E1E">
            <w:pPr>
              <w:jc w:val="center"/>
              <w:rPr>
                <w:color w:val="000000"/>
                <w:sz w:val="18"/>
                <w:szCs w:val="18"/>
              </w:rPr>
            </w:pPr>
            <w:r w:rsidRPr="00A70C84">
              <w:rPr>
                <w:color w:val="000000"/>
                <w:sz w:val="18"/>
                <w:szCs w:val="18"/>
              </w:rPr>
              <w:t>1.1.</w:t>
            </w:r>
          </w:p>
        </w:tc>
        <w:tc>
          <w:tcPr>
            <w:tcW w:w="2797"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Резервный фонд Администрации муниципального района</w:t>
            </w:r>
          </w:p>
        </w:tc>
        <w:tc>
          <w:tcPr>
            <w:tcW w:w="2377"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902 0111 5500007500 870</w:t>
            </w:r>
          </w:p>
        </w:tc>
        <w:tc>
          <w:tcPr>
            <w:tcW w:w="1417"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color w:val="000000"/>
                <w:sz w:val="18"/>
                <w:szCs w:val="18"/>
              </w:rPr>
            </w:pPr>
            <w:r w:rsidRPr="00A70C84">
              <w:rPr>
                <w:color w:val="000000"/>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color w:val="000000"/>
                <w:sz w:val="18"/>
                <w:szCs w:val="18"/>
              </w:rPr>
            </w:pPr>
            <w:r w:rsidRPr="00A70C84">
              <w:rPr>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 </w:t>
            </w:r>
          </w:p>
        </w:tc>
        <w:tc>
          <w:tcPr>
            <w:tcW w:w="741"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 </w:t>
            </w:r>
          </w:p>
        </w:tc>
      </w:tr>
      <w:tr w:rsidR="007A1E1E" w:rsidRPr="007A1E1E" w:rsidTr="0037667A">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1E1E" w:rsidRPr="00A70C84" w:rsidRDefault="007A1E1E" w:rsidP="007A1E1E">
            <w:pPr>
              <w:jc w:val="center"/>
              <w:rPr>
                <w:color w:val="000000"/>
                <w:sz w:val="18"/>
                <w:szCs w:val="18"/>
              </w:rPr>
            </w:pPr>
            <w:r w:rsidRPr="00A70C84">
              <w:rPr>
                <w:color w:val="000000"/>
                <w:sz w:val="18"/>
                <w:szCs w:val="18"/>
              </w:rPr>
              <w:t> </w:t>
            </w:r>
          </w:p>
        </w:tc>
        <w:tc>
          <w:tcPr>
            <w:tcW w:w="2797"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Итого</w:t>
            </w:r>
          </w:p>
        </w:tc>
        <w:tc>
          <w:tcPr>
            <w:tcW w:w="2377"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color w:val="000000"/>
                <w:sz w:val="18"/>
                <w:szCs w:val="18"/>
              </w:rPr>
            </w:pPr>
            <w:r w:rsidRPr="00A70C84">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color w:val="000000"/>
                <w:sz w:val="18"/>
                <w:szCs w:val="18"/>
              </w:rPr>
            </w:pPr>
            <w:r w:rsidRPr="00A70C84">
              <w:rPr>
                <w:color w:val="000000"/>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color w:val="000000"/>
                <w:sz w:val="18"/>
                <w:szCs w:val="18"/>
              </w:rPr>
            </w:pPr>
            <w:r w:rsidRPr="00A70C84">
              <w:rPr>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color w:val="000000"/>
                <w:sz w:val="18"/>
                <w:szCs w:val="18"/>
              </w:rPr>
            </w:pPr>
            <w:r w:rsidRPr="00A70C84">
              <w:rPr>
                <w:color w:val="000000"/>
                <w:sz w:val="18"/>
                <w:szCs w:val="18"/>
              </w:rPr>
              <w:t> </w:t>
            </w:r>
          </w:p>
        </w:tc>
        <w:tc>
          <w:tcPr>
            <w:tcW w:w="741" w:type="dxa"/>
            <w:tcBorders>
              <w:top w:val="nil"/>
              <w:left w:val="nil"/>
              <w:bottom w:val="single" w:sz="4" w:space="0" w:color="auto"/>
              <w:right w:val="single" w:sz="4" w:space="0" w:color="auto"/>
            </w:tcBorders>
            <w:shd w:val="clear" w:color="auto" w:fill="auto"/>
            <w:vAlign w:val="center"/>
            <w:hideMark/>
          </w:tcPr>
          <w:p w:rsidR="007A1E1E" w:rsidRPr="00A70C84" w:rsidRDefault="007A1E1E" w:rsidP="007A1E1E">
            <w:pPr>
              <w:jc w:val="center"/>
              <w:rPr>
                <w:sz w:val="18"/>
                <w:szCs w:val="18"/>
              </w:rPr>
            </w:pPr>
            <w:r w:rsidRPr="00A70C84">
              <w:rPr>
                <w:sz w:val="18"/>
                <w:szCs w:val="18"/>
              </w:rPr>
              <w:t> </w:t>
            </w:r>
          </w:p>
        </w:tc>
      </w:tr>
    </w:tbl>
    <w:p w:rsidR="007A1E1E" w:rsidRDefault="007A1E1E" w:rsidP="007A1E1E">
      <w:pPr>
        <w:rPr>
          <w:sz w:val="18"/>
          <w:szCs w:val="18"/>
        </w:rPr>
      </w:pPr>
    </w:p>
    <w:p w:rsidR="007A1E1E" w:rsidRPr="007A1E1E" w:rsidRDefault="007A1E1E" w:rsidP="007A1E1E">
      <w:pPr>
        <w:rPr>
          <w:sz w:val="18"/>
          <w:szCs w:val="18"/>
        </w:rPr>
      </w:pPr>
    </w:p>
    <w:tbl>
      <w:tblPr>
        <w:tblW w:w="10505" w:type="dxa"/>
        <w:tblInd w:w="93" w:type="dxa"/>
        <w:tblLayout w:type="fixed"/>
        <w:tblLook w:val="04A0" w:firstRow="1" w:lastRow="0" w:firstColumn="1" w:lastColumn="0" w:noHBand="0" w:noVBand="1"/>
      </w:tblPr>
      <w:tblGrid>
        <w:gridCol w:w="580"/>
        <w:gridCol w:w="4255"/>
        <w:gridCol w:w="1260"/>
        <w:gridCol w:w="1142"/>
        <w:gridCol w:w="1080"/>
        <w:gridCol w:w="1054"/>
        <w:gridCol w:w="1134"/>
      </w:tblGrid>
      <w:tr w:rsidR="007A1E1E" w:rsidRPr="007A1E1E" w:rsidTr="0037667A">
        <w:trPr>
          <w:trHeight w:val="271"/>
        </w:trPr>
        <w:tc>
          <w:tcPr>
            <w:tcW w:w="580" w:type="dxa"/>
            <w:tcBorders>
              <w:top w:val="nil"/>
              <w:left w:val="nil"/>
              <w:bottom w:val="nil"/>
              <w:right w:val="nil"/>
            </w:tcBorders>
            <w:shd w:val="clear" w:color="auto" w:fill="auto"/>
            <w:noWrap/>
            <w:vAlign w:val="bottom"/>
            <w:hideMark/>
          </w:tcPr>
          <w:p w:rsidR="007A1E1E" w:rsidRPr="007A1E1E" w:rsidRDefault="007A1E1E" w:rsidP="007A1E1E">
            <w:pPr>
              <w:rPr>
                <w:sz w:val="20"/>
                <w:szCs w:val="20"/>
              </w:rPr>
            </w:pPr>
          </w:p>
        </w:tc>
        <w:tc>
          <w:tcPr>
            <w:tcW w:w="4255" w:type="dxa"/>
            <w:tcBorders>
              <w:top w:val="nil"/>
              <w:left w:val="nil"/>
              <w:bottom w:val="nil"/>
              <w:right w:val="nil"/>
            </w:tcBorders>
            <w:shd w:val="clear" w:color="auto" w:fill="auto"/>
            <w:noWrap/>
            <w:vAlign w:val="bottom"/>
            <w:hideMark/>
          </w:tcPr>
          <w:p w:rsidR="007A1E1E" w:rsidRPr="007A1E1E" w:rsidRDefault="007A1E1E" w:rsidP="007A1E1E">
            <w:pPr>
              <w:rPr>
                <w:sz w:val="20"/>
                <w:szCs w:val="20"/>
              </w:rPr>
            </w:pPr>
          </w:p>
        </w:tc>
        <w:tc>
          <w:tcPr>
            <w:tcW w:w="1260" w:type="dxa"/>
            <w:tcBorders>
              <w:top w:val="nil"/>
              <w:left w:val="nil"/>
              <w:bottom w:val="nil"/>
              <w:right w:val="nil"/>
            </w:tcBorders>
            <w:shd w:val="clear" w:color="auto" w:fill="auto"/>
            <w:noWrap/>
            <w:vAlign w:val="bottom"/>
            <w:hideMark/>
          </w:tcPr>
          <w:p w:rsidR="007A1E1E" w:rsidRPr="007A1E1E" w:rsidRDefault="007A1E1E" w:rsidP="007A1E1E">
            <w:pPr>
              <w:rPr>
                <w:sz w:val="20"/>
                <w:szCs w:val="20"/>
              </w:rPr>
            </w:pPr>
          </w:p>
        </w:tc>
        <w:tc>
          <w:tcPr>
            <w:tcW w:w="1142" w:type="dxa"/>
            <w:tcBorders>
              <w:top w:val="nil"/>
              <w:left w:val="nil"/>
              <w:bottom w:val="nil"/>
              <w:right w:val="nil"/>
            </w:tcBorders>
            <w:shd w:val="clear" w:color="auto" w:fill="auto"/>
            <w:noWrap/>
            <w:vAlign w:val="bottom"/>
            <w:hideMark/>
          </w:tcPr>
          <w:p w:rsidR="007A1E1E" w:rsidRPr="007A1E1E" w:rsidRDefault="007A1E1E" w:rsidP="007A1E1E">
            <w:pPr>
              <w:rPr>
                <w:sz w:val="20"/>
                <w:szCs w:val="20"/>
              </w:rPr>
            </w:pPr>
          </w:p>
        </w:tc>
        <w:tc>
          <w:tcPr>
            <w:tcW w:w="1080" w:type="dxa"/>
            <w:tcBorders>
              <w:top w:val="nil"/>
              <w:left w:val="nil"/>
              <w:bottom w:val="nil"/>
              <w:right w:val="nil"/>
            </w:tcBorders>
            <w:shd w:val="clear" w:color="auto" w:fill="auto"/>
            <w:noWrap/>
            <w:vAlign w:val="bottom"/>
            <w:hideMark/>
          </w:tcPr>
          <w:p w:rsidR="007A1E1E" w:rsidRPr="007A1E1E" w:rsidRDefault="007A1E1E" w:rsidP="007A1E1E">
            <w:pPr>
              <w:rPr>
                <w:sz w:val="20"/>
                <w:szCs w:val="20"/>
              </w:rPr>
            </w:pPr>
          </w:p>
        </w:tc>
        <w:tc>
          <w:tcPr>
            <w:tcW w:w="2188" w:type="dxa"/>
            <w:gridSpan w:val="2"/>
            <w:tcBorders>
              <w:top w:val="nil"/>
              <w:left w:val="nil"/>
              <w:bottom w:val="nil"/>
              <w:right w:val="nil"/>
            </w:tcBorders>
            <w:shd w:val="clear" w:color="auto" w:fill="auto"/>
            <w:vAlign w:val="center"/>
            <w:hideMark/>
          </w:tcPr>
          <w:p w:rsidR="007A1E1E" w:rsidRPr="0037667A" w:rsidRDefault="007A1E1E" w:rsidP="007A1E1E">
            <w:pPr>
              <w:rPr>
                <w:sz w:val="16"/>
                <w:szCs w:val="16"/>
              </w:rPr>
            </w:pPr>
            <w:r w:rsidRPr="0037667A">
              <w:rPr>
                <w:sz w:val="16"/>
                <w:szCs w:val="16"/>
              </w:rPr>
              <w:t>В Совет муниципального района "Город Краснокаменск и Краснокаменский район"</w:t>
            </w:r>
          </w:p>
        </w:tc>
      </w:tr>
      <w:tr w:rsidR="007A1E1E" w:rsidRPr="007A1E1E" w:rsidTr="0037667A">
        <w:trPr>
          <w:trHeight w:val="95"/>
        </w:trPr>
        <w:tc>
          <w:tcPr>
            <w:tcW w:w="10505" w:type="dxa"/>
            <w:gridSpan w:val="7"/>
            <w:tcBorders>
              <w:top w:val="nil"/>
              <w:left w:val="nil"/>
              <w:bottom w:val="nil"/>
              <w:right w:val="nil"/>
            </w:tcBorders>
            <w:shd w:val="clear" w:color="auto" w:fill="auto"/>
            <w:vAlign w:val="center"/>
            <w:hideMark/>
          </w:tcPr>
          <w:p w:rsidR="007A1E1E" w:rsidRPr="0037667A" w:rsidRDefault="007A1E1E" w:rsidP="007A1E1E">
            <w:pPr>
              <w:jc w:val="center"/>
              <w:rPr>
                <w:b/>
                <w:bCs/>
                <w:sz w:val="20"/>
                <w:szCs w:val="20"/>
              </w:rPr>
            </w:pPr>
            <w:r w:rsidRPr="0037667A">
              <w:rPr>
                <w:b/>
                <w:bCs/>
                <w:sz w:val="20"/>
                <w:szCs w:val="20"/>
              </w:rPr>
              <w:t>Отчёт о  предоставлении и погашении бюджетных кредитов за 2018 год</w:t>
            </w:r>
          </w:p>
        </w:tc>
      </w:tr>
      <w:tr w:rsidR="007A1E1E" w:rsidRPr="007A1E1E" w:rsidTr="0037667A">
        <w:trPr>
          <w:trHeight w:val="255"/>
        </w:trPr>
        <w:tc>
          <w:tcPr>
            <w:tcW w:w="580" w:type="dxa"/>
            <w:tcBorders>
              <w:top w:val="nil"/>
              <w:left w:val="nil"/>
              <w:bottom w:val="nil"/>
              <w:right w:val="nil"/>
            </w:tcBorders>
            <w:shd w:val="clear" w:color="auto" w:fill="auto"/>
            <w:noWrap/>
            <w:vAlign w:val="bottom"/>
            <w:hideMark/>
          </w:tcPr>
          <w:p w:rsidR="007A1E1E" w:rsidRPr="007A1E1E" w:rsidRDefault="007A1E1E" w:rsidP="007A1E1E">
            <w:pPr>
              <w:rPr>
                <w:sz w:val="20"/>
                <w:szCs w:val="20"/>
              </w:rPr>
            </w:pPr>
          </w:p>
        </w:tc>
        <w:tc>
          <w:tcPr>
            <w:tcW w:w="4255" w:type="dxa"/>
            <w:tcBorders>
              <w:top w:val="nil"/>
              <w:left w:val="nil"/>
              <w:bottom w:val="nil"/>
              <w:right w:val="nil"/>
            </w:tcBorders>
            <w:shd w:val="clear" w:color="auto" w:fill="auto"/>
            <w:noWrap/>
            <w:vAlign w:val="bottom"/>
            <w:hideMark/>
          </w:tcPr>
          <w:p w:rsidR="007A1E1E" w:rsidRPr="007A1E1E" w:rsidRDefault="007A1E1E" w:rsidP="007A1E1E">
            <w:pPr>
              <w:rPr>
                <w:sz w:val="20"/>
                <w:szCs w:val="20"/>
              </w:rPr>
            </w:pPr>
          </w:p>
        </w:tc>
        <w:tc>
          <w:tcPr>
            <w:tcW w:w="1260" w:type="dxa"/>
            <w:tcBorders>
              <w:top w:val="nil"/>
              <w:left w:val="nil"/>
              <w:bottom w:val="nil"/>
              <w:right w:val="nil"/>
            </w:tcBorders>
            <w:shd w:val="clear" w:color="auto" w:fill="auto"/>
            <w:noWrap/>
            <w:vAlign w:val="bottom"/>
            <w:hideMark/>
          </w:tcPr>
          <w:p w:rsidR="007A1E1E" w:rsidRPr="007A1E1E" w:rsidRDefault="007A1E1E" w:rsidP="007A1E1E">
            <w:pPr>
              <w:rPr>
                <w:sz w:val="20"/>
                <w:szCs w:val="20"/>
              </w:rPr>
            </w:pPr>
          </w:p>
        </w:tc>
        <w:tc>
          <w:tcPr>
            <w:tcW w:w="1142" w:type="dxa"/>
            <w:tcBorders>
              <w:top w:val="nil"/>
              <w:left w:val="nil"/>
              <w:bottom w:val="nil"/>
              <w:right w:val="nil"/>
            </w:tcBorders>
            <w:shd w:val="clear" w:color="auto" w:fill="auto"/>
            <w:noWrap/>
            <w:vAlign w:val="bottom"/>
            <w:hideMark/>
          </w:tcPr>
          <w:p w:rsidR="007A1E1E" w:rsidRPr="007A1E1E" w:rsidRDefault="007A1E1E" w:rsidP="007A1E1E">
            <w:pPr>
              <w:rPr>
                <w:sz w:val="20"/>
                <w:szCs w:val="20"/>
              </w:rPr>
            </w:pPr>
          </w:p>
        </w:tc>
        <w:tc>
          <w:tcPr>
            <w:tcW w:w="1080" w:type="dxa"/>
            <w:tcBorders>
              <w:top w:val="nil"/>
              <w:left w:val="nil"/>
              <w:bottom w:val="nil"/>
              <w:right w:val="nil"/>
            </w:tcBorders>
            <w:shd w:val="clear" w:color="auto" w:fill="auto"/>
            <w:noWrap/>
            <w:vAlign w:val="bottom"/>
            <w:hideMark/>
          </w:tcPr>
          <w:p w:rsidR="007A1E1E" w:rsidRPr="007A1E1E" w:rsidRDefault="007A1E1E" w:rsidP="007A1E1E">
            <w:pPr>
              <w:rPr>
                <w:sz w:val="20"/>
                <w:szCs w:val="20"/>
              </w:rPr>
            </w:pPr>
          </w:p>
        </w:tc>
        <w:tc>
          <w:tcPr>
            <w:tcW w:w="1054" w:type="dxa"/>
            <w:tcBorders>
              <w:top w:val="nil"/>
              <w:left w:val="nil"/>
              <w:bottom w:val="nil"/>
              <w:right w:val="nil"/>
            </w:tcBorders>
            <w:shd w:val="clear" w:color="auto" w:fill="auto"/>
            <w:noWrap/>
            <w:vAlign w:val="bottom"/>
            <w:hideMark/>
          </w:tcPr>
          <w:p w:rsidR="007A1E1E" w:rsidRPr="007A1E1E" w:rsidRDefault="007A1E1E" w:rsidP="007A1E1E">
            <w:pPr>
              <w:rPr>
                <w:sz w:val="20"/>
                <w:szCs w:val="20"/>
              </w:rPr>
            </w:pPr>
          </w:p>
        </w:tc>
        <w:tc>
          <w:tcPr>
            <w:tcW w:w="1134" w:type="dxa"/>
            <w:tcBorders>
              <w:top w:val="nil"/>
              <w:left w:val="nil"/>
              <w:bottom w:val="nil"/>
              <w:right w:val="nil"/>
            </w:tcBorders>
            <w:shd w:val="clear" w:color="auto" w:fill="auto"/>
            <w:noWrap/>
            <w:vAlign w:val="bottom"/>
            <w:hideMark/>
          </w:tcPr>
          <w:p w:rsidR="007A1E1E" w:rsidRPr="007A1E1E" w:rsidRDefault="007A1E1E" w:rsidP="007A1E1E">
            <w:pPr>
              <w:jc w:val="right"/>
              <w:rPr>
                <w:sz w:val="20"/>
                <w:szCs w:val="20"/>
              </w:rPr>
            </w:pPr>
            <w:r w:rsidRPr="0037667A">
              <w:rPr>
                <w:sz w:val="16"/>
                <w:szCs w:val="20"/>
              </w:rPr>
              <w:t>тыс.руб.</w:t>
            </w:r>
          </w:p>
        </w:tc>
      </w:tr>
      <w:tr w:rsidR="007A1E1E" w:rsidRPr="007A1E1E" w:rsidTr="0037667A">
        <w:trPr>
          <w:trHeight w:val="8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 </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Остаток на 01.01.2018 г.</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Начислено за  2018 год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Получено за 2018 год</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Погашено за 2018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Остаток на 01.01.2019 года</w:t>
            </w:r>
          </w:p>
        </w:tc>
      </w:tr>
      <w:tr w:rsidR="007A1E1E" w:rsidRPr="007A1E1E" w:rsidTr="0037667A">
        <w:trPr>
          <w:trHeight w:val="85"/>
        </w:trPr>
        <w:tc>
          <w:tcPr>
            <w:tcW w:w="580" w:type="dxa"/>
            <w:tcBorders>
              <w:top w:val="nil"/>
              <w:left w:val="single" w:sz="4" w:space="0" w:color="auto"/>
              <w:bottom w:val="single" w:sz="4" w:space="0" w:color="auto"/>
              <w:right w:val="single" w:sz="4" w:space="0" w:color="auto"/>
            </w:tcBorders>
            <w:shd w:val="clear" w:color="auto" w:fill="auto"/>
            <w:hideMark/>
          </w:tcPr>
          <w:p w:rsidR="007A1E1E" w:rsidRPr="0037667A" w:rsidRDefault="007A1E1E" w:rsidP="007A1E1E">
            <w:pPr>
              <w:jc w:val="center"/>
              <w:rPr>
                <w:b/>
                <w:bCs/>
                <w:sz w:val="18"/>
                <w:szCs w:val="18"/>
              </w:rPr>
            </w:pPr>
            <w:r w:rsidRPr="0037667A">
              <w:rPr>
                <w:b/>
                <w:bCs/>
                <w:sz w:val="18"/>
                <w:szCs w:val="18"/>
              </w:rPr>
              <w:t> </w:t>
            </w:r>
          </w:p>
        </w:tc>
        <w:tc>
          <w:tcPr>
            <w:tcW w:w="4255" w:type="dxa"/>
            <w:tcBorders>
              <w:top w:val="nil"/>
              <w:left w:val="nil"/>
              <w:bottom w:val="single" w:sz="4" w:space="0" w:color="auto"/>
              <w:right w:val="single" w:sz="4" w:space="0" w:color="auto"/>
            </w:tcBorders>
            <w:shd w:val="clear" w:color="auto" w:fill="auto"/>
            <w:hideMark/>
          </w:tcPr>
          <w:p w:rsidR="007A1E1E" w:rsidRPr="0037667A" w:rsidRDefault="007A1E1E" w:rsidP="007A1E1E">
            <w:pPr>
              <w:rPr>
                <w:bCs/>
                <w:sz w:val="18"/>
                <w:szCs w:val="18"/>
              </w:rPr>
            </w:pPr>
            <w:r w:rsidRPr="0037667A">
              <w:rPr>
                <w:bCs/>
                <w:sz w:val="18"/>
                <w:szCs w:val="18"/>
              </w:rPr>
              <w:t>Бюджетный кредит  - всего</w:t>
            </w:r>
          </w:p>
        </w:tc>
        <w:tc>
          <w:tcPr>
            <w:tcW w:w="1260" w:type="dxa"/>
            <w:tcBorders>
              <w:top w:val="nil"/>
              <w:left w:val="nil"/>
              <w:bottom w:val="single" w:sz="4" w:space="0" w:color="auto"/>
              <w:right w:val="single" w:sz="4" w:space="0" w:color="auto"/>
            </w:tcBorders>
            <w:shd w:val="clear" w:color="auto" w:fill="auto"/>
            <w:vAlign w:val="bottom"/>
            <w:hideMark/>
          </w:tcPr>
          <w:p w:rsidR="007A1E1E" w:rsidRPr="0037667A" w:rsidRDefault="007A1E1E" w:rsidP="007A1E1E">
            <w:pPr>
              <w:jc w:val="center"/>
              <w:rPr>
                <w:bCs/>
                <w:sz w:val="18"/>
                <w:szCs w:val="18"/>
              </w:rPr>
            </w:pPr>
            <w:r w:rsidRPr="0037667A">
              <w:rPr>
                <w:bCs/>
                <w:sz w:val="18"/>
                <w:szCs w:val="18"/>
              </w:rPr>
              <w:t>6 555,5</w:t>
            </w:r>
          </w:p>
        </w:tc>
        <w:tc>
          <w:tcPr>
            <w:tcW w:w="1142" w:type="dxa"/>
            <w:tcBorders>
              <w:top w:val="nil"/>
              <w:left w:val="nil"/>
              <w:bottom w:val="single" w:sz="4" w:space="0" w:color="auto"/>
              <w:right w:val="single" w:sz="4" w:space="0" w:color="auto"/>
            </w:tcBorders>
            <w:shd w:val="clear" w:color="auto" w:fill="auto"/>
            <w:vAlign w:val="bottom"/>
            <w:hideMark/>
          </w:tcPr>
          <w:p w:rsidR="007A1E1E" w:rsidRPr="0037667A" w:rsidRDefault="007A1E1E" w:rsidP="007A1E1E">
            <w:pPr>
              <w:jc w:val="center"/>
              <w:rPr>
                <w:bCs/>
                <w:sz w:val="18"/>
                <w:szCs w:val="18"/>
              </w:rPr>
            </w:pPr>
            <w:r w:rsidRPr="0037667A">
              <w:rPr>
                <w:bCs/>
                <w:sz w:val="18"/>
                <w:szCs w:val="18"/>
              </w:rPr>
              <w:t>0,0</w:t>
            </w:r>
          </w:p>
        </w:tc>
        <w:tc>
          <w:tcPr>
            <w:tcW w:w="1080" w:type="dxa"/>
            <w:tcBorders>
              <w:top w:val="nil"/>
              <w:left w:val="nil"/>
              <w:bottom w:val="single" w:sz="4" w:space="0" w:color="auto"/>
              <w:right w:val="single" w:sz="4" w:space="0" w:color="auto"/>
            </w:tcBorders>
            <w:shd w:val="clear" w:color="auto" w:fill="auto"/>
            <w:vAlign w:val="bottom"/>
            <w:hideMark/>
          </w:tcPr>
          <w:p w:rsidR="007A1E1E" w:rsidRPr="0037667A" w:rsidRDefault="007A1E1E" w:rsidP="007A1E1E">
            <w:pPr>
              <w:jc w:val="center"/>
              <w:rPr>
                <w:bCs/>
                <w:sz w:val="18"/>
                <w:szCs w:val="18"/>
              </w:rPr>
            </w:pPr>
            <w:r w:rsidRPr="0037667A">
              <w:rPr>
                <w:bCs/>
                <w:sz w:val="18"/>
                <w:szCs w:val="18"/>
              </w:rPr>
              <w:t>0,0</w:t>
            </w:r>
          </w:p>
        </w:tc>
        <w:tc>
          <w:tcPr>
            <w:tcW w:w="1054" w:type="dxa"/>
            <w:tcBorders>
              <w:top w:val="nil"/>
              <w:left w:val="nil"/>
              <w:bottom w:val="single" w:sz="4" w:space="0" w:color="auto"/>
              <w:right w:val="single" w:sz="4" w:space="0" w:color="auto"/>
            </w:tcBorders>
            <w:shd w:val="clear" w:color="auto" w:fill="auto"/>
            <w:vAlign w:val="bottom"/>
            <w:hideMark/>
          </w:tcPr>
          <w:p w:rsidR="007A1E1E" w:rsidRPr="0037667A" w:rsidRDefault="007A1E1E" w:rsidP="007A1E1E">
            <w:pPr>
              <w:jc w:val="center"/>
              <w:rPr>
                <w:bCs/>
                <w:sz w:val="18"/>
                <w:szCs w:val="18"/>
              </w:rPr>
            </w:pPr>
            <w:r w:rsidRPr="0037667A">
              <w:rPr>
                <w:bCs/>
                <w:sz w:val="18"/>
                <w:szCs w:val="18"/>
              </w:rPr>
              <w:t>327,8</w:t>
            </w:r>
          </w:p>
        </w:tc>
        <w:tc>
          <w:tcPr>
            <w:tcW w:w="1134" w:type="dxa"/>
            <w:tcBorders>
              <w:top w:val="nil"/>
              <w:left w:val="nil"/>
              <w:bottom w:val="single" w:sz="4" w:space="0" w:color="auto"/>
              <w:right w:val="single" w:sz="4" w:space="0" w:color="auto"/>
            </w:tcBorders>
            <w:shd w:val="clear" w:color="auto" w:fill="auto"/>
            <w:vAlign w:val="bottom"/>
            <w:hideMark/>
          </w:tcPr>
          <w:p w:rsidR="007A1E1E" w:rsidRPr="0037667A" w:rsidRDefault="007A1E1E" w:rsidP="007A1E1E">
            <w:pPr>
              <w:jc w:val="center"/>
              <w:rPr>
                <w:bCs/>
                <w:sz w:val="18"/>
                <w:szCs w:val="18"/>
              </w:rPr>
            </w:pPr>
            <w:r w:rsidRPr="0037667A">
              <w:rPr>
                <w:bCs/>
                <w:sz w:val="18"/>
                <w:szCs w:val="18"/>
              </w:rPr>
              <w:t>6 227,7</w:t>
            </w:r>
          </w:p>
        </w:tc>
      </w:tr>
      <w:tr w:rsidR="007A1E1E" w:rsidRPr="007A1E1E" w:rsidTr="0037667A">
        <w:trPr>
          <w:trHeight w:val="15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A1E1E" w:rsidRPr="0037667A" w:rsidRDefault="007A1E1E" w:rsidP="007A1E1E">
            <w:pPr>
              <w:jc w:val="center"/>
              <w:rPr>
                <w:b/>
                <w:bCs/>
                <w:sz w:val="18"/>
                <w:szCs w:val="18"/>
              </w:rPr>
            </w:pPr>
            <w:r w:rsidRPr="0037667A">
              <w:rPr>
                <w:b/>
                <w:bCs/>
                <w:sz w:val="18"/>
                <w:szCs w:val="18"/>
              </w:rPr>
              <w:t>1</w:t>
            </w:r>
          </w:p>
        </w:tc>
        <w:tc>
          <w:tcPr>
            <w:tcW w:w="4255"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rPr>
                <w:b/>
                <w:bCs/>
                <w:sz w:val="18"/>
                <w:szCs w:val="18"/>
              </w:rPr>
            </w:pPr>
            <w:r w:rsidRPr="0037667A">
              <w:rPr>
                <w:sz w:val="18"/>
                <w:szCs w:val="18"/>
              </w:rPr>
              <w:t>Бюджетный кредит  из бюджета Забайкальского края (Соглашение № 1381 от 01.06.2015 года "О проведении реструктуризации задолженности по бюджетному кредиту, выданному из бюджета Забайкальского края муниципальному району "Город Краснокаменск и Краснокаменский район" в соответствии с Соглашением от 03.07.2012 года № 1142 "О предоставлении бюджетного кредита";</w:t>
            </w:r>
            <w:r w:rsidRPr="0037667A">
              <w:rPr>
                <w:b/>
                <w:bCs/>
                <w:sz w:val="18"/>
                <w:szCs w:val="18"/>
              </w:rPr>
              <w:t xml:space="preserve"> </w:t>
            </w:r>
            <w:r w:rsidRPr="0037667A">
              <w:rPr>
                <w:bCs/>
                <w:sz w:val="18"/>
                <w:szCs w:val="18"/>
              </w:rPr>
              <w:t>соглашение № 1629 от 15.06.2018 года "О проведении реструктуризации задолженности по бюджетным кредитам, выданным из бюджета Забайкальского края бюджету муниципального района "Город Краснокаменск и Краснокаменский район" в соответствии с соглашениями  "О предоставлении бюджетного кредита"</w:t>
            </w:r>
            <w:r w:rsidR="0037667A">
              <w:rPr>
                <w:bCs/>
                <w:sz w:val="18"/>
                <w:szCs w:val="18"/>
              </w:rPr>
              <w:t xml:space="preserve"> </w:t>
            </w:r>
            <w:r w:rsidRPr="0037667A">
              <w:rPr>
                <w:bCs/>
                <w:sz w:val="18"/>
                <w:szCs w:val="18"/>
              </w:rPr>
              <w:t>от 24 марта 2017 года № 1545, от 01 июня 2015 года № 1381)</w:t>
            </w:r>
          </w:p>
        </w:tc>
        <w:tc>
          <w:tcPr>
            <w:tcW w:w="1260"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555,5</w:t>
            </w:r>
          </w:p>
        </w:tc>
        <w:tc>
          <w:tcPr>
            <w:tcW w:w="1142"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 </w:t>
            </w:r>
          </w:p>
        </w:tc>
        <w:tc>
          <w:tcPr>
            <w:tcW w:w="1054"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327,8</w:t>
            </w:r>
          </w:p>
        </w:tc>
        <w:tc>
          <w:tcPr>
            <w:tcW w:w="1134"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b/>
                <w:bCs/>
                <w:sz w:val="18"/>
                <w:szCs w:val="18"/>
              </w:rPr>
            </w:pPr>
            <w:r w:rsidRPr="0037667A">
              <w:rPr>
                <w:b/>
                <w:bCs/>
                <w:sz w:val="18"/>
                <w:szCs w:val="18"/>
              </w:rPr>
              <w:t>6 227,7</w:t>
            </w:r>
          </w:p>
        </w:tc>
      </w:tr>
      <w:tr w:rsidR="007A1E1E" w:rsidRPr="007A1E1E" w:rsidTr="0037667A">
        <w:trPr>
          <w:trHeight w:val="154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A1E1E" w:rsidRPr="0037667A" w:rsidRDefault="007A1E1E" w:rsidP="007A1E1E">
            <w:pPr>
              <w:jc w:val="center"/>
              <w:rPr>
                <w:b/>
                <w:bCs/>
                <w:sz w:val="18"/>
                <w:szCs w:val="18"/>
              </w:rPr>
            </w:pPr>
            <w:r w:rsidRPr="0037667A">
              <w:rPr>
                <w:b/>
                <w:bCs/>
                <w:sz w:val="18"/>
                <w:szCs w:val="18"/>
              </w:rPr>
              <w:t>2</w:t>
            </w:r>
          </w:p>
        </w:tc>
        <w:tc>
          <w:tcPr>
            <w:tcW w:w="4255"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rPr>
                <w:bCs/>
                <w:sz w:val="18"/>
                <w:szCs w:val="18"/>
              </w:rPr>
            </w:pPr>
            <w:r w:rsidRPr="0037667A">
              <w:rPr>
                <w:bCs/>
                <w:sz w:val="18"/>
                <w:szCs w:val="18"/>
              </w:rPr>
              <w:t>Бюджетный кредит  из бюджета Забайкальского края (распоряжение Правительства Забайкальского края от 23.03.2017 года № 117-р, соглашение от 24.03.2017 года № 1545 "О предоставлении бюджетного кредита"; соглашение № 1629 от 15.06.2018 года "О проведении реструктуризации задолженности по бюджетным кредитам, выданным из бюджета Забайкальского края бюджету муниципального района "Город Краснокаменск и Краснокаменский район" в соответствии с соглашениями  "О предоставлении бюджетного кредита"</w:t>
            </w:r>
            <w:r w:rsidR="0037667A" w:rsidRPr="0037667A">
              <w:rPr>
                <w:bCs/>
                <w:sz w:val="18"/>
                <w:szCs w:val="18"/>
              </w:rPr>
              <w:t xml:space="preserve"> </w:t>
            </w:r>
            <w:r w:rsidRPr="0037667A">
              <w:rPr>
                <w:bCs/>
                <w:sz w:val="18"/>
                <w:szCs w:val="18"/>
              </w:rPr>
              <w:t>от 24 марта 2017 года № 1545, от 01 июня 2015 года № 1381)</w:t>
            </w:r>
          </w:p>
        </w:tc>
        <w:tc>
          <w:tcPr>
            <w:tcW w:w="1260"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6 000,0</w:t>
            </w:r>
          </w:p>
        </w:tc>
        <w:tc>
          <w:tcPr>
            <w:tcW w:w="1142"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 </w:t>
            </w:r>
          </w:p>
        </w:tc>
        <w:tc>
          <w:tcPr>
            <w:tcW w:w="1054"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7A1E1E" w:rsidRPr="0037667A" w:rsidRDefault="007A1E1E" w:rsidP="007A1E1E">
            <w:pPr>
              <w:jc w:val="center"/>
              <w:rPr>
                <w:sz w:val="18"/>
                <w:szCs w:val="18"/>
              </w:rPr>
            </w:pPr>
            <w:r w:rsidRPr="0037667A">
              <w:rPr>
                <w:sz w:val="18"/>
                <w:szCs w:val="18"/>
              </w:rPr>
              <w:t> </w:t>
            </w:r>
          </w:p>
        </w:tc>
      </w:tr>
    </w:tbl>
    <w:p w:rsidR="007A1E1E" w:rsidRDefault="007A1E1E" w:rsidP="007A1E1E">
      <w:pPr>
        <w:ind w:firstLine="708"/>
        <w:rPr>
          <w:sz w:val="18"/>
          <w:szCs w:val="18"/>
        </w:rPr>
      </w:pPr>
    </w:p>
    <w:tbl>
      <w:tblPr>
        <w:tblW w:w="10352" w:type="dxa"/>
        <w:tblLayout w:type="fixed"/>
        <w:tblCellMar>
          <w:left w:w="30" w:type="dxa"/>
          <w:right w:w="30" w:type="dxa"/>
        </w:tblCellMar>
        <w:tblLook w:val="0000" w:firstRow="0" w:lastRow="0" w:firstColumn="0" w:lastColumn="0" w:noHBand="0" w:noVBand="0"/>
      </w:tblPr>
      <w:tblGrid>
        <w:gridCol w:w="648"/>
        <w:gridCol w:w="2414"/>
        <w:gridCol w:w="2242"/>
        <w:gridCol w:w="3090"/>
        <w:gridCol w:w="1958"/>
      </w:tblGrid>
      <w:tr w:rsidR="007A1E1E" w:rsidTr="00963D70">
        <w:trPr>
          <w:trHeight w:val="95"/>
        </w:trPr>
        <w:tc>
          <w:tcPr>
            <w:tcW w:w="648" w:type="dxa"/>
            <w:tcBorders>
              <w:top w:val="nil"/>
              <w:left w:val="nil"/>
              <w:bottom w:val="nil"/>
              <w:right w:val="nil"/>
            </w:tcBorders>
          </w:tcPr>
          <w:p w:rsidR="007A1E1E" w:rsidRDefault="007A1E1E">
            <w:pPr>
              <w:autoSpaceDE w:val="0"/>
              <w:autoSpaceDN w:val="0"/>
              <w:adjustRightInd w:val="0"/>
              <w:jc w:val="right"/>
              <w:rPr>
                <w:rFonts w:eastAsiaTheme="minorHAnsi"/>
                <w:color w:val="000000"/>
                <w:sz w:val="22"/>
                <w:szCs w:val="22"/>
                <w:lang w:eastAsia="en-US"/>
              </w:rPr>
            </w:pPr>
          </w:p>
        </w:tc>
        <w:tc>
          <w:tcPr>
            <w:tcW w:w="2414" w:type="dxa"/>
            <w:tcBorders>
              <w:top w:val="nil"/>
              <w:left w:val="nil"/>
              <w:bottom w:val="nil"/>
              <w:right w:val="nil"/>
            </w:tcBorders>
          </w:tcPr>
          <w:p w:rsidR="007A1E1E" w:rsidRDefault="007A1E1E">
            <w:pPr>
              <w:autoSpaceDE w:val="0"/>
              <w:autoSpaceDN w:val="0"/>
              <w:adjustRightInd w:val="0"/>
              <w:jc w:val="right"/>
              <w:rPr>
                <w:rFonts w:eastAsiaTheme="minorHAnsi"/>
                <w:color w:val="000000"/>
                <w:sz w:val="22"/>
                <w:szCs w:val="22"/>
                <w:lang w:eastAsia="en-US"/>
              </w:rPr>
            </w:pPr>
          </w:p>
        </w:tc>
        <w:tc>
          <w:tcPr>
            <w:tcW w:w="2242" w:type="dxa"/>
            <w:tcBorders>
              <w:top w:val="nil"/>
              <w:left w:val="nil"/>
              <w:bottom w:val="nil"/>
              <w:right w:val="nil"/>
            </w:tcBorders>
          </w:tcPr>
          <w:p w:rsidR="007A1E1E" w:rsidRDefault="007A1E1E">
            <w:pPr>
              <w:autoSpaceDE w:val="0"/>
              <w:autoSpaceDN w:val="0"/>
              <w:adjustRightInd w:val="0"/>
              <w:jc w:val="right"/>
              <w:rPr>
                <w:rFonts w:eastAsiaTheme="minorHAnsi"/>
                <w:color w:val="000000"/>
                <w:sz w:val="22"/>
                <w:szCs w:val="22"/>
                <w:lang w:eastAsia="en-US"/>
              </w:rPr>
            </w:pPr>
          </w:p>
        </w:tc>
        <w:tc>
          <w:tcPr>
            <w:tcW w:w="5048" w:type="dxa"/>
            <w:gridSpan w:val="2"/>
            <w:tcBorders>
              <w:top w:val="nil"/>
              <w:left w:val="nil"/>
              <w:bottom w:val="nil"/>
              <w:right w:val="nil"/>
            </w:tcBorders>
          </w:tcPr>
          <w:p w:rsidR="007A1E1E" w:rsidRPr="00963D70" w:rsidRDefault="007A1E1E">
            <w:pPr>
              <w:autoSpaceDE w:val="0"/>
              <w:autoSpaceDN w:val="0"/>
              <w:adjustRightInd w:val="0"/>
              <w:rPr>
                <w:rFonts w:eastAsiaTheme="minorHAnsi"/>
                <w:color w:val="000000"/>
                <w:sz w:val="16"/>
                <w:szCs w:val="16"/>
                <w:lang w:eastAsia="en-US"/>
              </w:rPr>
            </w:pPr>
            <w:r w:rsidRPr="00963D70">
              <w:rPr>
                <w:rFonts w:eastAsiaTheme="minorHAnsi"/>
                <w:color w:val="000000"/>
                <w:sz w:val="16"/>
                <w:szCs w:val="16"/>
                <w:lang w:eastAsia="en-US"/>
              </w:rPr>
              <w:t>В Совет муниципального района "Город Краснокаменск и Краснокаменский район" Забайкальского края</w:t>
            </w:r>
          </w:p>
        </w:tc>
      </w:tr>
      <w:tr w:rsidR="007A1E1E" w:rsidTr="00963D70">
        <w:trPr>
          <w:trHeight w:val="286"/>
        </w:trPr>
        <w:tc>
          <w:tcPr>
            <w:tcW w:w="648" w:type="dxa"/>
            <w:tcBorders>
              <w:top w:val="nil"/>
              <w:left w:val="nil"/>
              <w:bottom w:val="nil"/>
              <w:right w:val="nil"/>
            </w:tcBorders>
          </w:tcPr>
          <w:p w:rsidR="007A1E1E" w:rsidRDefault="007A1E1E">
            <w:pPr>
              <w:autoSpaceDE w:val="0"/>
              <w:autoSpaceDN w:val="0"/>
              <w:adjustRightInd w:val="0"/>
              <w:jc w:val="right"/>
              <w:rPr>
                <w:rFonts w:eastAsiaTheme="minorHAnsi"/>
                <w:color w:val="000000"/>
                <w:sz w:val="22"/>
                <w:szCs w:val="22"/>
                <w:lang w:eastAsia="en-US"/>
              </w:rPr>
            </w:pPr>
          </w:p>
        </w:tc>
        <w:tc>
          <w:tcPr>
            <w:tcW w:w="2414" w:type="dxa"/>
            <w:tcBorders>
              <w:top w:val="nil"/>
              <w:left w:val="nil"/>
              <w:bottom w:val="nil"/>
              <w:right w:val="nil"/>
            </w:tcBorders>
          </w:tcPr>
          <w:p w:rsidR="007A1E1E" w:rsidRDefault="007A1E1E">
            <w:pPr>
              <w:autoSpaceDE w:val="0"/>
              <w:autoSpaceDN w:val="0"/>
              <w:adjustRightInd w:val="0"/>
              <w:jc w:val="right"/>
              <w:rPr>
                <w:rFonts w:eastAsiaTheme="minorHAnsi"/>
                <w:color w:val="000000"/>
                <w:sz w:val="22"/>
                <w:szCs w:val="22"/>
                <w:lang w:eastAsia="en-US"/>
              </w:rPr>
            </w:pPr>
          </w:p>
        </w:tc>
        <w:tc>
          <w:tcPr>
            <w:tcW w:w="2242" w:type="dxa"/>
            <w:tcBorders>
              <w:top w:val="nil"/>
              <w:left w:val="nil"/>
              <w:bottom w:val="nil"/>
              <w:right w:val="nil"/>
            </w:tcBorders>
          </w:tcPr>
          <w:p w:rsidR="007A1E1E" w:rsidRDefault="007A1E1E">
            <w:pPr>
              <w:autoSpaceDE w:val="0"/>
              <w:autoSpaceDN w:val="0"/>
              <w:adjustRightInd w:val="0"/>
              <w:jc w:val="right"/>
              <w:rPr>
                <w:rFonts w:eastAsiaTheme="minorHAnsi"/>
                <w:color w:val="000000"/>
                <w:sz w:val="22"/>
                <w:szCs w:val="22"/>
                <w:lang w:eastAsia="en-US"/>
              </w:rPr>
            </w:pPr>
          </w:p>
        </w:tc>
        <w:tc>
          <w:tcPr>
            <w:tcW w:w="3090" w:type="dxa"/>
            <w:tcBorders>
              <w:top w:val="nil"/>
              <w:left w:val="nil"/>
              <w:bottom w:val="nil"/>
              <w:right w:val="nil"/>
            </w:tcBorders>
          </w:tcPr>
          <w:p w:rsidR="007A1E1E" w:rsidRDefault="007A1E1E">
            <w:pPr>
              <w:autoSpaceDE w:val="0"/>
              <w:autoSpaceDN w:val="0"/>
              <w:adjustRightInd w:val="0"/>
              <w:jc w:val="right"/>
              <w:rPr>
                <w:rFonts w:eastAsiaTheme="minorHAnsi"/>
                <w:color w:val="000000"/>
                <w:sz w:val="22"/>
                <w:szCs w:val="22"/>
                <w:lang w:eastAsia="en-US"/>
              </w:rPr>
            </w:pPr>
          </w:p>
        </w:tc>
        <w:tc>
          <w:tcPr>
            <w:tcW w:w="1958" w:type="dxa"/>
            <w:tcBorders>
              <w:top w:val="nil"/>
              <w:left w:val="nil"/>
              <w:bottom w:val="nil"/>
              <w:right w:val="nil"/>
            </w:tcBorders>
          </w:tcPr>
          <w:p w:rsidR="007A1E1E" w:rsidRDefault="007A1E1E">
            <w:pPr>
              <w:autoSpaceDE w:val="0"/>
              <w:autoSpaceDN w:val="0"/>
              <w:adjustRightInd w:val="0"/>
              <w:jc w:val="right"/>
              <w:rPr>
                <w:rFonts w:eastAsiaTheme="minorHAnsi"/>
                <w:color w:val="000000"/>
                <w:sz w:val="22"/>
                <w:szCs w:val="22"/>
                <w:lang w:eastAsia="en-US"/>
              </w:rPr>
            </w:pPr>
          </w:p>
        </w:tc>
      </w:tr>
      <w:tr w:rsidR="007A1E1E" w:rsidTr="00963D70">
        <w:trPr>
          <w:trHeight w:val="95"/>
        </w:trPr>
        <w:tc>
          <w:tcPr>
            <w:tcW w:w="10352" w:type="dxa"/>
            <w:gridSpan w:val="5"/>
            <w:tcBorders>
              <w:top w:val="nil"/>
              <w:left w:val="nil"/>
              <w:bottom w:val="nil"/>
              <w:right w:val="nil"/>
            </w:tcBorders>
          </w:tcPr>
          <w:p w:rsidR="007A1E1E" w:rsidRDefault="007A1E1E">
            <w:pPr>
              <w:autoSpaceDE w:val="0"/>
              <w:autoSpaceDN w:val="0"/>
              <w:adjustRightInd w:val="0"/>
              <w:jc w:val="center"/>
              <w:rPr>
                <w:rFonts w:eastAsiaTheme="minorHAnsi"/>
                <w:b/>
                <w:bCs/>
                <w:color w:val="000000"/>
                <w:sz w:val="22"/>
                <w:szCs w:val="22"/>
                <w:lang w:eastAsia="en-US"/>
              </w:rPr>
            </w:pPr>
            <w:r w:rsidRPr="00963D70">
              <w:rPr>
                <w:rFonts w:eastAsiaTheme="minorHAnsi"/>
                <w:b/>
                <w:bCs/>
                <w:color w:val="000000"/>
                <w:sz w:val="20"/>
                <w:szCs w:val="22"/>
                <w:lang w:eastAsia="en-US"/>
              </w:rPr>
              <w:t>Отчёт о предоставлении муниципальных гарантий из бюджета муниципального района "Город Краснокаменск и Краснокаменский район"   Забайкальского края за  2018 год</w:t>
            </w:r>
          </w:p>
        </w:tc>
      </w:tr>
      <w:tr w:rsidR="007A1E1E" w:rsidTr="00963D70">
        <w:trPr>
          <w:trHeight w:val="286"/>
        </w:trPr>
        <w:tc>
          <w:tcPr>
            <w:tcW w:w="648" w:type="dxa"/>
            <w:tcBorders>
              <w:top w:val="nil"/>
              <w:left w:val="nil"/>
              <w:bottom w:val="nil"/>
              <w:right w:val="nil"/>
            </w:tcBorders>
          </w:tcPr>
          <w:p w:rsidR="007A1E1E" w:rsidRPr="00963D70" w:rsidRDefault="007A1E1E">
            <w:pPr>
              <w:autoSpaceDE w:val="0"/>
              <w:autoSpaceDN w:val="0"/>
              <w:adjustRightInd w:val="0"/>
              <w:jc w:val="right"/>
              <w:rPr>
                <w:rFonts w:eastAsiaTheme="minorHAnsi"/>
                <w:color w:val="000000"/>
                <w:sz w:val="18"/>
                <w:szCs w:val="18"/>
                <w:lang w:eastAsia="en-US"/>
              </w:rPr>
            </w:pPr>
          </w:p>
        </w:tc>
        <w:tc>
          <w:tcPr>
            <w:tcW w:w="2414" w:type="dxa"/>
            <w:tcBorders>
              <w:top w:val="nil"/>
              <w:left w:val="nil"/>
              <w:bottom w:val="nil"/>
              <w:right w:val="nil"/>
            </w:tcBorders>
          </w:tcPr>
          <w:p w:rsidR="007A1E1E" w:rsidRPr="00963D70" w:rsidRDefault="007A1E1E">
            <w:pPr>
              <w:autoSpaceDE w:val="0"/>
              <w:autoSpaceDN w:val="0"/>
              <w:adjustRightInd w:val="0"/>
              <w:jc w:val="right"/>
              <w:rPr>
                <w:rFonts w:eastAsiaTheme="minorHAnsi"/>
                <w:color w:val="000000"/>
                <w:sz w:val="18"/>
                <w:szCs w:val="18"/>
                <w:lang w:eastAsia="en-US"/>
              </w:rPr>
            </w:pPr>
          </w:p>
        </w:tc>
        <w:tc>
          <w:tcPr>
            <w:tcW w:w="2242" w:type="dxa"/>
            <w:tcBorders>
              <w:top w:val="nil"/>
              <w:left w:val="nil"/>
              <w:bottom w:val="nil"/>
              <w:right w:val="nil"/>
            </w:tcBorders>
          </w:tcPr>
          <w:p w:rsidR="007A1E1E" w:rsidRPr="00963D70" w:rsidRDefault="007A1E1E">
            <w:pPr>
              <w:autoSpaceDE w:val="0"/>
              <w:autoSpaceDN w:val="0"/>
              <w:adjustRightInd w:val="0"/>
              <w:jc w:val="right"/>
              <w:rPr>
                <w:rFonts w:eastAsiaTheme="minorHAnsi"/>
                <w:color w:val="000000"/>
                <w:sz w:val="18"/>
                <w:szCs w:val="18"/>
                <w:lang w:eastAsia="en-US"/>
              </w:rPr>
            </w:pPr>
          </w:p>
        </w:tc>
        <w:tc>
          <w:tcPr>
            <w:tcW w:w="3090" w:type="dxa"/>
            <w:tcBorders>
              <w:top w:val="nil"/>
              <w:left w:val="nil"/>
              <w:bottom w:val="nil"/>
              <w:right w:val="nil"/>
            </w:tcBorders>
          </w:tcPr>
          <w:p w:rsidR="007A1E1E" w:rsidRPr="00963D70" w:rsidRDefault="007A1E1E">
            <w:pPr>
              <w:autoSpaceDE w:val="0"/>
              <w:autoSpaceDN w:val="0"/>
              <w:adjustRightInd w:val="0"/>
              <w:jc w:val="right"/>
              <w:rPr>
                <w:rFonts w:eastAsiaTheme="minorHAnsi"/>
                <w:color w:val="000000"/>
                <w:sz w:val="18"/>
                <w:szCs w:val="18"/>
                <w:lang w:eastAsia="en-US"/>
              </w:rPr>
            </w:pPr>
          </w:p>
        </w:tc>
        <w:tc>
          <w:tcPr>
            <w:tcW w:w="1958" w:type="dxa"/>
            <w:tcBorders>
              <w:top w:val="nil"/>
              <w:left w:val="nil"/>
              <w:bottom w:val="nil"/>
              <w:right w:val="nil"/>
            </w:tcBorders>
          </w:tcPr>
          <w:p w:rsidR="007A1E1E" w:rsidRPr="00963D70" w:rsidRDefault="007A1E1E">
            <w:pPr>
              <w:autoSpaceDE w:val="0"/>
              <w:autoSpaceDN w:val="0"/>
              <w:adjustRightInd w:val="0"/>
              <w:jc w:val="right"/>
              <w:rPr>
                <w:rFonts w:eastAsiaTheme="minorHAnsi"/>
                <w:color w:val="000000"/>
                <w:sz w:val="18"/>
                <w:szCs w:val="18"/>
                <w:lang w:eastAsia="en-US"/>
              </w:rPr>
            </w:pPr>
            <w:r w:rsidRPr="00963D70">
              <w:rPr>
                <w:rFonts w:eastAsiaTheme="minorHAnsi"/>
                <w:color w:val="000000"/>
                <w:sz w:val="18"/>
                <w:szCs w:val="18"/>
                <w:lang w:eastAsia="en-US"/>
              </w:rPr>
              <w:t>тыс.руб.</w:t>
            </w:r>
          </w:p>
        </w:tc>
      </w:tr>
      <w:tr w:rsidR="007A1E1E" w:rsidTr="00963D70">
        <w:trPr>
          <w:trHeight w:val="286"/>
        </w:trPr>
        <w:tc>
          <w:tcPr>
            <w:tcW w:w="648"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r w:rsidRPr="00963D70">
              <w:rPr>
                <w:rFonts w:eastAsiaTheme="minorHAnsi"/>
                <w:color w:val="000000"/>
                <w:sz w:val="18"/>
                <w:szCs w:val="18"/>
                <w:lang w:eastAsia="en-US"/>
              </w:rPr>
              <w:t xml:space="preserve">№ </w:t>
            </w:r>
            <w:proofErr w:type="gramStart"/>
            <w:r w:rsidRPr="00963D70">
              <w:rPr>
                <w:rFonts w:eastAsiaTheme="minorHAnsi"/>
                <w:color w:val="000000"/>
                <w:sz w:val="18"/>
                <w:szCs w:val="18"/>
                <w:lang w:eastAsia="en-US"/>
              </w:rPr>
              <w:t>п</w:t>
            </w:r>
            <w:proofErr w:type="gramEnd"/>
            <w:r w:rsidRPr="00963D70">
              <w:rPr>
                <w:rFonts w:eastAsiaTheme="minorHAnsi"/>
                <w:color w:val="000000"/>
                <w:sz w:val="18"/>
                <w:szCs w:val="18"/>
                <w:lang w:eastAsia="en-US"/>
              </w:rPr>
              <w:t>/п</w:t>
            </w:r>
          </w:p>
        </w:tc>
        <w:tc>
          <w:tcPr>
            <w:tcW w:w="2414"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r w:rsidRPr="00963D70">
              <w:rPr>
                <w:rFonts w:eastAsiaTheme="minorHAnsi"/>
                <w:color w:val="000000"/>
                <w:sz w:val="18"/>
                <w:szCs w:val="18"/>
                <w:lang w:eastAsia="en-US"/>
              </w:rPr>
              <w:t>Наименование</w:t>
            </w:r>
          </w:p>
        </w:tc>
        <w:tc>
          <w:tcPr>
            <w:tcW w:w="2242"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r w:rsidRPr="00963D70">
              <w:rPr>
                <w:rFonts w:eastAsiaTheme="minorHAnsi"/>
                <w:color w:val="000000"/>
                <w:sz w:val="18"/>
                <w:szCs w:val="18"/>
                <w:lang w:eastAsia="en-US"/>
              </w:rPr>
              <w:t>Код БК</w:t>
            </w:r>
          </w:p>
        </w:tc>
        <w:tc>
          <w:tcPr>
            <w:tcW w:w="3090"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r w:rsidRPr="00963D70">
              <w:rPr>
                <w:rFonts w:eastAsiaTheme="minorHAnsi"/>
                <w:color w:val="000000"/>
                <w:sz w:val="18"/>
                <w:szCs w:val="18"/>
                <w:lang w:eastAsia="en-US"/>
              </w:rPr>
              <w:t>в том числе</w:t>
            </w:r>
          </w:p>
        </w:tc>
        <w:tc>
          <w:tcPr>
            <w:tcW w:w="1958"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p>
        </w:tc>
      </w:tr>
      <w:tr w:rsidR="007A1E1E" w:rsidTr="00963D70">
        <w:trPr>
          <w:trHeight w:val="80"/>
        </w:trPr>
        <w:tc>
          <w:tcPr>
            <w:tcW w:w="648"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p>
        </w:tc>
        <w:tc>
          <w:tcPr>
            <w:tcW w:w="2414"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p>
        </w:tc>
        <w:tc>
          <w:tcPr>
            <w:tcW w:w="2242"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p>
        </w:tc>
        <w:tc>
          <w:tcPr>
            <w:tcW w:w="3090"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r w:rsidRPr="00963D70">
              <w:rPr>
                <w:rFonts w:eastAsiaTheme="minorHAnsi"/>
                <w:color w:val="000000"/>
                <w:sz w:val="18"/>
                <w:szCs w:val="18"/>
                <w:lang w:eastAsia="en-US"/>
              </w:rPr>
              <w:t>Предусмотрено в бюджете</w:t>
            </w:r>
          </w:p>
        </w:tc>
        <w:tc>
          <w:tcPr>
            <w:tcW w:w="1958"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r w:rsidRPr="00963D70">
              <w:rPr>
                <w:rFonts w:eastAsiaTheme="minorHAnsi"/>
                <w:color w:val="000000"/>
                <w:sz w:val="18"/>
                <w:szCs w:val="18"/>
                <w:lang w:eastAsia="en-US"/>
              </w:rPr>
              <w:t>Кассовый расход</w:t>
            </w:r>
          </w:p>
        </w:tc>
      </w:tr>
      <w:tr w:rsidR="007A1E1E" w:rsidTr="00963D70">
        <w:trPr>
          <w:trHeight w:val="286"/>
        </w:trPr>
        <w:tc>
          <w:tcPr>
            <w:tcW w:w="648"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right"/>
              <w:rPr>
                <w:rFonts w:eastAsiaTheme="minorHAnsi"/>
                <w:color w:val="000000"/>
                <w:sz w:val="18"/>
                <w:szCs w:val="18"/>
                <w:lang w:eastAsia="en-US"/>
              </w:rPr>
            </w:pPr>
          </w:p>
        </w:tc>
        <w:tc>
          <w:tcPr>
            <w:tcW w:w="2414"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right"/>
              <w:rPr>
                <w:rFonts w:eastAsiaTheme="minorHAnsi"/>
                <w:color w:val="000000"/>
                <w:sz w:val="18"/>
                <w:szCs w:val="18"/>
                <w:lang w:eastAsia="en-US"/>
              </w:rPr>
            </w:pPr>
          </w:p>
        </w:tc>
        <w:tc>
          <w:tcPr>
            <w:tcW w:w="2242"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p>
        </w:tc>
        <w:tc>
          <w:tcPr>
            <w:tcW w:w="3090"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r w:rsidRPr="00963D70">
              <w:rPr>
                <w:rFonts w:eastAsiaTheme="minorHAnsi"/>
                <w:color w:val="000000"/>
                <w:sz w:val="18"/>
                <w:szCs w:val="18"/>
                <w:lang w:eastAsia="en-US"/>
              </w:rPr>
              <w:t>0,0</w:t>
            </w:r>
          </w:p>
        </w:tc>
        <w:tc>
          <w:tcPr>
            <w:tcW w:w="1958"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r w:rsidRPr="00963D70">
              <w:rPr>
                <w:rFonts w:eastAsiaTheme="minorHAnsi"/>
                <w:color w:val="000000"/>
                <w:sz w:val="18"/>
                <w:szCs w:val="18"/>
                <w:lang w:eastAsia="en-US"/>
              </w:rPr>
              <w:t>0,0</w:t>
            </w:r>
          </w:p>
        </w:tc>
      </w:tr>
      <w:tr w:rsidR="007A1E1E" w:rsidTr="00963D70">
        <w:trPr>
          <w:trHeight w:val="286"/>
        </w:trPr>
        <w:tc>
          <w:tcPr>
            <w:tcW w:w="648"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right"/>
              <w:rPr>
                <w:rFonts w:eastAsiaTheme="minorHAnsi"/>
                <w:color w:val="000000"/>
                <w:sz w:val="18"/>
                <w:szCs w:val="18"/>
                <w:lang w:eastAsia="en-US"/>
              </w:rPr>
            </w:pPr>
          </w:p>
        </w:tc>
        <w:tc>
          <w:tcPr>
            <w:tcW w:w="2414"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right"/>
              <w:rPr>
                <w:rFonts w:eastAsiaTheme="minorHAnsi"/>
                <w:color w:val="000000"/>
                <w:sz w:val="18"/>
                <w:szCs w:val="18"/>
                <w:lang w:eastAsia="en-US"/>
              </w:rPr>
            </w:pPr>
          </w:p>
        </w:tc>
        <w:tc>
          <w:tcPr>
            <w:tcW w:w="2242"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p>
        </w:tc>
        <w:tc>
          <w:tcPr>
            <w:tcW w:w="3090"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p>
        </w:tc>
        <w:tc>
          <w:tcPr>
            <w:tcW w:w="1958" w:type="dxa"/>
            <w:tcBorders>
              <w:top w:val="single" w:sz="6" w:space="0" w:color="auto"/>
              <w:left w:val="single" w:sz="6" w:space="0" w:color="auto"/>
              <w:bottom w:val="single" w:sz="6" w:space="0" w:color="auto"/>
              <w:right w:val="single" w:sz="6" w:space="0" w:color="auto"/>
            </w:tcBorders>
          </w:tcPr>
          <w:p w:rsidR="007A1E1E" w:rsidRPr="00963D70" w:rsidRDefault="007A1E1E">
            <w:pPr>
              <w:autoSpaceDE w:val="0"/>
              <w:autoSpaceDN w:val="0"/>
              <w:adjustRightInd w:val="0"/>
              <w:jc w:val="center"/>
              <w:rPr>
                <w:rFonts w:eastAsiaTheme="minorHAnsi"/>
                <w:color w:val="000000"/>
                <w:sz w:val="18"/>
                <w:szCs w:val="18"/>
                <w:lang w:eastAsia="en-US"/>
              </w:rPr>
            </w:pPr>
          </w:p>
        </w:tc>
      </w:tr>
    </w:tbl>
    <w:p w:rsidR="007A1E1E" w:rsidRDefault="007A1E1E" w:rsidP="007A1E1E">
      <w:pPr>
        <w:ind w:firstLine="708"/>
        <w:rPr>
          <w:sz w:val="18"/>
          <w:szCs w:val="18"/>
        </w:rPr>
      </w:pPr>
    </w:p>
    <w:tbl>
      <w:tblPr>
        <w:tblW w:w="10363" w:type="dxa"/>
        <w:tblInd w:w="93" w:type="dxa"/>
        <w:tblLook w:val="04A0" w:firstRow="1" w:lastRow="0" w:firstColumn="1" w:lastColumn="0" w:noHBand="0" w:noVBand="1"/>
      </w:tblPr>
      <w:tblGrid>
        <w:gridCol w:w="550"/>
        <w:gridCol w:w="1939"/>
        <w:gridCol w:w="1354"/>
        <w:gridCol w:w="1559"/>
        <w:gridCol w:w="1140"/>
        <w:gridCol w:w="1270"/>
        <w:gridCol w:w="2551"/>
      </w:tblGrid>
      <w:tr w:rsidR="007A1E1E" w:rsidRPr="007A1E1E" w:rsidTr="00963D70">
        <w:trPr>
          <w:trHeight w:val="95"/>
        </w:trPr>
        <w:tc>
          <w:tcPr>
            <w:tcW w:w="550" w:type="dxa"/>
            <w:tcBorders>
              <w:top w:val="nil"/>
              <w:left w:val="nil"/>
              <w:bottom w:val="nil"/>
              <w:right w:val="nil"/>
            </w:tcBorders>
            <w:shd w:val="clear" w:color="auto" w:fill="auto"/>
            <w:noWrap/>
            <w:vAlign w:val="bottom"/>
            <w:hideMark/>
          </w:tcPr>
          <w:p w:rsidR="007A1E1E" w:rsidRPr="007A1E1E" w:rsidRDefault="007A1E1E" w:rsidP="007A1E1E">
            <w:pPr>
              <w:rPr>
                <w:rFonts w:ascii="Arial" w:hAnsi="Arial" w:cs="Arial"/>
                <w:sz w:val="20"/>
                <w:szCs w:val="20"/>
              </w:rPr>
            </w:pPr>
          </w:p>
        </w:tc>
        <w:tc>
          <w:tcPr>
            <w:tcW w:w="1939" w:type="dxa"/>
            <w:tcBorders>
              <w:top w:val="nil"/>
              <w:left w:val="nil"/>
              <w:bottom w:val="nil"/>
              <w:right w:val="nil"/>
            </w:tcBorders>
            <w:shd w:val="clear" w:color="auto" w:fill="auto"/>
            <w:noWrap/>
            <w:vAlign w:val="bottom"/>
            <w:hideMark/>
          </w:tcPr>
          <w:p w:rsidR="007A1E1E" w:rsidRPr="007A1E1E" w:rsidRDefault="007A1E1E" w:rsidP="007A1E1E">
            <w:pPr>
              <w:rPr>
                <w:rFonts w:ascii="Arial" w:hAnsi="Arial" w:cs="Arial"/>
                <w:sz w:val="20"/>
                <w:szCs w:val="20"/>
              </w:rPr>
            </w:pPr>
          </w:p>
        </w:tc>
        <w:tc>
          <w:tcPr>
            <w:tcW w:w="1354" w:type="dxa"/>
            <w:tcBorders>
              <w:top w:val="nil"/>
              <w:left w:val="nil"/>
              <w:bottom w:val="nil"/>
              <w:right w:val="nil"/>
            </w:tcBorders>
            <w:shd w:val="clear" w:color="auto" w:fill="auto"/>
            <w:noWrap/>
            <w:vAlign w:val="bottom"/>
            <w:hideMark/>
          </w:tcPr>
          <w:p w:rsidR="007A1E1E" w:rsidRPr="007A1E1E" w:rsidRDefault="007A1E1E" w:rsidP="007A1E1E">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7A1E1E" w:rsidRPr="007A1E1E" w:rsidRDefault="007A1E1E" w:rsidP="007A1E1E">
            <w:pPr>
              <w:rPr>
                <w:rFonts w:ascii="Arial" w:hAnsi="Arial" w:cs="Arial"/>
                <w:sz w:val="20"/>
                <w:szCs w:val="20"/>
              </w:rPr>
            </w:pPr>
          </w:p>
        </w:tc>
        <w:tc>
          <w:tcPr>
            <w:tcW w:w="4961" w:type="dxa"/>
            <w:gridSpan w:val="3"/>
            <w:tcBorders>
              <w:top w:val="nil"/>
              <w:left w:val="nil"/>
              <w:bottom w:val="nil"/>
              <w:right w:val="nil"/>
            </w:tcBorders>
            <w:shd w:val="clear" w:color="auto" w:fill="auto"/>
            <w:noWrap/>
            <w:vAlign w:val="bottom"/>
            <w:hideMark/>
          </w:tcPr>
          <w:p w:rsidR="007A1E1E" w:rsidRPr="00963D70" w:rsidRDefault="007A1E1E" w:rsidP="007A1E1E">
            <w:pPr>
              <w:rPr>
                <w:sz w:val="16"/>
                <w:szCs w:val="16"/>
              </w:rPr>
            </w:pPr>
            <w:r w:rsidRPr="00963D70">
              <w:rPr>
                <w:sz w:val="16"/>
                <w:szCs w:val="16"/>
              </w:rPr>
              <w:t>В Совет муниципального района "Город Краснокаменск и Краснокаменский район"</w:t>
            </w:r>
          </w:p>
        </w:tc>
      </w:tr>
      <w:tr w:rsidR="007A1E1E" w:rsidRPr="007A1E1E" w:rsidTr="00963D70">
        <w:trPr>
          <w:trHeight w:val="255"/>
        </w:trPr>
        <w:tc>
          <w:tcPr>
            <w:tcW w:w="550" w:type="dxa"/>
            <w:tcBorders>
              <w:top w:val="nil"/>
              <w:left w:val="nil"/>
              <w:bottom w:val="nil"/>
              <w:right w:val="nil"/>
            </w:tcBorders>
            <w:shd w:val="clear" w:color="auto" w:fill="auto"/>
            <w:noWrap/>
            <w:vAlign w:val="bottom"/>
            <w:hideMark/>
          </w:tcPr>
          <w:p w:rsidR="007A1E1E" w:rsidRPr="007A1E1E" w:rsidRDefault="007A1E1E" w:rsidP="007A1E1E">
            <w:pPr>
              <w:rPr>
                <w:rFonts w:ascii="Arial" w:hAnsi="Arial" w:cs="Arial"/>
                <w:sz w:val="20"/>
                <w:szCs w:val="20"/>
              </w:rPr>
            </w:pPr>
          </w:p>
        </w:tc>
        <w:tc>
          <w:tcPr>
            <w:tcW w:w="1939" w:type="dxa"/>
            <w:tcBorders>
              <w:top w:val="nil"/>
              <w:left w:val="nil"/>
              <w:bottom w:val="nil"/>
              <w:right w:val="nil"/>
            </w:tcBorders>
            <w:shd w:val="clear" w:color="auto" w:fill="auto"/>
            <w:noWrap/>
            <w:vAlign w:val="bottom"/>
            <w:hideMark/>
          </w:tcPr>
          <w:p w:rsidR="007A1E1E" w:rsidRPr="007A1E1E" w:rsidRDefault="007A1E1E" w:rsidP="007A1E1E">
            <w:pPr>
              <w:rPr>
                <w:rFonts w:ascii="Arial" w:hAnsi="Arial" w:cs="Arial"/>
                <w:sz w:val="20"/>
                <w:szCs w:val="20"/>
              </w:rPr>
            </w:pPr>
          </w:p>
        </w:tc>
        <w:tc>
          <w:tcPr>
            <w:tcW w:w="1354" w:type="dxa"/>
            <w:tcBorders>
              <w:top w:val="nil"/>
              <w:left w:val="nil"/>
              <w:bottom w:val="nil"/>
              <w:right w:val="nil"/>
            </w:tcBorders>
            <w:shd w:val="clear" w:color="auto" w:fill="auto"/>
            <w:noWrap/>
            <w:vAlign w:val="bottom"/>
            <w:hideMark/>
          </w:tcPr>
          <w:p w:rsidR="007A1E1E" w:rsidRPr="007A1E1E" w:rsidRDefault="007A1E1E" w:rsidP="007A1E1E">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7A1E1E" w:rsidRPr="007A1E1E" w:rsidRDefault="007A1E1E" w:rsidP="007A1E1E">
            <w:pPr>
              <w:rPr>
                <w:rFonts w:ascii="Arial" w:hAnsi="Arial" w:cs="Arial"/>
                <w:sz w:val="20"/>
                <w:szCs w:val="20"/>
              </w:rPr>
            </w:pPr>
          </w:p>
        </w:tc>
        <w:tc>
          <w:tcPr>
            <w:tcW w:w="1140" w:type="dxa"/>
            <w:tcBorders>
              <w:top w:val="nil"/>
              <w:left w:val="nil"/>
              <w:bottom w:val="nil"/>
              <w:right w:val="nil"/>
            </w:tcBorders>
            <w:shd w:val="clear" w:color="auto" w:fill="auto"/>
            <w:noWrap/>
            <w:vAlign w:val="bottom"/>
            <w:hideMark/>
          </w:tcPr>
          <w:p w:rsidR="007A1E1E" w:rsidRPr="007A1E1E" w:rsidRDefault="007A1E1E" w:rsidP="007A1E1E">
            <w:pPr>
              <w:rPr>
                <w:rFonts w:ascii="Arial" w:hAnsi="Arial" w:cs="Arial"/>
                <w:sz w:val="20"/>
                <w:szCs w:val="20"/>
              </w:rPr>
            </w:pPr>
          </w:p>
        </w:tc>
        <w:tc>
          <w:tcPr>
            <w:tcW w:w="1270" w:type="dxa"/>
            <w:tcBorders>
              <w:top w:val="nil"/>
              <w:left w:val="nil"/>
              <w:bottom w:val="nil"/>
              <w:right w:val="nil"/>
            </w:tcBorders>
            <w:shd w:val="clear" w:color="auto" w:fill="auto"/>
            <w:noWrap/>
            <w:vAlign w:val="bottom"/>
            <w:hideMark/>
          </w:tcPr>
          <w:p w:rsidR="007A1E1E" w:rsidRPr="007A1E1E" w:rsidRDefault="007A1E1E" w:rsidP="007A1E1E">
            <w:pPr>
              <w:rPr>
                <w:rFonts w:ascii="Arial" w:hAnsi="Arial" w:cs="Arial"/>
                <w:sz w:val="20"/>
                <w:szCs w:val="20"/>
              </w:rPr>
            </w:pPr>
          </w:p>
        </w:tc>
        <w:tc>
          <w:tcPr>
            <w:tcW w:w="2551" w:type="dxa"/>
            <w:tcBorders>
              <w:top w:val="nil"/>
              <w:left w:val="nil"/>
              <w:bottom w:val="nil"/>
              <w:right w:val="nil"/>
            </w:tcBorders>
            <w:shd w:val="clear" w:color="auto" w:fill="auto"/>
            <w:noWrap/>
            <w:vAlign w:val="bottom"/>
            <w:hideMark/>
          </w:tcPr>
          <w:p w:rsidR="007A1E1E" w:rsidRPr="007A1E1E" w:rsidRDefault="007A1E1E" w:rsidP="007A1E1E">
            <w:pPr>
              <w:rPr>
                <w:rFonts w:ascii="Arial" w:hAnsi="Arial" w:cs="Arial"/>
                <w:sz w:val="20"/>
                <w:szCs w:val="20"/>
              </w:rPr>
            </w:pPr>
          </w:p>
        </w:tc>
      </w:tr>
      <w:tr w:rsidR="007A1E1E" w:rsidRPr="00963D70" w:rsidTr="00963D70">
        <w:trPr>
          <w:trHeight w:val="95"/>
        </w:trPr>
        <w:tc>
          <w:tcPr>
            <w:tcW w:w="550"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9813" w:type="dxa"/>
            <w:gridSpan w:val="6"/>
            <w:tcBorders>
              <w:top w:val="nil"/>
              <w:left w:val="nil"/>
              <w:bottom w:val="nil"/>
              <w:right w:val="nil"/>
            </w:tcBorders>
            <w:shd w:val="clear" w:color="auto" w:fill="auto"/>
            <w:noWrap/>
            <w:vAlign w:val="bottom"/>
            <w:hideMark/>
          </w:tcPr>
          <w:p w:rsidR="007A1E1E" w:rsidRPr="00963D70" w:rsidRDefault="007A1E1E" w:rsidP="007A1E1E">
            <w:pPr>
              <w:jc w:val="center"/>
              <w:rPr>
                <w:b/>
                <w:bCs/>
                <w:sz w:val="18"/>
                <w:szCs w:val="18"/>
              </w:rPr>
            </w:pPr>
            <w:r w:rsidRPr="00963D70">
              <w:rPr>
                <w:b/>
                <w:bCs/>
                <w:sz w:val="18"/>
                <w:szCs w:val="18"/>
              </w:rPr>
              <w:t>Информация о  кредиторской задолженности по консолидированному бюджету муниципального района на 01.01.2019 года (бюджетные и автономные учреждения)</w:t>
            </w:r>
          </w:p>
        </w:tc>
      </w:tr>
      <w:tr w:rsidR="007A1E1E" w:rsidRPr="00963D70" w:rsidTr="00963D70">
        <w:trPr>
          <w:trHeight w:val="255"/>
        </w:trPr>
        <w:tc>
          <w:tcPr>
            <w:tcW w:w="550"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939"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354"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559"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140"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270"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2551" w:type="dxa"/>
            <w:tcBorders>
              <w:top w:val="nil"/>
              <w:left w:val="nil"/>
              <w:bottom w:val="nil"/>
              <w:right w:val="nil"/>
            </w:tcBorders>
            <w:shd w:val="clear" w:color="auto" w:fill="auto"/>
            <w:noWrap/>
            <w:vAlign w:val="bottom"/>
            <w:hideMark/>
          </w:tcPr>
          <w:p w:rsidR="007A1E1E" w:rsidRPr="00963D70" w:rsidRDefault="007A1E1E" w:rsidP="007A1E1E">
            <w:pPr>
              <w:jc w:val="right"/>
              <w:rPr>
                <w:sz w:val="18"/>
                <w:szCs w:val="18"/>
              </w:rPr>
            </w:pPr>
            <w:r w:rsidRPr="00963D70">
              <w:rPr>
                <w:sz w:val="18"/>
                <w:szCs w:val="18"/>
              </w:rPr>
              <w:t>тыс.руб.</w:t>
            </w:r>
          </w:p>
        </w:tc>
      </w:tr>
      <w:tr w:rsidR="007A1E1E" w:rsidRPr="00963D70" w:rsidTr="00963D70">
        <w:trPr>
          <w:trHeight w:val="255"/>
        </w:trPr>
        <w:tc>
          <w:tcPr>
            <w:tcW w:w="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E1E" w:rsidRPr="00963D70" w:rsidRDefault="007A1E1E" w:rsidP="007A1E1E">
            <w:pPr>
              <w:jc w:val="center"/>
              <w:rPr>
                <w:sz w:val="18"/>
                <w:szCs w:val="18"/>
              </w:rPr>
            </w:pPr>
            <w:r w:rsidRPr="00963D70">
              <w:rPr>
                <w:sz w:val="18"/>
                <w:szCs w:val="18"/>
              </w:rPr>
              <w:t xml:space="preserve">№ </w:t>
            </w:r>
            <w:proofErr w:type="gramStart"/>
            <w:r w:rsidRPr="00963D70">
              <w:rPr>
                <w:sz w:val="18"/>
                <w:szCs w:val="18"/>
              </w:rPr>
              <w:t>п</w:t>
            </w:r>
            <w:proofErr w:type="gramEnd"/>
            <w:r w:rsidRPr="00963D70">
              <w:rPr>
                <w:sz w:val="18"/>
                <w:szCs w:val="18"/>
              </w:rPr>
              <w:t>/п</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E1E" w:rsidRPr="00963D70" w:rsidRDefault="007A1E1E" w:rsidP="007A1E1E">
            <w:pPr>
              <w:jc w:val="center"/>
              <w:rPr>
                <w:sz w:val="18"/>
                <w:szCs w:val="18"/>
              </w:rPr>
            </w:pPr>
            <w:r w:rsidRPr="00963D70">
              <w:rPr>
                <w:sz w:val="18"/>
                <w:szCs w:val="18"/>
              </w:rPr>
              <w:t>Наименование</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E1E" w:rsidRPr="00963D70" w:rsidRDefault="007A1E1E" w:rsidP="007A1E1E">
            <w:pPr>
              <w:jc w:val="center"/>
              <w:rPr>
                <w:sz w:val="18"/>
                <w:szCs w:val="18"/>
              </w:rPr>
            </w:pPr>
            <w:proofErr w:type="gramStart"/>
            <w:r w:rsidRPr="00963D70">
              <w:rPr>
                <w:sz w:val="18"/>
                <w:szCs w:val="18"/>
              </w:rPr>
              <w:t>Кредиторская</w:t>
            </w:r>
            <w:proofErr w:type="gramEnd"/>
            <w:r w:rsidRPr="00963D70">
              <w:rPr>
                <w:sz w:val="18"/>
                <w:szCs w:val="18"/>
              </w:rPr>
              <w:t xml:space="preserve"> </w:t>
            </w:r>
            <w:proofErr w:type="spellStart"/>
            <w:r w:rsidRPr="00963D70">
              <w:rPr>
                <w:sz w:val="18"/>
                <w:szCs w:val="18"/>
              </w:rPr>
              <w:t>задолж-ть</w:t>
            </w:r>
            <w:proofErr w:type="spellEnd"/>
            <w:r w:rsidRPr="00963D70">
              <w:rPr>
                <w:sz w:val="18"/>
                <w:szCs w:val="18"/>
              </w:rPr>
              <w:t>, всего</w:t>
            </w:r>
          </w:p>
        </w:tc>
        <w:tc>
          <w:tcPr>
            <w:tcW w:w="3969" w:type="dxa"/>
            <w:gridSpan w:val="3"/>
            <w:tcBorders>
              <w:top w:val="single" w:sz="4" w:space="0" w:color="auto"/>
              <w:left w:val="nil"/>
              <w:bottom w:val="single" w:sz="4" w:space="0" w:color="auto"/>
              <w:right w:val="single" w:sz="4" w:space="0" w:color="000000"/>
            </w:tcBorders>
            <w:shd w:val="clear" w:color="auto" w:fill="auto"/>
            <w:vAlign w:val="bottom"/>
            <w:hideMark/>
          </w:tcPr>
          <w:p w:rsidR="007A1E1E" w:rsidRPr="00963D70" w:rsidRDefault="007A1E1E" w:rsidP="007A1E1E">
            <w:pPr>
              <w:jc w:val="center"/>
              <w:rPr>
                <w:sz w:val="18"/>
                <w:szCs w:val="18"/>
              </w:rPr>
            </w:pPr>
            <w:r w:rsidRPr="00963D70">
              <w:rPr>
                <w:sz w:val="18"/>
                <w:szCs w:val="18"/>
              </w:rPr>
              <w:t>в том числе</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E1E" w:rsidRPr="00963D70" w:rsidRDefault="007A1E1E" w:rsidP="007A1E1E">
            <w:pPr>
              <w:jc w:val="center"/>
              <w:rPr>
                <w:sz w:val="18"/>
                <w:szCs w:val="18"/>
              </w:rPr>
            </w:pPr>
            <w:r w:rsidRPr="00963D70">
              <w:rPr>
                <w:sz w:val="18"/>
                <w:szCs w:val="18"/>
              </w:rPr>
              <w:t>Расшифровка задолженности</w:t>
            </w:r>
          </w:p>
        </w:tc>
      </w:tr>
      <w:tr w:rsidR="007A1E1E" w:rsidRPr="00963D70" w:rsidTr="00963D70">
        <w:trPr>
          <w:trHeight w:val="85"/>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7A1E1E" w:rsidRPr="00963D70" w:rsidRDefault="007A1E1E" w:rsidP="007A1E1E">
            <w:pPr>
              <w:rPr>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7A1E1E" w:rsidRPr="00963D70" w:rsidRDefault="007A1E1E" w:rsidP="007A1E1E">
            <w:pPr>
              <w:rPr>
                <w:sz w:val="18"/>
                <w:szCs w:val="18"/>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rsidR="007A1E1E" w:rsidRPr="00963D70" w:rsidRDefault="007A1E1E" w:rsidP="007A1E1E">
            <w:pPr>
              <w:rPr>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jc w:val="center"/>
              <w:rPr>
                <w:sz w:val="18"/>
                <w:szCs w:val="18"/>
              </w:rPr>
            </w:pPr>
            <w:r w:rsidRPr="00963D70">
              <w:rPr>
                <w:sz w:val="18"/>
                <w:szCs w:val="18"/>
              </w:rPr>
              <w:t>по субсидии на выполнение муниципального задания</w:t>
            </w:r>
          </w:p>
        </w:tc>
        <w:tc>
          <w:tcPr>
            <w:tcW w:w="1140"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jc w:val="center"/>
              <w:rPr>
                <w:sz w:val="18"/>
                <w:szCs w:val="18"/>
              </w:rPr>
            </w:pPr>
            <w:r w:rsidRPr="00963D70">
              <w:rPr>
                <w:sz w:val="18"/>
                <w:szCs w:val="18"/>
              </w:rPr>
              <w:t>по субсидиям на иные цели</w:t>
            </w:r>
          </w:p>
        </w:tc>
        <w:tc>
          <w:tcPr>
            <w:tcW w:w="1270"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jc w:val="center"/>
              <w:rPr>
                <w:sz w:val="18"/>
                <w:szCs w:val="18"/>
              </w:rPr>
            </w:pPr>
            <w:r w:rsidRPr="00963D70">
              <w:rPr>
                <w:sz w:val="18"/>
                <w:szCs w:val="18"/>
              </w:rPr>
              <w:t>по собственным доходам учреждений</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7A1E1E" w:rsidRPr="00963D70" w:rsidRDefault="007A1E1E" w:rsidP="007A1E1E">
            <w:pPr>
              <w:rPr>
                <w:sz w:val="18"/>
                <w:szCs w:val="18"/>
              </w:rPr>
            </w:pPr>
          </w:p>
        </w:tc>
      </w:tr>
      <w:tr w:rsidR="007A1E1E" w:rsidRPr="00963D70" w:rsidTr="00963D70">
        <w:trPr>
          <w:trHeight w:val="8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jc w:val="right"/>
              <w:rPr>
                <w:bCs/>
                <w:sz w:val="18"/>
                <w:szCs w:val="18"/>
              </w:rPr>
            </w:pPr>
            <w:r w:rsidRPr="00963D70">
              <w:rPr>
                <w:bCs/>
                <w:sz w:val="18"/>
                <w:szCs w:val="18"/>
              </w:rPr>
              <w:t>1</w:t>
            </w:r>
          </w:p>
        </w:tc>
        <w:tc>
          <w:tcPr>
            <w:tcW w:w="193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Консолидированный бюджет, всего</w:t>
            </w:r>
          </w:p>
        </w:tc>
        <w:tc>
          <w:tcPr>
            <w:tcW w:w="135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95 088,3</w:t>
            </w:r>
          </w:p>
        </w:tc>
        <w:tc>
          <w:tcPr>
            <w:tcW w:w="155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90 918,3</w:t>
            </w:r>
          </w:p>
        </w:tc>
        <w:tc>
          <w:tcPr>
            <w:tcW w:w="114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1 012,1</w:t>
            </w:r>
          </w:p>
        </w:tc>
        <w:tc>
          <w:tcPr>
            <w:tcW w:w="127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3 157,9</w:t>
            </w:r>
          </w:p>
        </w:tc>
        <w:tc>
          <w:tcPr>
            <w:tcW w:w="2551"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 </w:t>
            </w:r>
          </w:p>
        </w:tc>
      </w:tr>
      <w:tr w:rsidR="007A1E1E" w:rsidRPr="00963D70" w:rsidTr="00963D70">
        <w:trPr>
          <w:trHeight w:val="8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3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в том числе</w:t>
            </w:r>
          </w:p>
        </w:tc>
        <w:tc>
          <w:tcPr>
            <w:tcW w:w="135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127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r>
      <w:tr w:rsidR="007A1E1E" w:rsidRPr="00963D70" w:rsidTr="00963D70">
        <w:trPr>
          <w:trHeight w:val="28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1.1.</w:t>
            </w:r>
          </w:p>
        </w:tc>
        <w:tc>
          <w:tcPr>
            <w:tcW w:w="193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Муниципальный район</w:t>
            </w:r>
          </w:p>
        </w:tc>
        <w:tc>
          <w:tcPr>
            <w:tcW w:w="135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93 475,8</w:t>
            </w:r>
          </w:p>
        </w:tc>
        <w:tc>
          <w:tcPr>
            <w:tcW w:w="155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89 305,8</w:t>
            </w:r>
          </w:p>
        </w:tc>
        <w:tc>
          <w:tcPr>
            <w:tcW w:w="114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1 012,1</w:t>
            </w:r>
          </w:p>
        </w:tc>
        <w:tc>
          <w:tcPr>
            <w:tcW w:w="127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3 157,9</w:t>
            </w:r>
          </w:p>
        </w:tc>
        <w:tc>
          <w:tcPr>
            <w:tcW w:w="2551"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 </w:t>
            </w:r>
          </w:p>
        </w:tc>
      </w:tr>
      <w:tr w:rsidR="007A1E1E" w:rsidRPr="00963D70" w:rsidTr="00963D70">
        <w:trPr>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3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в том числе</w:t>
            </w:r>
          </w:p>
        </w:tc>
        <w:tc>
          <w:tcPr>
            <w:tcW w:w="135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127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r>
      <w:tr w:rsidR="007A1E1E" w:rsidRPr="00963D70" w:rsidTr="00963D70">
        <w:trPr>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3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1.  Бюджетные учреждения</w:t>
            </w:r>
          </w:p>
        </w:tc>
        <w:tc>
          <w:tcPr>
            <w:tcW w:w="135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16 629,3</w:t>
            </w:r>
          </w:p>
        </w:tc>
        <w:tc>
          <w:tcPr>
            <w:tcW w:w="155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16 285,7</w:t>
            </w:r>
          </w:p>
        </w:tc>
        <w:tc>
          <w:tcPr>
            <w:tcW w:w="114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247,9</w:t>
            </w:r>
          </w:p>
        </w:tc>
        <w:tc>
          <w:tcPr>
            <w:tcW w:w="127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95,7</w:t>
            </w:r>
          </w:p>
        </w:tc>
        <w:tc>
          <w:tcPr>
            <w:tcW w:w="2551"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r>
      <w:tr w:rsidR="007A1E1E" w:rsidRPr="00963D70" w:rsidTr="00963D70">
        <w:trPr>
          <w:trHeight w:val="19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39"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 КУО</w:t>
            </w:r>
          </w:p>
        </w:tc>
        <w:tc>
          <w:tcPr>
            <w:tcW w:w="135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bCs/>
                <w:sz w:val="18"/>
                <w:szCs w:val="18"/>
              </w:rPr>
            </w:pPr>
            <w:r w:rsidRPr="00963D70">
              <w:rPr>
                <w:bCs/>
                <w:sz w:val="18"/>
                <w:szCs w:val="18"/>
              </w:rPr>
              <w:t>14 379,1</w:t>
            </w:r>
          </w:p>
        </w:tc>
        <w:tc>
          <w:tcPr>
            <w:tcW w:w="1559"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14 035,5</w:t>
            </w:r>
          </w:p>
        </w:tc>
        <w:tc>
          <w:tcPr>
            <w:tcW w:w="1140"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247,9</w:t>
            </w:r>
          </w:p>
        </w:tc>
        <w:tc>
          <w:tcPr>
            <w:tcW w:w="1270"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95,7</w:t>
            </w:r>
          </w:p>
        </w:tc>
        <w:tc>
          <w:tcPr>
            <w:tcW w:w="2551"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proofErr w:type="spellStart"/>
            <w:r w:rsidRPr="00963D70">
              <w:rPr>
                <w:sz w:val="18"/>
                <w:szCs w:val="18"/>
              </w:rPr>
              <w:t>Задолж</w:t>
            </w:r>
            <w:proofErr w:type="gramStart"/>
            <w:r w:rsidRPr="00963D70">
              <w:rPr>
                <w:sz w:val="18"/>
                <w:szCs w:val="18"/>
              </w:rPr>
              <w:t>.п</w:t>
            </w:r>
            <w:proofErr w:type="gramEnd"/>
            <w:r w:rsidRPr="00963D70">
              <w:rPr>
                <w:sz w:val="18"/>
                <w:szCs w:val="18"/>
              </w:rPr>
              <w:t>о</w:t>
            </w:r>
            <w:proofErr w:type="spellEnd"/>
            <w:r w:rsidRPr="00963D70">
              <w:rPr>
                <w:sz w:val="18"/>
                <w:szCs w:val="18"/>
              </w:rPr>
              <w:t xml:space="preserve"> </w:t>
            </w:r>
            <w:proofErr w:type="spellStart"/>
            <w:r w:rsidRPr="00963D70">
              <w:rPr>
                <w:sz w:val="18"/>
                <w:szCs w:val="18"/>
              </w:rPr>
              <w:t>зарплате,НДФЛ</w:t>
            </w:r>
            <w:proofErr w:type="spellEnd"/>
            <w:r w:rsidRPr="00963D70">
              <w:rPr>
                <w:sz w:val="18"/>
                <w:szCs w:val="18"/>
              </w:rPr>
              <w:t xml:space="preserve"> -4884,8 (за счет </w:t>
            </w:r>
            <w:proofErr w:type="spellStart"/>
            <w:r w:rsidRPr="00963D70">
              <w:rPr>
                <w:sz w:val="18"/>
                <w:szCs w:val="18"/>
              </w:rPr>
              <w:t>мун.зад</w:t>
            </w:r>
            <w:proofErr w:type="spellEnd"/>
            <w:r w:rsidRPr="00963D70">
              <w:rPr>
                <w:sz w:val="18"/>
                <w:szCs w:val="18"/>
              </w:rPr>
              <w:t xml:space="preserve">.), 2,1 (за счет </w:t>
            </w:r>
            <w:proofErr w:type="spellStart"/>
            <w:r w:rsidRPr="00963D70">
              <w:rPr>
                <w:sz w:val="18"/>
                <w:szCs w:val="18"/>
              </w:rPr>
              <w:t>собств.доходов</w:t>
            </w:r>
            <w:proofErr w:type="spellEnd"/>
            <w:r w:rsidRPr="00963D70">
              <w:rPr>
                <w:sz w:val="18"/>
                <w:szCs w:val="18"/>
              </w:rPr>
              <w:t>); зад-</w:t>
            </w:r>
            <w:proofErr w:type="spellStart"/>
            <w:r w:rsidRPr="00963D70">
              <w:rPr>
                <w:sz w:val="18"/>
                <w:szCs w:val="18"/>
              </w:rPr>
              <w:t>ть</w:t>
            </w:r>
            <w:proofErr w:type="spellEnd"/>
            <w:r w:rsidRPr="00963D70">
              <w:rPr>
                <w:sz w:val="18"/>
                <w:szCs w:val="18"/>
              </w:rPr>
              <w:t xml:space="preserve"> по </w:t>
            </w:r>
            <w:proofErr w:type="spellStart"/>
            <w:r w:rsidRPr="00963D70">
              <w:rPr>
                <w:sz w:val="18"/>
                <w:szCs w:val="18"/>
              </w:rPr>
              <w:t>больн.листам</w:t>
            </w:r>
            <w:proofErr w:type="spellEnd"/>
            <w:r w:rsidRPr="00963D70">
              <w:rPr>
                <w:sz w:val="18"/>
                <w:szCs w:val="18"/>
              </w:rPr>
              <w:t xml:space="preserve"> - 394,9(за счет </w:t>
            </w:r>
            <w:proofErr w:type="spellStart"/>
            <w:r w:rsidRPr="00963D70">
              <w:rPr>
                <w:sz w:val="18"/>
                <w:szCs w:val="18"/>
              </w:rPr>
              <w:t>мун.зад</w:t>
            </w:r>
            <w:proofErr w:type="spellEnd"/>
            <w:r w:rsidRPr="00963D70">
              <w:rPr>
                <w:sz w:val="18"/>
                <w:szCs w:val="18"/>
              </w:rPr>
              <w:t xml:space="preserve">.); </w:t>
            </w:r>
            <w:proofErr w:type="spellStart"/>
            <w:r w:rsidRPr="00963D70">
              <w:rPr>
                <w:sz w:val="18"/>
                <w:szCs w:val="18"/>
              </w:rPr>
              <w:t>страх.взносы</w:t>
            </w:r>
            <w:proofErr w:type="spellEnd"/>
            <w:r w:rsidRPr="00963D70">
              <w:rPr>
                <w:sz w:val="18"/>
                <w:szCs w:val="18"/>
              </w:rPr>
              <w:t xml:space="preserve"> - 1891,0 (за счет </w:t>
            </w:r>
            <w:proofErr w:type="spellStart"/>
            <w:r w:rsidRPr="00963D70">
              <w:rPr>
                <w:sz w:val="18"/>
                <w:szCs w:val="18"/>
              </w:rPr>
              <w:t>мун.зад</w:t>
            </w:r>
            <w:proofErr w:type="spellEnd"/>
            <w:r w:rsidRPr="00963D70">
              <w:rPr>
                <w:sz w:val="18"/>
                <w:szCs w:val="18"/>
              </w:rPr>
              <w:t xml:space="preserve">.), 19,3 (за счет </w:t>
            </w:r>
            <w:proofErr w:type="spellStart"/>
            <w:r w:rsidRPr="00963D70">
              <w:rPr>
                <w:sz w:val="18"/>
                <w:szCs w:val="18"/>
              </w:rPr>
              <w:t>собств.доходов</w:t>
            </w:r>
            <w:proofErr w:type="spellEnd"/>
            <w:r w:rsidRPr="00963D70">
              <w:rPr>
                <w:sz w:val="18"/>
                <w:szCs w:val="18"/>
              </w:rPr>
              <w:t xml:space="preserve">); услуги связи - 36,4(за счет </w:t>
            </w:r>
            <w:proofErr w:type="spellStart"/>
            <w:r w:rsidRPr="00963D70">
              <w:rPr>
                <w:sz w:val="18"/>
                <w:szCs w:val="18"/>
              </w:rPr>
              <w:t>мун.зад</w:t>
            </w:r>
            <w:proofErr w:type="spellEnd"/>
            <w:r w:rsidRPr="00963D70">
              <w:rPr>
                <w:sz w:val="18"/>
                <w:szCs w:val="18"/>
              </w:rPr>
              <w:t xml:space="preserve">.), 3,6 (за счет </w:t>
            </w:r>
            <w:proofErr w:type="spellStart"/>
            <w:r w:rsidRPr="00963D70">
              <w:rPr>
                <w:sz w:val="18"/>
                <w:szCs w:val="18"/>
              </w:rPr>
              <w:t>собств.доходов</w:t>
            </w:r>
            <w:proofErr w:type="spellEnd"/>
            <w:r w:rsidRPr="00963D70">
              <w:rPr>
                <w:sz w:val="18"/>
                <w:szCs w:val="18"/>
              </w:rPr>
              <w:t xml:space="preserve">); транспортные услуги - 23,7(за счет </w:t>
            </w:r>
            <w:proofErr w:type="spellStart"/>
            <w:r w:rsidRPr="00963D70">
              <w:rPr>
                <w:sz w:val="18"/>
                <w:szCs w:val="18"/>
              </w:rPr>
              <w:t>мун.зад</w:t>
            </w:r>
            <w:proofErr w:type="spellEnd"/>
            <w:r w:rsidRPr="00963D70">
              <w:rPr>
                <w:sz w:val="18"/>
                <w:szCs w:val="18"/>
              </w:rPr>
              <w:t xml:space="preserve">.); </w:t>
            </w:r>
            <w:proofErr w:type="spellStart"/>
            <w:r w:rsidRPr="00963D70">
              <w:rPr>
                <w:sz w:val="18"/>
                <w:szCs w:val="18"/>
              </w:rPr>
              <w:t>коммунал</w:t>
            </w:r>
            <w:proofErr w:type="gramStart"/>
            <w:r w:rsidRPr="00963D70">
              <w:rPr>
                <w:sz w:val="18"/>
                <w:szCs w:val="18"/>
              </w:rPr>
              <w:t>.у</w:t>
            </w:r>
            <w:proofErr w:type="gramEnd"/>
            <w:r w:rsidRPr="00963D70">
              <w:rPr>
                <w:sz w:val="18"/>
                <w:szCs w:val="18"/>
              </w:rPr>
              <w:t>сл</w:t>
            </w:r>
            <w:proofErr w:type="spellEnd"/>
            <w:r w:rsidRPr="00963D70">
              <w:rPr>
                <w:sz w:val="18"/>
                <w:szCs w:val="18"/>
              </w:rPr>
              <w:t xml:space="preserve">. - 6231,7(за счет </w:t>
            </w:r>
            <w:proofErr w:type="spellStart"/>
            <w:r w:rsidRPr="00963D70">
              <w:rPr>
                <w:sz w:val="18"/>
                <w:szCs w:val="18"/>
              </w:rPr>
              <w:t>мун.зад</w:t>
            </w:r>
            <w:proofErr w:type="spellEnd"/>
            <w:r w:rsidRPr="00963D70">
              <w:rPr>
                <w:sz w:val="18"/>
                <w:szCs w:val="18"/>
              </w:rPr>
              <w:t xml:space="preserve">.); содержание имущества - 159,1(за счет </w:t>
            </w:r>
            <w:proofErr w:type="spellStart"/>
            <w:r w:rsidRPr="00963D70">
              <w:rPr>
                <w:sz w:val="18"/>
                <w:szCs w:val="18"/>
              </w:rPr>
              <w:t>мун.зад</w:t>
            </w:r>
            <w:proofErr w:type="spellEnd"/>
            <w:r w:rsidRPr="00963D70">
              <w:rPr>
                <w:sz w:val="18"/>
                <w:szCs w:val="18"/>
              </w:rPr>
              <w:t xml:space="preserve">.), 25,0 (за счет </w:t>
            </w:r>
            <w:proofErr w:type="spellStart"/>
            <w:r w:rsidRPr="00963D70">
              <w:rPr>
                <w:sz w:val="18"/>
                <w:szCs w:val="18"/>
              </w:rPr>
              <w:t>собств.доходов</w:t>
            </w:r>
            <w:proofErr w:type="spellEnd"/>
            <w:r w:rsidRPr="00963D70">
              <w:rPr>
                <w:sz w:val="18"/>
                <w:szCs w:val="18"/>
              </w:rPr>
              <w:t xml:space="preserve">), прочие услуги -311,0 (за </w:t>
            </w:r>
            <w:proofErr w:type="spellStart"/>
            <w:r w:rsidRPr="00963D70">
              <w:rPr>
                <w:sz w:val="18"/>
                <w:szCs w:val="18"/>
              </w:rPr>
              <w:t>сч.мун.задания</w:t>
            </w:r>
            <w:proofErr w:type="spellEnd"/>
            <w:r w:rsidRPr="00963D70">
              <w:rPr>
                <w:sz w:val="18"/>
                <w:szCs w:val="18"/>
              </w:rPr>
              <w:t xml:space="preserve">) 247,9 (за счет </w:t>
            </w:r>
            <w:proofErr w:type="spellStart"/>
            <w:r w:rsidRPr="00963D70">
              <w:rPr>
                <w:sz w:val="18"/>
                <w:szCs w:val="18"/>
              </w:rPr>
              <w:t>субс.на</w:t>
            </w:r>
            <w:proofErr w:type="spellEnd"/>
            <w:r w:rsidRPr="00963D70">
              <w:rPr>
                <w:sz w:val="18"/>
                <w:szCs w:val="18"/>
              </w:rPr>
              <w:t xml:space="preserve"> иные цели), 33,3 (за счет </w:t>
            </w:r>
            <w:proofErr w:type="spellStart"/>
            <w:r w:rsidRPr="00963D70">
              <w:rPr>
                <w:sz w:val="18"/>
                <w:szCs w:val="18"/>
              </w:rPr>
              <w:t>собств.доходов</w:t>
            </w:r>
            <w:proofErr w:type="spellEnd"/>
            <w:r w:rsidRPr="00963D70">
              <w:rPr>
                <w:sz w:val="18"/>
                <w:szCs w:val="18"/>
              </w:rPr>
              <w:t xml:space="preserve">), приобретение основных средств -16,1(за счет </w:t>
            </w:r>
            <w:proofErr w:type="spellStart"/>
            <w:r w:rsidRPr="00963D70">
              <w:rPr>
                <w:sz w:val="18"/>
                <w:szCs w:val="18"/>
              </w:rPr>
              <w:t>мун.задания</w:t>
            </w:r>
            <w:proofErr w:type="spellEnd"/>
            <w:r w:rsidRPr="00963D70">
              <w:rPr>
                <w:sz w:val="18"/>
                <w:szCs w:val="18"/>
              </w:rPr>
              <w:t xml:space="preserve">); приобретение материальных запасов -86,8(за счет </w:t>
            </w:r>
            <w:proofErr w:type="spellStart"/>
            <w:r w:rsidRPr="00963D70">
              <w:rPr>
                <w:sz w:val="18"/>
                <w:szCs w:val="18"/>
              </w:rPr>
              <w:t>мун.зад</w:t>
            </w:r>
            <w:proofErr w:type="spellEnd"/>
            <w:r w:rsidRPr="00963D70">
              <w:rPr>
                <w:sz w:val="18"/>
                <w:szCs w:val="18"/>
              </w:rPr>
              <w:t xml:space="preserve">.), 10,4 (за счет </w:t>
            </w:r>
            <w:proofErr w:type="spellStart"/>
            <w:r w:rsidRPr="00963D70">
              <w:rPr>
                <w:sz w:val="18"/>
                <w:szCs w:val="18"/>
              </w:rPr>
              <w:t>собств.доходов</w:t>
            </w:r>
            <w:proofErr w:type="spellEnd"/>
            <w:r w:rsidRPr="00963D70">
              <w:rPr>
                <w:sz w:val="18"/>
                <w:szCs w:val="18"/>
              </w:rPr>
              <w:t>); уплата НДС (</w:t>
            </w:r>
            <w:proofErr w:type="spellStart"/>
            <w:r w:rsidRPr="00963D70">
              <w:rPr>
                <w:sz w:val="18"/>
                <w:szCs w:val="18"/>
              </w:rPr>
              <w:t>собств</w:t>
            </w:r>
            <w:proofErr w:type="gramStart"/>
            <w:r w:rsidRPr="00963D70">
              <w:rPr>
                <w:sz w:val="18"/>
                <w:szCs w:val="18"/>
              </w:rPr>
              <w:t>.д</w:t>
            </w:r>
            <w:proofErr w:type="gramEnd"/>
            <w:r w:rsidRPr="00963D70">
              <w:rPr>
                <w:sz w:val="18"/>
                <w:szCs w:val="18"/>
              </w:rPr>
              <w:t>оходы</w:t>
            </w:r>
            <w:proofErr w:type="spellEnd"/>
            <w:r w:rsidRPr="00963D70">
              <w:rPr>
                <w:sz w:val="18"/>
                <w:szCs w:val="18"/>
              </w:rPr>
              <w:t>) - 2,0</w:t>
            </w:r>
          </w:p>
        </w:tc>
      </w:tr>
      <w:tr w:rsidR="007A1E1E" w:rsidRPr="00963D70" w:rsidTr="00963D70">
        <w:trPr>
          <w:trHeight w:val="923"/>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39"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 xml:space="preserve"> - </w:t>
            </w:r>
            <w:proofErr w:type="spellStart"/>
            <w:r w:rsidRPr="00963D70">
              <w:rPr>
                <w:sz w:val="18"/>
                <w:szCs w:val="18"/>
              </w:rPr>
              <w:t>КМПКиС</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bCs/>
                <w:sz w:val="18"/>
                <w:szCs w:val="18"/>
              </w:rPr>
            </w:pPr>
            <w:r w:rsidRPr="00963D70">
              <w:rPr>
                <w:bCs/>
                <w:sz w:val="18"/>
                <w:szCs w:val="18"/>
              </w:rPr>
              <w:t>2 250,2</w:t>
            </w:r>
          </w:p>
        </w:tc>
        <w:tc>
          <w:tcPr>
            <w:tcW w:w="1559"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2 250,2</w:t>
            </w:r>
          </w:p>
        </w:tc>
        <w:tc>
          <w:tcPr>
            <w:tcW w:w="1140"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0,0</w:t>
            </w:r>
          </w:p>
        </w:tc>
        <w:tc>
          <w:tcPr>
            <w:tcW w:w="1270"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0,0</w:t>
            </w:r>
          </w:p>
        </w:tc>
        <w:tc>
          <w:tcPr>
            <w:tcW w:w="2551"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Зарплата, НДФЛ - 1633,1; </w:t>
            </w:r>
            <w:proofErr w:type="spellStart"/>
            <w:r w:rsidRPr="00963D70">
              <w:rPr>
                <w:sz w:val="18"/>
                <w:szCs w:val="18"/>
              </w:rPr>
              <w:t>страх</w:t>
            </w:r>
            <w:proofErr w:type="gramStart"/>
            <w:r w:rsidRPr="00963D70">
              <w:rPr>
                <w:sz w:val="18"/>
                <w:szCs w:val="18"/>
              </w:rPr>
              <w:t>.в</w:t>
            </w:r>
            <w:proofErr w:type="gramEnd"/>
            <w:r w:rsidRPr="00963D70">
              <w:rPr>
                <w:sz w:val="18"/>
                <w:szCs w:val="18"/>
              </w:rPr>
              <w:t>зносы</w:t>
            </w:r>
            <w:proofErr w:type="spellEnd"/>
            <w:r w:rsidRPr="00963D70">
              <w:rPr>
                <w:sz w:val="18"/>
                <w:szCs w:val="18"/>
              </w:rPr>
              <w:t xml:space="preserve"> -578,6; связь - 2,9т.р., </w:t>
            </w:r>
            <w:proofErr w:type="spellStart"/>
            <w:r w:rsidRPr="00963D70">
              <w:rPr>
                <w:sz w:val="18"/>
                <w:szCs w:val="18"/>
              </w:rPr>
              <w:t>коммун.усл</w:t>
            </w:r>
            <w:proofErr w:type="spellEnd"/>
            <w:r w:rsidRPr="00963D70">
              <w:rPr>
                <w:sz w:val="18"/>
                <w:szCs w:val="18"/>
              </w:rPr>
              <w:t>. - 26,7; услуги по содержанию имущества - 8,9т.р.</w:t>
            </w:r>
          </w:p>
        </w:tc>
      </w:tr>
      <w:tr w:rsidR="007A1E1E" w:rsidRPr="00963D70" w:rsidTr="00963D70">
        <w:trPr>
          <w:trHeight w:val="8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 </w:t>
            </w:r>
          </w:p>
        </w:tc>
        <w:tc>
          <w:tcPr>
            <w:tcW w:w="193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2. Автономные учреждения</w:t>
            </w:r>
          </w:p>
        </w:tc>
        <w:tc>
          <w:tcPr>
            <w:tcW w:w="135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76 846,5</w:t>
            </w:r>
          </w:p>
        </w:tc>
        <w:tc>
          <w:tcPr>
            <w:tcW w:w="155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73 020,1</w:t>
            </w:r>
          </w:p>
        </w:tc>
        <w:tc>
          <w:tcPr>
            <w:tcW w:w="114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764,2</w:t>
            </w:r>
          </w:p>
        </w:tc>
        <w:tc>
          <w:tcPr>
            <w:tcW w:w="127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3 062,2</w:t>
            </w:r>
          </w:p>
        </w:tc>
        <w:tc>
          <w:tcPr>
            <w:tcW w:w="2551"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bCs/>
                <w:sz w:val="18"/>
                <w:szCs w:val="18"/>
              </w:rPr>
            </w:pPr>
            <w:r w:rsidRPr="00963D70">
              <w:rPr>
                <w:bCs/>
                <w:sz w:val="18"/>
                <w:szCs w:val="18"/>
              </w:rPr>
              <w:t> </w:t>
            </w:r>
          </w:p>
        </w:tc>
      </w:tr>
      <w:tr w:rsidR="007A1E1E" w:rsidRPr="00963D70" w:rsidTr="00963D70">
        <w:trPr>
          <w:trHeight w:val="24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lastRenderedPageBreak/>
              <w:t> </w:t>
            </w:r>
          </w:p>
        </w:tc>
        <w:tc>
          <w:tcPr>
            <w:tcW w:w="1939"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rPr>
                <w:sz w:val="18"/>
                <w:szCs w:val="18"/>
              </w:rPr>
            </w:pPr>
            <w:r w:rsidRPr="00963D70">
              <w:rPr>
                <w:sz w:val="18"/>
                <w:szCs w:val="18"/>
              </w:rPr>
              <w:t xml:space="preserve"> - КУО</w:t>
            </w:r>
          </w:p>
        </w:tc>
        <w:tc>
          <w:tcPr>
            <w:tcW w:w="135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bCs/>
                <w:sz w:val="18"/>
                <w:szCs w:val="18"/>
              </w:rPr>
            </w:pPr>
            <w:r w:rsidRPr="00963D70">
              <w:rPr>
                <w:bCs/>
                <w:sz w:val="18"/>
                <w:szCs w:val="18"/>
              </w:rPr>
              <w:t>69 905,1</w:t>
            </w:r>
          </w:p>
        </w:tc>
        <w:tc>
          <w:tcPr>
            <w:tcW w:w="1559"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66 544,1</w:t>
            </w:r>
          </w:p>
        </w:tc>
        <w:tc>
          <w:tcPr>
            <w:tcW w:w="1140"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764,2</w:t>
            </w:r>
          </w:p>
        </w:tc>
        <w:tc>
          <w:tcPr>
            <w:tcW w:w="1270"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2 596,8</w:t>
            </w:r>
          </w:p>
        </w:tc>
        <w:tc>
          <w:tcPr>
            <w:tcW w:w="2551"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Задолженность по зарплате, НДФЛ - 34208,6т.р</w:t>
            </w:r>
            <w:proofErr w:type="gramStart"/>
            <w:r w:rsidRPr="00963D70">
              <w:rPr>
                <w:sz w:val="18"/>
                <w:szCs w:val="18"/>
              </w:rPr>
              <w:t>.(</w:t>
            </w:r>
            <w:proofErr w:type="gramEnd"/>
            <w:r w:rsidRPr="00963D70">
              <w:rPr>
                <w:sz w:val="18"/>
                <w:szCs w:val="18"/>
              </w:rPr>
              <w:t xml:space="preserve">за счет </w:t>
            </w:r>
            <w:proofErr w:type="spellStart"/>
            <w:r w:rsidRPr="00963D70">
              <w:rPr>
                <w:sz w:val="18"/>
                <w:szCs w:val="18"/>
              </w:rPr>
              <w:t>мун.зад</w:t>
            </w:r>
            <w:proofErr w:type="spellEnd"/>
            <w:r w:rsidRPr="00963D70">
              <w:rPr>
                <w:sz w:val="18"/>
                <w:szCs w:val="18"/>
              </w:rPr>
              <w:t xml:space="preserve">.), 78,0 (за счет субсидий на иные цели), 11,1 (за счет собственных доходов); прочие выплаты - 18,3(за счет </w:t>
            </w:r>
            <w:proofErr w:type="spellStart"/>
            <w:r w:rsidRPr="00963D70">
              <w:rPr>
                <w:sz w:val="18"/>
                <w:szCs w:val="18"/>
              </w:rPr>
              <w:t>мун.зад</w:t>
            </w:r>
            <w:proofErr w:type="spellEnd"/>
            <w:r w:rsidRPr="00963D70">
              <w:rPr>
                <w:sz w:val="18"/>
                <w:szCs w:val="18"/>
              </w:rPr>
              <w:t xml:space="preserve">.); </w:t>
            </w:r>
            <w:proofErr w:type="spellStart"/>
            <w:r w:rsidRPr="00963D70">
              <w:rPr>
                <w:sz w:val="18"/>
                <w:szCs w:val="18"/>
              </w:rPr>
              <w:t>зад.ть</w:t>
            </w:r>
            <w:proofErr w:type="spellEnd"/>
            <w:r w:rsidRPr="00963D70">
              <w:rPr>
                <w:sz w:val="18"/>
                <w:szCs w:val="18"/>
              </w:rPr>
              <w:t xml:space="preserve"> по </w:t>
            </w:r>
            <w:proofErr w:type="spellStart"/>
            <w:r w:rsidRPr="00963D70">
              <w:rPr>
                <w:sz w:val="18"/>
                <w:szCs w:val="18"/>
              </w:rPr>
              <w:t>больн.листам</w:t>
            </w:r>
            <w:proofErr w:type="spellEnd"/>
            <w:r w:rsidRPr="00963D70">
              <w:rPr>
                <w:sz w:val="18"/>
                <w:szCs w:val="18"/>
              </w:rPr>
              <w:t xml:space="preserve"> - 1255,8(за счет </w:t>
            </w:r>
            <w:proofErr w:type="spellStart"/>
            <w:r w:rsidRPr="00963D70">
              <w:rPr>
                <w:sz w:val="18"/>
                <w:szCs w:val="18"/>
              </w:rPr>
              <w:t>мун.зад</w:t>
            </w:r>
            <w:proofErr w:type="spellEnd"/>
            <w:r w:rsidRPr="00963D70">
              <w:rPr>
                <w:sz w:val="18"/>
                <w:szCs w:val="18"/>
              </w:rPr>
              <w:t xml:space="preserve">.); страховые взносы - 15088,7(за счет </w:t>
            </w:r>
            <w:proofErr w:type="spellStart"/>
            <w:r w:rsidRPr="00963D70">
              <w:rPr>
                <w:sz w:val="18"/>
                <w:szCs w:val="18"/>
              </w:rPr>
              <w:t>мун.зад</w:t>
            </w:r>
            <w:proofErr w:type="spellEnd"/>
            <w:r w:rsidRPr="00963D70">
              <w:rPr>
                <w:sz w:val="18"/>
                <w:szCs w:val="18"/>
              </w:rPr>
              <w:t xml:space="preserve">.), 27,1- (за счет субсидий на иные цели), 31,1 (за счет собственных доходов); связь - 10,8 (за счет </w:t>
            </w:r>
            <w:proofErr w:type="spellStart"/>
            <w:r w:rsidRPr="00963D70">
              <w:rPr>
                <w:sz w:val="18"/>
                <w:szCs w:val="18"/>
              </w:rPr>
              <w:t>мун</w:t>
            </w:r>
            <w:proofErr w:type="gramStart"/>
            <w:r w:rsidRPr="00963D70">
              <w:rPr>
                <w:sz w:val="18"/>
                <w:szCs w:val="18"/>
              </w:rPr>
              <w:t>.з</w:t>
            </w:r>
            <w:proofErr w:type="gramEnd"/>
            <w:r w:rsidRPr="00963D70">
              <w:rPr>
                <w:sz w:val="18"/>
                <w:szCs w:val="18"/>
              </w:rPr>
              <w:t>ад</w:t>
            </w:r>
            <w:proofErr w:type="spellEnd"/>
            <w:r w:rsidRPr="00963D70">
              <w:rPr>
                <w:sz w:val="18"/>
                <w:szCs w:val="18"/>
              </w:rPr>
              <w:t xml:space="preserve">.); транспортные </w:t>
            </w:r>
            <w:proofErr w:type="spellStart"/>
            <w:r w:rsidRPr="00963D70">
              <w:rPr>
                <w:sz w:val="18"/>
                <w:szCs w:val="18"/>
              </w:rPr>
              <w:t>усл</w:t>
            </w:r>
            <w:proofErr w:type="spellEnd"/>
            <w:r w:rsidRPr="00963D70">
              <w:rPr>
                <w:sz w:val="18"/>
                <w:szCs w:val="18"/>
              </w:rPr>
              <w:t xml:space="preserve">.- 151,8 (за счет </w:t>
            </w:r>
            <w:proofErr w:type="spellStart"/>
            <w:r w:rsidRPr="00963D70">
              <w:rPr>
                <w:sz w:val="18"/>
                <w:szCs w:val="18"/>
              </w:rPr>
              <w:t>мун.зад</w:t>
            </w:r>
            <w:proofErr w:type="spellEnd"/>
            <w:r w:rsidRPr="00963D70">
              <w:rPr>
                <w:sz w:val="18"/>
                <w:szCs w:val="18"/>
              </w:rPr>
              <w:t xml:space="preserve">.), 132,2 (за счет собственных доходов); </w:t>
            </w:r>
            <w:proofErr w:type="spellStart"/>
            <w:r w:rsidRPr="00963D70">
              <w:rPr>
                <w:sz w:val="18"/>
                <w:szCs w:val="18"/>
              </w:rPr>
              <w:t>коммун.услуги</w:t>
            </w:r>
            <w:proofErr w:type="spellEnd"/>
            <w:r w:rsidRPr="00963D70">
              <w:rPr>
                <w:sz w:val="18"/>
                <w:szCs w:val="18"/>
              </w:rPr>
              <w:t xml:space="preserve"> - 14552,(за счет </w:t>
            </w:r>
            <w:proofErr w:type="spellStart"/>
            <w:r w:rsidRPr="00963D70">
              <w:rPr>
                <w:sz w:val="18"/>
                <w:szCs w:val="18"/>
              </w:rPr>
              <w:t>мун.зад</w:t>
            </w:r>
            <w:proofErr w:type="spellEnd"/>
            <w:r w:rsidRPr="00963D70">
              <w:rPr>
                <w:sz w:val="18"/>
                <w:szCs w:val="18"/>
              </w:rPr>
              <w:t xml:space="preserve">.)6; содержание </w:t>
            </w:r>
            <w:proofErr w:type="spellStart"/>
            <w:r w:rsidRPr="00963D70">
              <w:rPr>
                <w:sz w:val="18"/>
                <w:szCs w:val="18"/>
              </w:rPr>
              <w:t>имущ</w:t>
            </w:r>
            <w:proofErr w:type="spellEnd"/>
            <w:r w:rsidRPr="00963D70">
              <w:rPr>
                <w:sz w:val="18"/>
                <w:szCs w:val="18"/>
              </w:rPr>
              <w:t xml:space="preserve">.- 530,5 (за счет </w:t>
            </w:r>
            <w:proofErr w:type="spellStart"/>
            <w:r w:rsidRPr="00963D70">
              <w:rPr>
                <w:sz w:val="18"/>
                <w:szCs w:val="18"/>
              </w:rPr>
              <w:t>мун.задания</w:t>
            </w:r>
            <w:proofErr w:type="spellEnd"/>
            <w:r w:rsidRPr="00963D70">
              <w:rPr>
                <w:sz w:val="18"/>
                <w:szCs w:val="18"/>
              </w:rPr>
              <w:t xml:space="preserve">), 49,2 (за счет собственных доходов); прочие услуги - 488,7(за счет </w:t>
            </w:r>
            <w:proofErr w:type="spellStart"/>
            <w:r w:rsidRPr="00963D70">
              <w:rPr>
                <w:sz w:val="18"/>
                <w:szCs w:val="18"/>
              </w:rPr>
              <w:t>мун.зад</w:t>
            </w:r>
            <w:proofErr w:type="spellEnd"/>
            <w:r w:rsidRPr="00963D70">
              <w:rPr>
                <w:sz w:val="18"/>
                <w:szCs w:val="18"/>
              </w:rPr>
              <w:t xml:space="preserve">.), 659,1 (за счет субсидий на иные цели), 56,0 (за счет </w:t>
            </w:r>
            <w:proofErr w:type="spellStart"/>
            <w:r w:rsidRPr="00963D70">
              <w:rPr>
                <w:sz w:val="18"/>
                <w:szCs w:val="18"/>
              </w:rPr>
              <w:t>собств.доходов</w:t>
            </w:r>
            <w:proofErr w:type="spellEnd"/>
            <w:r w:rsidRPr="00963D70">
              <w:rPr>
                <w:sz w:val="18"/>
                <w:szCs w:val="18"/>
              </w:rPr>
              <w:t xml:space="preserve">); приобретение основных средств - 6,6 (за счет </w:t>
            </w:r>
            <w:proofErr w:type="spellStart"/>
            <w:r w:rsidRPr="00963D70">
              <w:rPr>
                <w:sz w:val="18"/>
                <w:szCs w:val="18"/>
              </w:rPr>
              <w:t>мун</w:t>
            </w:r>
            <w:proofErr w:type="gramStart"/>
            <w:r w:rsidRPr="00963D70">
              <w:rPr>
                <w:sz w:val="18"/>
                <w:szCs w:val="18"/>
              </w:rPr>
              <w:t>.з</w:t>
            </w:r>
            <w:proofErr w:type="gramEnd"/>
            <w:r w:rsidRPr="00963D70">
              <w:rPr>
                <w:sz w:val="18"/>
                <w:szCs w:val="18"/>
              </w:rPr>
              <w:t>ад</w:t>
            </w:r>
            <w:proofErr w:type="spellEnd"/>
            <w:r w:rsidRPr="00963D70">
              <w:rPr>
                <w:sz w:val="18"/>
                <w:szCs w:val="18"/>
              </w:rPr>
              <w:t xml:space="preserve">.), 59,2 (за счет собственных доходов); </w:t>
            </w:r>
            <w:proofErr w:type="spellStart"/>
            <w:r w:rsidRPr="00963D70">
              <w:rPr>
                <w:sz w:val="18"/>
                <w:szCs w:val="18"/>
              </w:rPr>
              <w:t>приобрет.материалов</w:t>
            </w:r>
            <w:proofErr w:type="spellEnd"/>
            <w:r w:rsidRPr="00963D70">
              <w:rPr>
                <w:sz w:val="18"/>
                <w:szCs w:val="18"/>
              </w:rPr>
              <w:t xml:space="preserve"> - 231,7 (за счет </w:t>
            </w:r>
            <w:proofErr w:type="spellStart"/>
            <w:r w:rsidRPr="00963D70">
              <w:rPr>
                <w:sz w:val="18"/>
                <w:szCs w:val="18"/>
              </w:rPr>
              <w:t>мун.зад</w:t>
            </w:r>
            <w:proofErr w:type="spellEnd"/>
            <w:r w:rsidRPr="00963D70">
              <w:rPr>
                <w:sz w:val="18"/>
                <w:szCs w:val="18"/>
              </w:rPr>
              <w:t>.), 2258,0 (за счет собственных доходов);</w:t>
            </w:r>
          </w:p>
        </w:tc>
      </w:tr>
      <w:tr w:rsidR="007A1E1E" w:rsidRPr="00963D70" w:rsidTr="00963D70">
        <w:trPr>
          <w:trHeight w:val="7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39"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 xml:space="preserve">- </w:t>
            </w:r>
            <w:proofErr w:type="spellStart"/>
            <w:r w:rsidRPr="00963D70">
              <w:rPr>
                <w:sz w:val="18"/>
                <w:szCs w:val="18"/>
              </w:rPr>
              <w:t>КМПКиС</w:t>
            </w:r>
            <w:proofErr w:type="spellEnd"/>
          </w:p>
        </w:tc>
        <w:tc>
          <w:tcPr>
            <w:tcW w:w="135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bCs/>
                <w:sz w:val="18"/>
                <w:szCs w:val="18"/>
              </w:rPr>
            </w:pPr>
            <w:r w:rsidRPr="00963D70">
              <w:rPr>
                <w:bCs/>
                <w:sz w:val="18"/>
                <w:szCs w:val="18"/>
              </w:rPr>
              <w:t>6 941,4</w:t>
            </w:r>
          </w:p>
        </w:tc>
        <w:tc>
          <w:tcPr>
            <w:tcW w:w="1559"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6 476,0</w:t>
            </w:r>
          </w:p>
        </w:tc>
        <w:tc>
          <w:tcPr>
            <w:tcW w:w="1140"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0,0</w:t>
            </w:r>
          </w:p>
        </w:tc>
        <w:tc>
          <w:tcPr>
            <w:tcW w:w="1270"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465,4</w:t>
            </w:r>
          </w:p>
        </w:tc>
        <w:tc>
          <w:tcPr>
            <w:tcW w:w="2551"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Зарплата, НДФЛ - 4629,0; </w:t>
            </w:r>
            <w:proofErr w:type="spellStart"/>
            <w:r w:rsidRPr="00963D70">
              <w:rPr>
                <w:sz w:val="18"/>
                <w:szCs w:val="18"/>
              </w:rPr>
              <w:t>страх</w:t>
            </w:r>
            <w:proofErr w:type="gramStart"/>
            <w:r w:rsidRPr="00963D70">
              <w:rPr>
                <w:sz w:val="18"/>
                <w:szCs w:val="18"/>
              </w:rPr>
              <w:t>.в</w:t>
            </w:r>
            <w:proofErr w:type="gramEnd"/>
            <w:r w:rsidRPr="00963D70">
              <w:rPr>
                <w:sz w:val="18"/>
                <w:szCs w:val="18"/>
              </w:rPr>
              <w:t>зносы</w:t>
            </w:r>
            <w:proofErr w:type="spellEnd"/>
            <w:r w:rsidRPr="00963D70">
              <w:rPr>
                <w:sz w:val="18"/>
                <w:szCs w:val="18"/>
              </w:rPr>
              <w:t xml:space="preserve"> - 1647,1; </w:t>
            </w:r>
            <w:proofErr w:type="spellStart"/>
            <w:r w:rsidRPr="00963D70">
              <w:rPr>
                <w:sz w:val="18"/>
                <w:szCs w:val="18"/>
              </w:rPr>
              <w:t>коммун.услуги</w:t>
            </w:r>
            <w:proofErr w:type="spellEnd"/>
            <w:r w:rsidRPr="00963D70">
              <w:rPr>
                <w:sz w:val="18"/>
                <w:szCs w:val="18"/>
              </w:rPr>
              <w:t xml:space="preserve"> - 130,1; прочие услуги - 69,8; за счет </w:t>
            </w:r>
            <w:proofErr w:type="spellStart"/>
            <w:r w:rsidRPr="00963D70">
              <w:rPr>
                <w:sz w:val="18"/>
                <w:szCs w:val="18"/>
              </w:rPr>
              <w:t>собств.доходов</w:t>
            </w:r>
            <w:proofErr w:type="spellEnd"/>
            <w:r w:rsidRPr="00963D70">
              <w:rPr>
                <w:sz w:val="18"/>
                <w:szCs w:val="18"/>
              </w:rPr>
              <w:t xml:space="preserve"> (зад-</w:t>
            </w:r>
            <w:proofErr w:type="spellStart"/>
            <w:r w:rsidRPr="00963D70">
              <w:rPr>
                <w:sz w:val="18"/>
                <w:szCs w:val="18"/>
              </w:rPr>
              <w:t>ть</w:t>
            </w:r>
            <w:proofErr w:type="spellEnd"/>
            <w:r w:rsidRPr="00963D70">
              <w:rPr>
                <w:sz w:val="18"/>
                <w:szCs w:val="18"/>
              </w:rPr>
              <w:t xml:space="preserve"> по доходам - 212,0; зарплата, НДФЛ - 19,6; </w:t>
            </w:r>
            <w:proofErr w:type="spellStart"/>
            <w:r w:rsidRPr="00963D70">
              <w:rPr>
                <w:sz w:val="18"/>
                <w:szCs w:val="18"/>
              </w:rPr>
              <w:t>страх.взносы</w:t>
            </w:r>
            <w:proofErr w:type="spellEnd"/>
            <w:r w:rsidRPr="00963D70">
              <w:rPr>
                <w:sz w:val="18"/>
                <w:szCs w:val="18"/>
              </w:rPr>
              <w:t xml:space="preserve"> - 10,2; прочие услуги - 41,3, приобретение основных средств - 182,3)</w:t>
            </w:r>
          </w:p>
        </w:tc>
      </w:tr>
      <w:tr w:rsidR="007A1E1E" w:rsidRPr="00963D70" w:rsidTr="00963D70">
        <w:trPr>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3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127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r>
      <w:tr w:rsidR="007A1E1E" w:rsidRPr="00963D70" w:rsidTr="00963D70">
        <w:trPr>
          <w:trHeight w:val="25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1.2.</w:t>
            </w:r>
          </w:p>
        </w:tc>
        <w:tc>
          <w:tcPr>
            <w:tcW w:w="193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Поселения</w:t>
            </w:r>
          </w:p>
        </w:tc>
        <w:tc>
          <w:tcPr>
            <w:tcW w:w="135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1 612,5</w:t>
            </w:r>
          </w:p>
        </w:tc>
        <w:tc>
          <w:tcPr>
            <w:tcW w:w="155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1 612,5</w:t>
            </w:r>
          </w:p>
        </w:tc>
        <w:tc>
          <w:tcPr>
            <w:tcW w:w="114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0,0</w:t>
            </w:r>
          </w:p>
        </w:tc>
        <w:tc>
          <w:tcPr>
            <w:tcW w:w="127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0,0</w:t>
            </w:r>
          </w:p>
        </w:tc>
        <w:tc>
          <w:tcPr>
            <w:tcW w:w="2551"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r>
      <w:tr w:rsidR="007A1E1E" w:rsidRPr="00963D70" w:rsidTr="00963D70">
        <w:trPr>
          <w:trHeight w:val="4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3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ГП "Город Краснокаменск"</w:t>
            </w:r>
          </w:p>
        </w:tc>
        <w:tc>
          <w:tcPr>
            <w:tcW w:w="135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1 612,5</w:t>
            </w:r>
          </w:p>
        </w:tc>
        <w:tc>
          <w:tcPr>
            <w:tcW w:w="1559"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1 612,5</w:t>
            </w:r>
          </w:p>
        </w:tc>
        <w:tc>
          <w:tcPr>
            <w:tcW w:w="114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0,0</w:t>
            </w:r>
          </w:p>
        </w:tc>
        <w:tc>
          <w:tcPr>
            <w:tcW w:w="127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0,0</w:t>
            </w:r>
          </w:p>
        </w:tc>
        <w:tc>
          <w:tcPr>
            <w:tcW w:w="2551"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Зарплата, НДФЛ - 1238,5; страховые взносы - 374,0</w:t>
            </w:r>
          </w:p>
        </w:tc>
      </w:tr>
    </w:tbl>
    <w:p w:rsidR="007A1E1E" w:rsidRPr="00963D70" w:rsidRDefault="007A1E1E" w:rsidP="007A1E1E">
      <w:pPr>
        <w:ind w:firstLine="708"/>
        <w:rPr>
          <w:sz w:val="18"/>
          <w:szCs w:val="18"/>
        </w:rPr>
      </w:pPr>
    </w:p>
    <w:tbl>
      <w:tblPr>
        <w:tblW w:w="10363" w:type="dxa"/>
        <w:tblInd w:w="93" w:type="dxa"/>
        <w:tblLook w:val="04A0" w:firstRow="1" w:lastRow="0" w:firstColumn="1" w:lastColumn="0" w:noHBand="0" w:noVBand="1"/>
      </w:tblPr>
      <w:tblGrid>
        <w:gridCol w:w="573"/>
        <w:gridCol w:w="1994"/>
        <w:gridCol w:w="1283"/>
        <w:gridCol w:w="1260"/>
        <w:gridCol w:w="1526"/>
        <w:gridCol w:w="3727"/>
      </w:tblGrid>
      <w:tr w:rsidR="007A1E1E" w:rsidRPr="00963D70" w:rsidTr="00963D70">
        <w:trPr>
          <w:trHeight w:val="525"/>
        </w:trPr>
        <w:tc>
          <w:tcPr>
            <w:tcW w:w="573"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994"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283"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260"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5253" w:type="dxa"/>
            <w:gridSpan w:val="2"/>
            <w:tcBorders>
              <w:top w:val="nil"/>
              <w:left w:val="nil"/>
              <w:bottom w:val="nil"/>
              <w:right w:val="nil"/>
            </w:tcBorders>
            <w:shd w:val="clear" w:color="auto" w:fill="auto"/>
            <w:noWrap/>
            <w:vAlign w:val="bottom"/>
            <w:hideMark/>
          </w:tcPr>
          <w:p w:rsidR="007A1E1E" w:rsidRPr="00963D70" w:rsidRDefault="007A1E1E" w:rsidP="007A1E1E">
            <w:pPr>
              <w:rPr>
                <w:sz w:val="16"/>
                <w:szCs w:val="18"/>
              </w:rPr>
            </w:pPr>
            <w:r w:rsidRPr="00963D70">
              <w:rPr>
                <w:sz w:val="16"/>
                <w:szCs w:val="18"/>
              </w:rPr>
              <w:t>В Совет муниципального района "Город Краснокаменск и Краснокаменский район"</w:t>
            </w:r>
          </w:p>
        </w:tc>
      </w:tr>
      <w:tr w:rsidR="007A1E1E" w:rsidRPr="00963D70" w:rsidTr="00963D70">
        <w:trPr>
          <w:trHeight w:val="645"/>
        </w:trPr>
        <w:tc>
          <w:tcPr>
            <w:tcW w:w="573"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9790" w:type="dxa"/>
            <w:gridSpan w:val="5"/>
            <w:tcBorders>
              <w:top w:val="nil"/>
              <w:left w:val="nil"/>
              <w:bottom w:val="nil"/>
              <w:right w:val="nil"/>
            </w:tcBorders>
            <w:shd w:val="clear" w:color="auto" w:fill="auto"/>
            <w:noWrap/>
            <w:vAlign w:val="bottom"/>
            <w:hideMark/>
          </w:tcPr>
          <w:p w:rsidR="007A1E1E" w:rsidRPr="00963D70" w:rsidRDefault="007A1E1E" w:rsidP="007A1E1E">
            <w:pPr>
              <w:jc w:val="center"/>
              <w:rPr>
                <w:b/>
                <w:bCs/>
                <w:sz w:val="18"/>
                <w:szCs w:val="18"/>
              </w:rPr>
            </w:pPr>
            <w:r w:rsidRPr="00963D70">
              <w:rPr>
                <w:b/>
                <w:bCs/>
                <w:sz w:val="20"/>
                <w:szCs w:val="18"/>
              </w:rPr>
              <w:t>Информация о кредиторской задолженности по консолидированному бюджету муниципального района на 01.01.2019 года (казенные учреждения)</w:t>
            </w:r>
          </w:p>
        </w:tc>
      </w:tr>
      <w:tr w:rsidR="007A1E1E" w:rsidRPr="00963D70" w:rsidTr="00963D70">
        <w:trPr>
          <w:trHeight w:val="255"/>
        </w:trPr>
        <w:tc>
          <w:tcPr>
            <w:tcW w:w="573"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994"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283"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260"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1526" w:type="dxa"/>
            <w:tcBorders>
              <w:top w:val="nil"/>
              <w:left w:val="nil"/>
              <w:bottom w:val="nil"/>
              <w:right w:val="nil"/>
            </w:tcBorders>
            <w:shd w:val="clear" w:color="auto" w:fill="auto"/>
            <w:noWrap/>
            <w:vAlign w:val="bottom"/>
            <w:hideMark/>
          </w:tcPr>
          <w:p w:rsidR="007A1E1E" w:rsidRPr="00963D70" w:rsidRDefault="007A1E1E" w:rsidP="007A1E1E">
            <w:pPr>
              <w:rPr>
                <w:sz w:val="18"/>
                <w:szCs w:val="18"/>
              </w:rPr>
            </w:pPr>
          </w:p>
        </w:tc>
        <w:tc>
          <w:tcPr>
            <w:tcW w:w="3727" w:type="dxa"/>
            <w:tcBorders>
              <w:top w:val="nil"/>
              <w:left w:val="nil"/>
              <w:bottom w:val="nil"/>
              <w:right w:val="nil"/>
            </w:tcBorders>
            <w:shd w:val="clear" w:color="auto" w:fill="auto"/>
            <w:noWrap/>
            <w:vAlign w:val="bottom"/>
            <w:hideMark/>
          </w:tcPr>
          <w:p w:rsidR="007A1E1E" w:rsidRPr="00963D70" w:rsidRDefault="007A1E1E" w:rsidP="007A1E1E">
            <w:pPr>
              <w:jc w:val="right"/>
              <w:rPr>
                <w:sz w:val="18"/>
                <w:szCs w:val="18"/>
              </w:rPr>
            </w:pPr>
            <w:r w:rsidRPr="00963D70">
              <w:rPr>
                <w:sz w:val="18"/>
                <w:szCs w:val="18"/>
              </w:rPr>
              <w:t>тыс.рублей</w:t>
            </w:r>
          </w:p>
        </w:tc>
      </w:tr>
      <w:tr w:rsidR="007A1E1E" w:rsidRPr="00963D70" w:rsidTr="00963D70">
        <w:trPr>
          <w:trHeight w:val="255"/>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xml:space="preserve">№ </w:t>
            </w:r>
            <w:proofErr w:type="gramStart"/>
            <w:r w:rsidRPr="00963D70">
              <w:rPr>
                <w:sz w:val="18"/>
                <w:szCs w:val="18"/>
              </w:rPr>
              <w:t>п</w:t>
            </w:r>
            <w:proofErr w:type="gramEnd"/>
            <w:r w:rsidRPr="00963D70">
              <w:rPr>
                <w:sz w:val="18"/>
                <w:szCs w:val="18"/>
              </w:rPr>
              <w:t>/п</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E1E" w:rsidRPr="00963D70" w:rsidRDefault="007A1E1E" w:rsidP="007A1E1E">
            <w:pPr>
              <w:jc w:val="center"/>
              <w:rPr>
                <w:sz w:val="18"/>
                <w:szCs w:val="18"/>
              </w:rPr>
            </w:pPr>
            <w:r w:rsidRPr="00963D70">
              <w:rPr>
                <w:sz w:val="18"/>
                <w:szCs w:val="18"/>
              </w:rPr>
              <w:t>Наименование</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proofErr w:type="gramStart"/>
            <w:r w:rsidRPr="00963D70">
              <w:rPr>
                <w:sz w:val="18"/>
                <w:szCs w:val="18"/>
              </w:rPr>
              <w:t>Кредиторская</w:t>
            </w:r>
            <w:proofErr w:type="gramEnd"/>
            <w:r w:rsidRPr="00963D70">
              <w:rPr>
                <w:sz w:val="18"/>
                <w:szCs w:val="18"/>
              </w:rPr>
              <w:t xml:space="preserve"> </w:t>
            </w:r>
            <w:proofErr w:type="spellStart"/>
            <w:r w:rsidRPr="00963D70">
              <w:rPr>
                <w:sz w:val="18"/>
                <w:szCs w:val="18"/>
              </w:rPr>
              <w:t>задолж-ть</w:t>
            </w:r>
            <w:proofErr w:type="spellEnd"/>
            <w:r w:rsidRPr="00963D70">
              <w:rPr>
                <w:sz w:val="18"/>
                <w:szCs w:val="18"/>
              </w:rPr>
              <w:t>, всего</w:t>
            </w:r>
          </w:p>
        </w:tc>
        <w:tc>
          <w:tcPr>
            <w:tcW w:w="2786" w:type="dxa"/>
            <w:gridSpan w:val="2"/>
            <w:tcBorders>
              <w:top w:val="single" w:sz="4" w:space="0" w:color="auto"/>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в том числе</w:t>
            </w:r>
          </w:p>
        </w:tc>
        <w:tc>
          <w:tcPr>
            <w:tcW w:w="372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Причины образования</w:t>
            </w:r>
          </w:p>
        </w:tc>
      </w:tr>
      <w:tr w:rsidR="007A1E1E" w:rsidRPr="00963D70" w:rsidTr="00963D70">
        <w:trPr>
          <w:trHeight w:val="563"/>
        </w:trPr>
        <w:tc>
          <w:tcPr>
            <w:tcW w:w="573" w:type="dxa"/>
            <w:vMerge/>
            <w:tcBorders>
              <w:top w:val="single" w:sz="4" w:space="0" w:color="auto"/>
              <w:left w:val="single" w:sz="4" w:space="0" w:color="auto"/>
              <w:bottom w:val="single" w:sz="4" w:space="0" w:color="auto"/>
              <w:right w:val="single" w:sz="4" w:space="0" w:color="auto"/>
            </w:tcBorders>
            <w:vAlign w:val="center"/>
            <w:hideMark/>
          </w:tcPr>
          <w:p w:rsidR="007A1E1E" w:rsidRPr="00963D70" w:rsidRDefault="007A1E1E" w:rsidP="007A1E1E">
            <w:pPr>
              <w:rPr>
                <w:sz w:val="18"/>
                <w:szCs w:val="18"/>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7A1E1E" w:rsidRPr="00963D70" w:rsidRDefault="007A1E1E" w:rsidP="007A1E1E">
            <w:pPr>
              <w:rPr>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7A1E1E" w:rsidRPr="00963D70" w:rsidRDefault="007A1E1E" w:rsidP="007A1E1E">
            <w:pPr>
              <w:rPr>
                <w:sz w:val="18"/>
                <w:szCs w:val="18"/>
              </w:rPr>
            </w:pP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текущая</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просроченная</w:t>
            </w:r>
          </w:p>
        </w:tc>
        <w:tc>
          <w:tcPr>
            <w:tcW w:w="3727" w:type="dxa"/>
            <w:vMerge/>
            <w:tcBorders>
              <w:top w:val="single" w:sz="4" w:space="0" w:color="auto"/>
              <w:left w:val="single" w:sz="4" w:space="0" w:color="auto"/>
              <w:bottom w:val="single" w:sz="4" w:space="0" w:color="auto"/>
              <w:right w:val="single" w:sz="4" w:space="0" w:color="auto"/>
            </w:tcBorders>
            <w:vAlign w:val="center"/>
            <w:hideMark/>
          </w:tcPr>
          <w:p w:rsidR="007A1E1E" w:rsidRPr="00963D70" w:rsidRDefault="007A1E1E" w:rsidP="007A1E1E">
            <w:pPr>
              <w:rPr>
                <w:sz w:val="18"/>
                <w:szCs w:val="18"/>
              </w:rPr>
            </w:pPr>
          </w:p>
        </w:tc>
      </w:tr>
      <w:tr w:rsidR="007A1E1E" w:rsidRPr="00963D70" w:rsidTr="00963D70">
        <w:trPr>
          <w:trHeight w:val="51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jc w:val="right"/>
              <w:rPr>
                <w:bCs/>
                <w:sz w:val="18"/>
                <w:szCs w:val="18"/>
              </w:rPr>
            </w:pPr>
            <w:r w:rsidRPr="00963D70">
              <w:rPr>
                <w:bCs/>
                <w:sz w:val="18"/>
                <w:szCs w:val="18"/>
              </w:rPr>
              <w:t>1</w:t>
            </w:r>
          </w:p>
        </w:tc>
        <w:tc>
          <w:tcPr>
            <w:tcW w:w="199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Консолидированный бюджет, всего</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22 750,0</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20 224,2</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2 525,8</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bCs/>
                <w:sz w:val="18"/>
                <w:szCs w:val="18"/>
              </w:rPr>
            </w:pPr>
            <w:r w:rsidRPr="00963D70">
              <w:rPr>
                <w:bCs/>
                <w:sz w:val="18"/>
                <w:szCs w:val="18"/>
              </w:rPr>
              <w:t> </w:t>
            </w:r>
          </w:p>
        </w:tc>
      </w:tr>
      <w:tr w:rsidR="007A1E1E" w:rsidRPr="00963D70" w:rsidTr="00963D70">
        <w:trPr>
          <w:trHeight w:val="30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в том числе</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w:t>
            </w:r>
          </w:p>
        </w:tc>
      </w:tr>
      <w:tr w:rsidR="007A1E1E" w:rsidRPr="00963D70" w:rsidTr="00963D70">
        <w:trPr>
          <w:trHeight w:val="28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1.1.</w:t>
            </w:r>
          </w:p>
        </w:tc>
        <w:tc>
          <w:tcPr>
            <w:tcW w:w="1994"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Муниципальный район</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12 516,1</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9 990,3</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2 525,8</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bCs/>
                <w:sz w:val="18"/>
                <w:szCs w:val="18"/>
              </w:rPr>
            </w:pPr>
            <w:r w:rsidRPr="00963D70">
              <w:rPr>
                <w:bCs/>
                <w:sz w:val="18"/>
                <w:szCs w:val="18"/>
              </w:rPr>
              <w:t> </w:t>
            </w:r>
          </w:p>
        </w:tc>
      </w:tr>
      <w:tr w:rsidR="007A1E1E" w:rsidRPr="00963D70" w:rsidTr="00963D70">
        <w:trPr>
          <w:trHeight w:val="109"/>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Администрация МР</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2 037,0</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1 841,9</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195,1</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заработная плата, НДФЛ - 568,9 </w:t>
            </w:r>
            <w:proofErr w:type="spellStart"/>
            <w:r w:rsidRPr="00963D70">
              <w:rPr>
                <w:sz w:val="18"/>
                <w:szCs w:val="18"/>
              </w:rPr>
              <w:t>т.р</w:t>
            </w:r>
            <w:proofErr w:type="spellEnd"/>
            <w:r w:rsidRPr="00963D70">
              <w:rPr>
                <w:sz w:val="18"/>
                <w:szCs w:val="18"/>
              </w:rPr>
              <w:t xml:space="preserve">.; страховые взносы - 297,6 </w:t>
            </w:r>
            <w:proofErr w:type="spellStart"/>
            <w:r w:rsidRPr="00963D70">
              <w:rPr>
                <w:sz w:val="18"/>
                <w:szCs w:val="18"/>
              </w:rPr>
              <w:t>т.р</w:t>
            </w:r>
            <w:proofErr w:type="spellEnd"/>
            <w:r w:rsidRPr="00963D70">
              <w:rPr>
                <w:sz w:val="18"/>
                <w:szCs w:val="18"/>
              </w:rPr>
              <w:t xml:space="preserve">.; услуги связи - 28,9 </w:t>
            </w:r>
            <w:proofErr w:type="spellStart"/>
            <w:r w:rsidRPr="00963D70">
              <w:rPr>
                <w:sz w:val="18"/>
                <w:szCs w:val="18"/>
              </w:rPr>
              <w:t>т.р</w:t>
            </w:r>
            <w:proofErr w:type="spellEnd"/>
            <w:r w:rsidRPr="00963D70">
              <w:rPr>
                <w:sz w:val="18"/>
                <w:szCs w:val="18"/>
              </w:rPr>
              <w:t xml:space="preserve">., </w:t>
            </w:r>
            <w:proofErr w:type="spellStart"/>
            <w:r w:rsidRPr="00963D70">
              <w:rPr>
                <w:sz w:val="18"/>
                <w:szCs w:val="18"/>
              </w:rPr>
              <w:t>коммун</w:t>
            </w:r>
            <w:proofErr w:type="gramStart"/>
            <w:r w:rsidRPr="00963D70">
              <w:rPr>
                <w:sz w:val="18"/>
                <w:szCs w:val="18"/>
              </w:rPr>
              <w:t>.у</w:t>
            </w:r>
            <w:proofErr w:type="gramEnd"/>
            <w:r w:rsidRPr="00963D70">
              <w:rPr>
                <w:sz w:val="18"/>
                <w:szCs w:val="18"/>
              </w:rPr>
              <w:t>слуги</w:t>
            </w:r>
            <w:proofErr w:type="spellEnd"/>
            <w:r w:rsidRPr="00963D70">
              <w:rPr>
                <w:sz w:val="18"/>
                <w:szCs w:val="18"/>
              </w:rPr>
              <w:t xml:space="preserve"> - 435,6 </w:t>
            </w:r>
            <w:proofErr w:type="spellStart"/>
            <w:r w:rsidRPr="00963D70">
              <w:rPr>
                <w:sz w:val="18"/>
                <w:szCs w:val="18"/>
              </w:rPr>
              <w:t>т.р</w:t>
            </w:r>
            <w:proofErr w:type="spellEnd"/>
            <w:r w:rsidRPr="00963D70">
              <w:rPr>
                <w:sz w:val="18"/>
                <w:szCs w:val="18"/>
              </w:rPr>
              <w:t xml:space="preserve">.; услуги по содержанию имущества - 16,6; прочие </w:t>
            </w:r>
            <w:proofErr w:type="spellStart"/>
            <w:r w:rsidRPr="00963D70">
              <w:rPr>
                <w:sz w:val="18"/>
                <w:szCs w:val="18"/>
              </w:rPr>
              <w:lastRenderedPageBreak/>
              <w:t>услуги,работы</w:t>
            </w:r>
            <w:proofErr w:type="spellEnd"/>
            <w:r w:rsidRPr="00963D70">
              <w:rPr>
                <w:sz w:val="18"/>
                <w:szCs w:val="18"/>
              </w:rPr>
              <w:t xml:space="preserve"> - 234,9; </w:t>
            </w:r>
            <w:proofErr w:type="spellStart"/>
            <w:r w:rsidRPr="00963D70">
              <w:rPr>
                <w:sz w:val="18"/>
                <w:szCs w:val="18"/>
              </w:rPr>
              <w:t>соц.поддержка</w:t>
            </w:r>
            <w:proofErr w:type="spellEnd"/>
            <w:r w:rsidRPr="00963D70">
              <w:rPr>
                <w:sz w:val="18"/>
                <w:szCs w:val="18"/>
              </w:rPr>
              <w:t xml:space="preserve"> - 32,1 </w:t>
            </w:r>
            <w:proofErr w:type="spellStart"/>
            <w:r w:rsidRPr="00963D70">
              <w:rPr>
                <w:sz w:val="18"/>
                <w:szCs w:val="18"/>
              </w:rPr>
              <w:t>т.р</w:t>
            </w:r>
            <w:proofErr w:type="spellEnd"/>
            <w:r w:rsidRPr="00963D70">
              <w:rPr>
                <w:sz w:val="18"/>
                <w:szCs w:val="18"/>
              </w:rPr>
              <w:t xml:space="preserve">.; прочие расходы - 20,0 </w:t>
            </w:r>
            <w:proofErr w:type="spellStart"/>
            <w:r w:rsidRPr="00963D70">
              <w:rPr>
                <w:sz w:val="18"/>
                <w:szCs w:val="18"/>
              </w:rPr>
              <w:t>т.р</w:t>
            </w:r>
            <w:proofErr w:type="spellEnd"/>
            <w:r w:rsidRPr="00963D70">
              <w:rPr>
                <w:sz w:val="18"/>
                <w:szCs w:val="18"/>
              </w:rPr>
              <w:t xml:space="preserve">.; материалы - 402,3 </w:t>
            </w:r>
            <w:proofErr w:type="spellStart"/>
            <w:r w:rsidRPr="00963D70">
              <w:rPr>
                <w:sz w:val="18"/>
                <w:szCs w:val="18"/>
              </w:rPr>
              <w:t>т.р</w:t>
            </w:r>
            <w:proofErr w:type="spellEnd"/>
            <w:r w:rsidRPr="00963D70">
              <w:rPr>
                <w:sz w:val="18"/>
                <w:szCs w:val="18"/>
              </w:rPr>
              <w:t>.</w:t>
            </w:r>
          </w:p>
        </w:tc>
      </w:tr>
      <w:tr w:rsidR="007A1E1E" w:rsidRPr="00963D70" w:rsidTr="00963D70">
        <w:trPr>
          <w:trHeight w:val="120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lastRenderedPageBreak/>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КУО</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7 560,7</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6 203,6</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1 357,1</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proofErr w:type="spellStart"/>
            <w:r w:rsidRPr="00963D70">
              <w:rPr>
                <w:sz w:val="18"/>
                <w:szCs w:val="18"/>
              </w:rPr>
              <w:t>Задолж</w:t>
            </w:r>
            <w:proofErr w:type="gramStart"/>
            <w:r w:rsidRPr="00963D70">
              <w:rPr>
                <w:sz w:val="18"/>
                <w:szCs w:val="18"/>
              </w:rPr>
              <w:t>.п</w:t>
            </w:r>
            <w:proofErr w:type="gramEnd"/>
            <w:r w:rsidRPr="00963D70">
              <w:rPr>
                <w:sz w:val="18"/>
                <w:szCs w:val="18"/>
              </w:rPr>
              <w:t>о</w:t>
            </w:r>
            <w:proofErr w:type="spellEnd"/>
            <w:r w:rsidRPr="00963D70">
              <w:rPr>
                <w:sz w:val="18"/>
                <w:szCs w:val="18"/>
              </w:rPr>
              <w:t xml:space="preserve"> зарплате, НДФЛ - 2687,6 </w:t>
            </w:r>
            <w:proofErr w:type="spellStart"/>
            <w:r w:rsidRPr="00963D70">
              <w:rPr>
                <w:sz w:val="18"/>
                <w:szCs w:val="18"/>
              </w:rPr>
              <w:t>т.р</w:t>
            </w:r>
            <w:proofErr w:type="spellEnd"/>
            <w:r w:rsidRPr="00963D70">
              <w:rPr>
                <w:sz w:val="18"/>
                <w:szCs w:val="18"/>
              </w:rPr>
              <w:t xml:space="preserve">.; прочие выплаты - 11,5т.р.; пособия по </w:t>
            </w:r>
            <w:proofErr w:type="spellStart"/>
            <w:r w:rsidRPr="00963D70">
              <w:rPr>
                <w:sz w:val="18"/>
                <w:szCs w:val="18"/>
              </w:rPr>
              <w:t>болн.листам</w:t>
            </w:r>
            <w:proofErr w:type="spellEnd"/>
            <w:r w:rsidRPr="00963D70">
              <w:rPr>
                <w:sz w:val="18"/>
                <w:szCs w:val="18"/>
              </w:rPr>
              <w:t xml:space="preserve"> - 47,2 </w:t>
            </w:r>
            <w:proofErr w:type="spellStart"/>
            <w:r w:rsidRPr="00963D70">
              <w:rPr>
                <w:sz w:val="18"/>
                <w:szCs w:val="18"/>
              </w:rPr>
              <w:t>т.р</w:t>
            </w:r>
            <w:proofErr w:type="spellEnd"/>
            <w:r w:rsidRPr="00963D70">
              <w:rPr>
                <w:sz w:val="18"/>
                <w:szCs w:val="18"/>
              </w:rPr>
              <w:t xml:space="preserve">; страховые взносы - 1609,6 </w:t>
            </w:r>
            <w:proofErr w:type="spellStart"/>
            <w:r w:rsidRPr="00963D70">
              <w:rPr>
                <w:sz w:val="18"/>
                <w:szCs w:val="18"/>
              </w:rPr>
              <w:t>т.р</w:t>
            </w:r>
            <w:proofErr w:type="spellEnd"/>
            <w:r w:rsidRPr="00963D70">
              <w:rPr>
                <w:sz w:val="18"/>
                <w:szCs w:val="18"/>
              </w:rPr>
              <w:t xml:space="preserve">; услуги связи - 6,3 </w:t>
            </w:r>
            <w:proofErr w:type="spellStart"/>
            <w:r w:rsidRPr="00963D70">
              <w:rPr>
                <w:sz w:val="18"/>
                <w:szCs w:val="18"/>
              </w:rPr>
              <w:t>т.р</w:t>
            </w:r>
            <w:proofErr w:type="spellEnd"/>
            <w:r w:rsidRPr="00963D70">
              <w:rPr>
                <w:sz w:val="18"/>
                <w:szCs w:val="18"/>
              </w:rPr>
              <w:t xml:space="preserve">.; транспортные усл.-6,9; </w:t>
            </w:r>
            <w:proofErr w:type="spellStart"/>
            <w:r w:rsidRPr="00963D70">
              <w:rPr>
                <w:sz w:val="18"/>
                <w:szCs w:val="18"/>
              </w:rPr>
              <w:t>коммун.услуги</w:t>
            </w:r>
            <w:proofErr w:type="spellEnd"/>
            <w:r w:rsidRPr="00963D70">
              <w:rPr>
                <w:sz w:val="18"/>
                <w:szCs w:val="18"/>
              </w:rPr>
              <w:t xml:space="preserve"> - 873,4т.р., </w:t>
            </w:r>
            <w:proofErr w:type="spellStart"/>
            <w:r w:rsidRPr="00963D70">
              <w:rPr>
                <w:sz w:val="18"/>
                <w:szCs w:val="18"/>
              </w:rPr>
              <w:t>содерж.имущ</w:t>
            </w:r>
            <w:proofErr w:type="spellEnd"/>
            <w:r w:rsidRPr="00963D70">
              <w:rPr>
                <w:sz w:val="18"/>
                <w:szCs w:val="18"/>
              </w:rPr>
              <w:t xml:space="preserve">. - 46,3т.р.; прочие услуги - 1639,7 </w:t>
            </w:r>
            <w:proofErr w:type="spellStart"/>
            <w:r w:rsidRPr="00963D70">
              <w:rPr>
                <w:sz w:val="18"/>
                <w:szCs w:val="18"/>
              </w:rPr>
              <w:t>т.р</w:t>
            </w:r>
            <w:proofErr w:type="spellEnd"/>
            <w:r w:rsidRPr="00963D70">
              <w:rPr>
                <w:sz w:val="18"/>
                <w:szCs w:val="18"/>
              </w:rPr>
              <w:t xml:space="preserve">., </w:t>
            </w:r>
            <w:proofErr w:type="spellStart"/>
            <w:r w:rsidRPr="00963D70">
              <w:rPr>
                <w:sz w:val="18"/>
                <w:szCs w:val="18"/>
              </w:rPr>
              <w:t>соц.помощь</w:t>
            </w:r>
            <w:proofErr w:type="spellEnd"/>
            <w:r w:rsidRPr="00963D70">
              <w:rPr>
                <w:sz w:val="18"/>
                <w:szCs w:val="18"/>
              </w:rPr>
              <w:t xml:space="preserve"> - 579,8 </w:t>
            </w:r>
            <w:proofErr w:type="spellStart"/>
            <w:r w:rsidRPr="00963D70">
              <w:rPr>
                <w:sz w:val="18"/>
                <w:szCs w:val="18"/>
              </w:rPr>
              <w:t>т.р</w:t>
            </w:r>
            <w:proofErr w:type="spellEnd"/>
            <w:r w:rsidRPr="00963D70">
              <w:rPr>
                <w:sz w:val="18"/>
                <w:szCs w:val="18"/>
              </w:rPr>
              <w:t>.(</w:t>
            </w:r>
            <w:proofErr w:type="spellStart"/>
            <w:r w:rsidRPr="00963D70">
              <w:rPr>
                <w:sz w:val="18"/>
                <w:szCs w:val="18"/>
              </w:rPr>
              <w:t>компенс.по</w:t>
            </w:r>
            <w:proofErr w:type="spellEnd"/>
            <w:r w:rsidRPr="00963D70">
              <w:rPr>
                <w:sz w:val="18"/>
                <w:szCs w:val="18"/>
              </w:rPr>
              <w:t xml:space="preserve"> </w:t>
            </w:r>
            <w:proofErr w:type="spellStart"/>
            <w:r w:rsidRPr="00963D70">
              <w:rPr>
                <w:sz w:val="18"/>
                <w:szCs w:val="18"/>
              </w:rPr>
              <w:t>родплате</w:t>
            </w:r>
            <w:proofErr w:type="spellEnd"/>
            <w:r w:rsidRPr="00963D70">
              <w:rPr>
                <w:sz w:val="18"/>
                <w:szCs w:val="18"/>
              </w:rPr>
              <w:t xml:space="preserve">); </w:t>
            </w:r>
            <w:proofErr w:type="gramStart"/>
            <w:r w:rsidRPr="00963D70">
              <w:rPr>
                <w:sz w:val="18"/>
                <w:szCs w:val="18"/>
              </w:rPr>
              <w:t xml:space="preserve">за материалы - 2,4 </w:t>
            </w:r>
            <w:proofErr w:type="spellStart"/>
            <w:r w:rsidRPr="00963D70">
              <w:rPr>
                <w:sz w:val="18"/>
                <w:szCs w:val="18"/>
              </w:rPr>
              <w:t>т.р</w:t>
            </w:r>
            <w:proofErr w:type="spellEnd"/>
            <w:r w:rsidRPr="00963D70">
              <w:rPr>
                <w:sz w:val="18"/>
                <w:szCs w:val="18"/>
              </w:rPr>
              <w:t xml:space="preserve">., налоги - 49,2 </w:t>
            </w:r>
            <w:proofErr w:type="spellStart"/>
            <w:r w:rsidRPr="00963D70">
              <w:rPr>
                <w:sz w:val="18"/>
                <w:szCs w:val="18"/>
              </w:rPr>
              <w:t>т.р</w:t>
            </w:r>
            <w:proofErr w:type="spellEnd"/>
            <w:r w:rsidRPr="00963D70">
              <w:rPr>
                <w:sz w:val="18"/>
                <w:szCs w:val="18"/>
              </w:rPr>
              <w:t xml:space="preserve">.; остатки невыясненных поступлений - 0,6 </w:t>
            </w:r>
            <w:proofErr w:type="spellStart"/>
            <w:r w:rsidRPr="00963D70">
              <w:rPr>
                <w:sz w:val="18"/>
                <w:szCs w:val="18"/>
              </w:rPr>
              <w:t>т.р</w:t>
            </w:r>
            <w:proofErr w:type="spellEnd"/>
            <w:r w:rsidRPr="00963D70">
              <w:rPr>
                <w:sz w:val="18"/>
                <w:szCs w:val="18"/>
              </w:rPr>
              <w:t>.</w:t>
            </w:r>
            <w:proofErr w:type="gramEnd"/>
          </w:p>
        </w:tc>
      </w:tr>
      <w:tr w:rsidR="007A1E1E" w:rsidRPr="00963D70" w:rsidTr="00963D70">
        <w:trPr>
          <w:trHeight w:val="51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963D70">
            <w:pPr>
              <w:rPr>
                <w:sz w:val="18"/>
                <w:szCs w:val="18"/>
              </w:rPr>
            </w:pPr>
            <w:r w:rsidRPr="00963D70">
              <w:rPr>
                <w:sz w:val="18"/>
                <w:szCs w:val="18"/>
              </w:rPr>
              <w:t>Комитет экономического и территориального развития</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1 463,4</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489,8</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973,6</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Зарплата, НДФЛ - 35,8 </w:t>
            </w:r>
            <w:proofErr w:type="spellStart"/>
            <w:r w:rsidRPr="00963D70">
              <w:rPr>
                <w:sz w:val="18"/>
                <w:szCs w:val="18"/>
              </w:rPr>
              <w:t>т.р</w:t>
            </w:r>
            <w:proofErr w:type="spellEnd"/>
            <w:r w:rsidRPr="00963D70">
              <w:rPr>
                <w:sz w:val="18"/>
                <w:szCs w:val="18"/>
              </w:rPr>
              <w:t xml:space="preserve">.; страховые взносы - 119,7 </w:t>
            </w:r>
            <w:proofErr w:type="spellStart"/>
            <w:r w:rsidRPr="00963D70">
              <w:rPr>
                <w:sz w:val="18"/>
                <w:szCs w:val="18"/>
              </w:rPr>
              <w:t>т.р</w:t>
            </w:r>
            <w:proofErr w:type="spellEnd"/>
            <w:r w:rsidRPr="00963D70">
              <w:rPr>
                <w:sz w:val="18"/>
                <w:szCs w:val="18"/>
              </w:rPr>
              <w:t xml:space="preserve">.; пособие по </w:t>
            </w:r>
            <w:proofErr w:type="spellStart"/>
            <w:r w:rsidRPr="00963D70">
              <w:rPr>
                <w:sz w:val="18"/>
                <w:szCs w:val="18"/>
              </w:rPr>
              <w:t>больн</w:t>
            </w:r>
            <w:proofErr w:type="gramStart"/>
            <w:r w:rsidRPr="00963D70">
              <w:rPr>
                <w:sz w:val="18"/>
                <w:szCs w:val="18"/>
              </w:rPr>
              <w:t>.л</w:t>
            </w:r>
            <w:proofErr w:type="gramEnd"/>
            <w:r w:rsidRPr="00963D70">
              <w:rPr>
                <w:sz w:val="18"/>
                <w:szCs w:val="18"/>
              </w:rPr>
              <w:t>истам</w:t>
            </w:r>
            <w:proofErr w:type="spellEnd"/>
            <w:r w:rsidRPr="00963D70">
              <w:rPr>
                <w:sz w:val="18"/>
                <w:szCs w:val="18"/>
              </w:rPr>
              <w:t xml:space="preserve"> - 5,1 </w:t>
            </w:r>
            <w:proofErr w:type="spellStart"/>
            <w:r w:rsidRPr="00963D70">
              <w:rPr>
                <w:sz w:val="18"/>
                <w:szCs w:val="18"/>
              </w:rPr>
              <w:t>т.р</w:t>
            </w:r>
            <w:proofErr w:type="spellEnd"/>
            <w:r w:rsidRPr="00963D70">
              <w:rPr>
                <w:sz w:val="18"/>
                <w:szCs w:val="18"/>
              </w:rPr>
              <w:t xml:space="preserve">.; услуги по </w:t>
            </w:r>
            <w:proofErr w:type="spellStart"/>
            <w:r w:rsidRPr="00963D70">
              <w:rPr>
                <w:sz w:val="18"/>
                <w:szCs w:val="18"/>
              </w:rPr>
              <w:t>содерж.имущества</w:t>
            </w:r>
            <w:proofErr w:type="spellEnd"/>
            <w:r w:rsidRPr="00963D70">
              <w:rPr>
                <w:sz w:val="18"/>
                <w:szCs w:val="18"/>
              </w:rPr>
              <w:t xml:space="preserve"> - 166,8 </w:t>
            </w:r>
            <w:proofErr w:type="spellStart"/>
            <w:r w:rsidRPr="00963D70">
              <w:rPr>
                <w:sz w:val="18"/>
                <w:szCs w:val="18"/>
              </w:rPr>
              <w:t>т.р</w:t>
            </w:r>
            <w:proofErr w:type="spellEnd"/>
            <w:r w:rsidRPr="00963D70">
              <w:rPr>
                <w:sz w:val="18"/>
                <w:szCs w:val="18"/>
              </w:rPr>
              <w:t xml:space="preserve">.; Льготный проезд - 1136,0 </w:t>
            </w:r>
            <w:proofErr w:type="spellStart"/>
            <w:r w:rsidRPr="00963D70">
              <w:rPr>
                <w:sz w:val="18"/>
                <w:szCs w:val="18"/>
              </w:rPr>
              <w:t>т.р</w:t>
            </w:r>
            <w:proofErr w:type="spellEnd"/>
            <w:r w:rsidRPr="00963D70">
              <w:rPr>
                <w:sz w:val="18"/>
                <w:szCs w:val="18"/>
              </w:rPr>
              <w:t>.</w:t>
            </w:r>
          </w:p>
        </w:tc>
      </w:tr>
      <w:tr w:rsidR="007A1E1E" w:rsidRPr="00963D70" w:rsidTr="00963D70">
        <w:trPr>
          <w:trHeight w:val="51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963D70">
            <w:pPr>
              <w:rPr>
                <w:sz w:val="18"/>
                <w:szCs w:val="18"/>
              </w:rPr>
            </w:pPr>
            <w:r w:rsidRPr="00963D70">
              <w:rPr>
                <w:sz w:val="18"/>
                <w:szCs w:val="18"/>
              </w:rPr>
              <w:t>Комитет молодежной политики, культуры и спорта</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339,9</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339,9</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Зарплата, НДФЛ - 228,1 </w:t>
            </w:r>
            <w:proofErr w:type="spellStart"/>
            <w:r w:rsidRPr="00963D70">
              <w:rPr>
                <w:sz w:val="18"/>
                <w:szCs w:val="18"/>
              </w:rPr>
              <w:t>т.р</w:t>
            </w:r>
            <w:proofErr w:type="spellEnd"/>
            <w:r w:rsidRPr="00963D70">
              <w:rPr>
                <w:sz w:val="18"/>
                <w:szCs w:val="18"/>
              </w:rPr>
              <w:t xml:space="preserve">., страховые взносы в фонды - 111,7 </w:t>
            </w:r>
            <w:proofErr w:type="spellStart"/>
            <w:r w:rsidRPr="00963D70">
              <w:rPr>
                <w:sz w:val="18"/>
                <w:szCs w:val="18"/>
              </w:rPr>
              <w:t>т.р</w:t>
            </w:r>
            <w:proofErr w:type="spellEnd"/>
            <w:r w:rsidRPr="00963D70">
              <w:rPr>
                <w:sz w:val="18"/>
                <w:szCs w:val="18"/>
              </w:rPr>
              <w:t>.</w:t>
            </w:r>
          </w:p>
        </w:tc>
      </w:tr>
      <w:tr w:rsidR="007A1E1E" w:rsidRPr="00963D70" w:rsidTr="00963D70">
        <w:trPr>
          <w:trHeight w:val="72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963D70">
            <w:pPr>
              <w:rPr>
                <w:sz w:val="18"/>
                <w:szCs w:val="18"/>
              </w:rPr>
            </w:pPr>
            <w:r w:rsidRPr="00963D70">
              <w:rPr>
                <w:sz w:val="18"/>
                <w:szCs w:val="18"/>
              </w:rPr>
              <w:t>Комитет по финансам</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641,9</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641,9</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Зарплата, НДФЛ - 193,9 </w:t>
            </w:r>
            <w:proofErr w:type="spellStart"/>
            <w:r w:rsidRPr="00963D70">
              <w:rPr>
                <w:sz w:val="18"/>
                <w:szCs w:val="18"/>
              </w:rPr>
              <w:t>т.р</w:t>
            </w:r>
            <w:proofErr w:type="spellEnd"/>
            <w:r w:rsidRPr="00963D70">
              <w:rPr>
                <w:sz w:val="18"/>
                <w:szCs w:val="18"/>
              </w:rPr>
              <w:t xml:space="preserve">., прочие выплаты - 0,2 </w:t>
            </w:r>
            <w:proofErr w:type="spellStart"/>
            <w:r w:rsidRPr="00963D70">
              <w:rPr>
                <w:sz w:val="18"/>
                <w:szCs w:val="18"/>
              </w:rPr>
              <w:t>т.р</w:t>
            </w:r>
            <w:proofErr w:type="spellEnd"/>
            <w:r w:rsidRPr="00963D70">
              <w:rPr>
                <w:sz w:val="18"/>
                <w:szCs w:val="18"/>
              </w:rPr>
              <w:t xml:space="preserve">.; пособия по б/листу, взносы  - 140,5 </w:t>
            </w:r>
            <w:proofErr w:type="spellStart"/>
            <w:r w:rsidRPr="00963D70">
              <w:rPr>
                <w:sz w:val="18"/>
                <w:szCs w:val="18"/>
              </w:rPr>
              <w:t>т.р</w:t>
            </w:r>
            <w:proofErr w:type="spellEnd"/>
            <w:r w:rsidRPr="00963D70">
              <w:rPr>
                <w:sz w:val="18"/>
                <w:szCs w:val="18"/>
              </w:rPr>
              <w:t xml:space="preserve">., связь - 5,3; </w:t>
            </w:r>
            <w:proofErr w:type="spellStart"/>
            <w:r w:rsidRPr="00963D70">
              <w:rPr>
                <w:sz w:val="18"/>
                <w:szCs w:val="18"/>
              </w:rPr>
              <w:t>усруги</w:t>
            </w:r>
            <w:proofErr w:type="spellEnd"/>
            <w:r w:rsidRPr="00963D70">
              <w:rPr>
                <w:sz w:val="18"/>
                <w:szCs w:val="18"/>
              </w:rPr>
              <w:t xml:space="preserve"> по </w:t>
            </w:r>
            <w:proofErr w:type="spellStart"/>
            <w:r w:rsidRPr="00963D70">
              <w:rPr>
                <w:sz w:val="18"/>
                <w:szCs w:val="18"/>
              </w:rPr>
              <w:t>содерж</w:t>
            </w:r>
            <w:proofErr w:type="gramStart"/>
            <w:r w:rsidRPr="00963D70">
              <w:rPr>
                <w:sz w:val="18"/>
                <w:szCs w:val="18"/>
              </w:rPr>
              <w:t>.и</w:t>
            </w:r>
            <w:proofErr w:type="gramEnd"/>
            <w:r w:rsidRPr="00963D70">
              <w:rPr>
                <w:sz w:val="18"/>
                <w:szCs w:val="18"/>
              </w:rPr>
              <w:t>мущества</w:t>
            </w:r>
            <w:proofErr w:type="spellEnd"/>
            <w:r w:rsidRPr="00963D70">
              <w:rPr>
                <w:sz w:val="18"/>
                <w:szCs w:val="18"/>
              </w:rPr>
              <w:t xml:space="preserve"> - 1,9т.р.; прочие услуги - 13,3 </w:t>
            </w:r>
            <w:proofErr w:type="spellStart"/>
            <w:r w:rsidRPr="00963D70">
              <w:rPr>
                <w:sz w:val="18"/>
                <w:szCs w:val="18"/>
              </w:rPr>
              <w:t>т.р</w:t>
            </w:r>
            <w:proofErr w:type="spellEnd"/>
            <w:r w:rsidRPr="00963D70">
              <w:rPr>
                <w:sz w:val="18"/>
                <w:szCs w:val="18"/>
              </w:rPr>
              <w:t xml:space="preserve">.; материалы, основные средства - 17,2т.р.; Остатки субсидий, субвенций - 269,6 </w:t>
            </w:r>
            <w:proofErr w:type="spellStart"/>
            <w:r w:rsidRPr="00963D70">
              <w:rPr>
                <w:sz w:val="18"/>
                <w:szCs w:val="18"/>
              </w:rPr>
              <w:t>т.р</w:t>
            </w:r>
            <w:proofErr w:type="spellEnd"/>
            <w:r w:rsidRPr="00963D70">
              <w:rPr>
                <w:sz w:val="18"/>
                <w:szCs w:val="18"/>
              </w:rPr>
              <w:t>.</w:t>
            </w:r>
          </w:p>
        </w:tc>
      </w:tr>
      <w:tr w:rsidR="007A1E1E" w:rsidRPr="00963D70" w:rsidTr="00963D70">
        <w:trPr>
          <w:trHeight w:val="48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963D70">
            <w:pPr>
              <w:rPr>
                <w:sz w:val="18"/>
                <w:szCs w:val="18"/>
              </w:rPr>
            </w:pPr>
            <w:r w:rsidRPr="00963D70">
              <w:rPr>
                <w:sz w:val="18"/>
                <w:szCs w:val="18"/>
              </w:rPr>
              <w:t>Совет МР</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66,4</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66,4</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Зарплата, НДФЛ - 22,5т.р.; </w:t>
            </w:r>
            <w:proofErr w:type="spellStart"/>
            <w:r w:rsidRPr="00963D70">
              <w:rPr>
                <w:sz w:val="18"/>
                <w:szCs w:val="18"/>
              </w:rPr>
              <w:t>страхов</w:t>
            </w:r>
            <w:proofErr w:type="gramStart"/>
            <w:r w:rsidRPr="00963D70">
              <w:rPr>
                <w:sz w:val="18"/>
                <w:szCs w:val="18"/>
              </w:rPr>
              <w:t>.в</w:t>
            </w:r>
            <w:proofErr w:type="gramEnd"/>
            <w:r w:rsidRPr="00963D70">
              <w:rPr>
                <w:sz w:val="18"/>
                <w:szCs w:val="18"/>
              </w:rPr>
              <w:t>зносы</w:t>
            </w:r>
            <w:proofErr w:type="spellEnd"/>
            <w:r w:rsidRPr="00963D70">
              <w:rPr>
                <w:sz w:val="18"/>
                <w:szCs w:val="18"/>
              </w:rPr>
              <w:t xml:space="preserve"> - 25,0т.р.; прочие услуги - 18,1т.р.; материалы - 0,5 </w:t>
            </w:r>
            <w:proofErr w:type="spellStart"/>
            <w:r w:rsidRPr="00963D70">
              <w:rPr>
                <w:sz w:val="18"/>
                <w:szCs w:val="18"/>
              </w:rPr>
              <w:t>т.р</w:t>
            </w:r>
            <w:proofErr w:type="spellEnd"/>
            <w:r w:rsidRPr="00963D70">
              <w:rPr>
                <w:sz w:val="18"/>
                <w:szCs w:val="18"/>
              </w:rPr>
              <w:t>.</w:t>
            </w:r>
          </w:p>
        </w:tc>
      </w:tr>
      <w:tr w:rsidR="007A1E1E" w:rsidRPr="00963D70" w:rsidTr="00963D70">
        <w:trPr>
          <w:trHeight w:val="48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КУМИ</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334,5</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334,5</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Зарплата, НДФЛ - 82,6 </w:t>
            </w:r>
            <w:proofErr w:type="spellStart"/>
            <w:r w:rsidRPr="00963D70">
              <w:rPr>
                <w:sz w:val="18"/>
                <w:szCs w:val="18"/>
              </w:rPr>
              <w:t>т.р</w:t>
            </w:r>
            <w:proofErr w:type="spellEnd"/>
            <w:r w:rsidRPr="00963D70">
              <w:rPr>
                <w:sz w:val="18"/>
                <w:szCs w:val="18"/>
              </w:rPr>
              <w:t xml:space="preserve">.; страховые взносы - 71,8 </w:t>
            </w:r>
            <w:proofErr w:type="spellStart"/>
            <w:r w:rsidRPr="00963D70">
              <w:rPr>
                <w:sz w:val="18"/>
                <w:szCs w:val="18"/>
              </w:rPr>
              <w:t>т.р</w:t>
            </w:r>
            <w:proofErr w:type="spellEnd"/>
            <w:r w:rsidRPr="00963D70">
              <w:rPr>
                <w:sz w:val="18"/>
                <w:szCs w:val="18"/>
              </w:rPr>
              <w:t xml:space="preserve">.; прочие работы, услуги - 104,6 </w:t>
            </w:r>
            <w:proofErr w:type="spellStart"/>
            <w:r w:rsidRPr="00963D70">
              <w:rPr>
                <w:sz w:val="18"/>
                <w:szCs w:val="18"/>
              </w:rPr>
              <w:t>т.р.</w:t>
            </w:r>
            <w:proofErr w:type="gramStart"/>
            <w:r w:rsidRPr="00963D70">
              <w:rPr>
                <w:sz w:val="18"/>
                <w:szCs w:val="18"/>
              </w:rPr>
              <w:t>;н</w:t>
            </w:r>
            <w:proofErr w:type="gramEnd"/>
            <w:r w:rsidRPr="00963D70">
              <w:rPr>
                <w:sz w:val="18"/>
                <w:szCs w:val="18"/>
              </w:rPr>
              <w:t>евыясненные</w:t>
            </w:r>
            <w:proofErr w:type="spellEnd"/>
            <w:r w:rsidRPr="00963D70">
              <w:rPr>
                <w:sz w:val="18"/>
                <w:szCs w:val="18"/>
              </w:rPr>
              <w:t xml:space="preserve"> поступления - 75,4 </w:t>
            </w:r>
            <w:proofErr w:type="spellStart"/>
            <w:r w:rsidRPr="00963D70">
              <w:rPr>
                <w:sz w:val="18"/>
                <w:szCs w:val="18"/>
              </w:rPr>
              <w:t>т.р</w:t>
            </w:r>
            <w:proofErr w:type="spellEnd"/>
            <w:r w:rsidRPr="00963D70">
              <w:rPr>
                <w:sz w:val="18"/>
                <w:szCs w:val="18"/>
              </w:rPr>
              <w:t>.</w:t>
            </w:r>
          </w:p>
        </w:tc>
      </w:tr>
      <w:tr w:rsidR="007A1E1E" w:rsidRPr="00963D70" w:rsidTr="00963D70">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КСП</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72,3</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72,3</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Зарплата, НДФЛ - 31,5 </w:t>
            </w:r>
            <w:proofErr w:type="spellStart"/>
            <w:r w:rsidRPr="00963D70">
              <w:rPr>
                <w:sz w:val="18"/>
                <w:szCs w:val="18"/>
              </w:rPr>
              <w:t>т.р</w:t>
            </w:r>
            <w:proofErr w:type="spellEnd"/>
            <w:r w:rsidRPr="00963D70">
              <w:rPr>
                <w:sz w:val="18"/>
                <w:szCs w:val="18"/>
              </w:rPr>
              <w:t xml:space="preserve">.; страховые взносы - 40,8 </w:t>
            </w:r>
            <w:proofErr w:type="spellStart"/>
            <w:r w:rsidRPr="00963D70">
              <w:rPr>
                <w:sz w:val="18"/>
                <w:szCs w:val="18"/>
              </w:rPr>
              <w:t>т.р</w:t>
            </w:r>
            <w:proofErr w:type="spellEnd"/>
            <w:r w:rsidRPr="00963D70">
              <w:rPr>
                <w:sz w:val="18"/>
                <w:szCs w:val="18"/>
              </w:rPr>
              <w:t>.</w:t>
            </w:r>
          </w:p>
        </w:tc>
      </w:tr>
      <w:tr w:rsidR="007A1E1E" w:rsidRPr="00963D70" w:rsidTr="00963D70">
        <w:trPr>
          <w:trHeight w:val="28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bCs/>
                <w:sz w:val="18"/>
                <w:szCs w:val="18"/>
              </w:rPr>
            </w:pPr>
            <w:r w:rsidRPr="00963D70">
              <w:rPr>
                <w:bCs/>
                <w:sz w:val="18"/>
                <w:szCs w:val="18"/>
              </w:rPr>
              <w:t>1.2.</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bCs/>
                <w:sz w:val="18"/>
                <w:szCs w:val="18"/>
              </w:rPr>
            </w:pPr>
            <w:r w:rsidRPr="00963D70">
              <w:rPr>
                <w:bCs/>
                <w:sz w:val="18"/>
                <w:szCs w:val="18"/>
              </w:rPr>
              <w:t>Поселения</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10 233,9</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10 233,9</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0,0</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bCs/>
                <w:sz w:val="18"/>
                <w:szCs w:val="18"/>
              </w:rPr>
            </w:pPr>
            <w:r w:rsidRPr="00963D70">
              <w:rPr>
                <w:bCs/>
                <w:sz w:val="18"/>
                <w:szCs w:val="18"/>
              </w:rPr>
              <w:t> </w:t>
            </w:r>
          </w:p>
        </w:tc>
      </w:tr>
      <w:tr w:rsidR="007A1E1E" w:rsidRPr="00963D70" w:rsidTr="00963D70">
        <w:trPr>
          <w:trHeight w:val="48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ГП "Город Краснокаменск"</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7 871,4</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7 871,4</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Задолженность по доходам (данные администратора доходов УФНС России по Забайкальскому краю) - 7849,1 </w:t>
            </w:r>
            <w:proofErr w:type="spellStart"/>
            <w:r w:rsidRPr="00963D70">
              <w:rPr>
                <w:sz w:val="18"/>
                <w:szCs w:val="18"/>
              </w:rPr>
              <w:t>т.р</w:t>
            </w:r>
            <w:proofErr w:type="spellEnd"/>
            <w:r w:rsidRPr="00963D70">
              <w:rPr>
                <w:sz w:val="18"/>
                <w:szCs w:val="18"/>
              </w:rPr>
              <w:t xml:space="preserve">.; услуги связи 22,3 </w:t>
            </w:r>
            <w:proofErr w:type="spellStart"/>
            <w:r w:rsidRPr="00963D70">
              <w:rPr>
                <w:sz w:val="18"/>
                <w:szCs w:val="18"/>
              </w:rPr>
              <w:t>т.р</w:t>
            </w:r>
            <w:proofErr w:type="spellEnd"/>
            <w:r w:rsidRPr="00963D70">
              <w:rPr>
                <w:sz w:val="18"/>
                <w:szCs w:val="18"/>
              </w:rPr>
              <w:t>.</w:t>
            </w:r>
          </w:p>
        </w:tc>
      </w:tr>
      <w:tr w:rsidR="007A1E1E" w:rsidRPr="00963D70" w:rsidTr="00963D70">
        <w:trPr>
          <w:trHeight w:val="72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СП "Кайластуйское"</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216,1</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216,1</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proofErr w:type="gramStart"/>
            <w:r w:rsidRPr="00963D70">
              <w:rPr>
                <w:sz w:val="18"/>
                <w:szCs w:val="18"/>
              </w:rPr>
              <w:t xml:space="preserve">Задолженность по доходам (данные администратора доходов УФНС России по Забайкальскому краю) - 26,3 </w:t>
            </w:r>
            <w:proofErr w:type="spellStart"/>
            <w:r w:rsidRPr="00963D70">
              <w:rPr>
                <w:sz w:val="18"/>
                <w:szCs w:val="18"/>
              </w:rPr>
              <w:t>т.р</w:t>
            </w:r>
            <w:proofErr w:type="spellEnd"/>
            <w:r w:rsidRPr="00963D70">
              <w:rPr>
                <w:sz w:val="18"/>
                <w:szCs w:val="18"/>
              </w:rPr>
              <w:t xml:space="preserve">.; зарплата, НДФЛ - 34,6 </w:t>
            </w:r>
            <w:proofErr w:type="spellStart"/>
            <w:r w:rsidRPr="00963D70">
              <w:rPr>
                <w:sz w:val="18"/>
                <w:szCs w:val="18"/>
              </w:rPr>
              <w:t>т.р</w:t>
            </w:r>
            <w:proofErr w:type="spellEnd"/>
            <w:r w:rsidRPr="00963D70">
              <w:rPr>
                <w:sz w:val="18"/>
                <w:szCs w:val="18"/>
              </w:rPr>
              <w:t xml:space="preserve">.; взносы - 51,1 </w:t>
            </w:r>
            <w:proofErr w:type="spellStart"/>
            <w:r w:rsidRPr="00963D70">
              <w:rPr>
                <w:sz w:val="18"/>
                <w:szCs w:val="18"/>
              </w:rPr>
              <w:t>т.р</w:t>
            </w:r>
            <w:proofErr w:type="spellEnd"/>
            <w:r w:rsidRPr="00963D70">
              <w:rPr>
                <w:sz w:val="18"/>
                <w:szCs w:val="18"/>
              </w:rPr>
              <w:t xml:space="preserve">.; за коммунальные услуги - 99,0 </w:t>
            </w:r>
            <w:proofErr w:type="spellStart"/>
            <w:r w:rsidRPr="00963D70">
              <w:rPr>
                <w:sz w:val="18"/>
                <w:szCs w:val="18"/>
              </w:rPr>
              <w:t>т.р</w:t>
            </w:r>
            <w:proofErr w:type="spellEnd"/>
            <w:r w:rsidRPr="00963D70">
              <w:rPr>
                <w:sz w:val="18"/>
                <w:szCs w:val="18"/>
              </w:rPr>
              <w:t xml:space="preserve">.; прочие работы, услуги - 5,1 </w:t>
            </w:r>
            <w:proofErr w:type="spellStart"/>
            <w:r w:rsidRPr="00963D70">
              <w:rPr>
                <w:sz w:val="18"/>
                <w:szCs w:val="18"/>
              </w:rPr>
              <w:t>т.р</w:t>
            </w:r>
            <w:proofErr w:type="spellEnd"/>
            <w:r w:rsidRPr="00963D70">
              <w:rPr>
                <w:sz w:val="18"/>
                <w:szCs w:val="18"/>
              </w:rPr>
              <w:t>.</w:t>
            </w:r>
            <w:proofErr w:type="gramEnd"/>
          </w:p>
        </w:tc>
      </w:tr>
      <w:tr w:rsidR="007A1E1E" w:rsidRPr="00963D70" w:rsidTr="00963D70">
        <w:trPr>
          <w:trHeight w:val="72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СП "Целиннинское"</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53,9</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53,9</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Задолженность по доходам (данные администратора доходов УФНС России по Забайкальскому краю) - 38,4 </w:t>
            </w:r>
            <w:proofErr w:type="spellStart"/>
            <w:r w:rsidRPr="00963D70">
              <w:rPr>
                <w:sz w:val="18"/>
                <w:szCs w:val="18"/>
              </w:rPr>
              <w:t>т.р</w:t>
            </w:r>
            <w:proofErr w:type="spellEnd"/>
            <w:r w:rsidRPr="00963D70">
              <w:rPr>
                <w:sz w:val="18"/>
                <w:szCs w:val="18"/>
              </w:rPr>
              <w:t xml:space="preserve">.; остаток субсидии на </w:t>
            </w:r>
            <w:proofErr w:type="spellStart"/>
            <w:r w:rsidRPr="00963D70">
              <w:rPr>
                <w:sz w:val="18"/>
                <w:szCs w:val="18"/>
              </w:rPr>
              <w:t>модерниз</w:t>
            </w:r>
            <w:proofErr w:type="gramStart"/>
            <w:r w:rsidRPr="00963D70">
              <w:rPr>
                <w:sz w:val="18"/>
                <w:szCs w:val="18"/>
              </w:rPr>
              <w:t>.к</w:t>
            </w:r>
            <w:proofErr w:type="gramEnd"/>
            <w:r w:rsidRPr="00963D70">
              <w:rPr>
                <w:sz w:val="18"/>
                <w:szCs w:val="18"/>
              </w:rPr>
              <w:t>оммун.инфраструкт</w:t>
            </w:r>
            <w:proofErr w:type="spellEnd"/>
            <w:r w:rsidRPr="00963D70">
              <w:rPr>
                <w:sz w:val="18"/>
                <w:szCs w:val="18"/>
              </w:rPr>
              <w:t xml:space="preserve">. - 8,4 </w:t>
            </w:r>
            <w:proofErr w:type="spellStart"/>
            <w:r w:rsidRPr="00963D70">
              <w:rPr>
                <w:sz w:val="18"/>
                <w:szCs w:val="18"/>
              </w:rPr>
              <w:t>т.р</w:t>
            </w:r>
            <w:proofErr w:type="spellEnd"/>
            <w:r w:rsidRPr="00963D70">
              <w:rPr>
                <w:sz w:val="18"/>
                <w:szCs w:val="18"/>
              </w:rPr>
              <w:t xml:space="preserve">.; </w:t>
            </w:r>
            <w:proofErr w:type="spellStart"/>
            <w:r w:rsidRPr="00963D70">
              <w:rPr>
                <w:sz w:val="18"/>
                <w:szCs w:val="18"/>
              </w:rPr>
              <w:t>страх.взносы</w:t>
            </w:r>
            <w:proofErr w:type="spellEnd"/>
            <w:r w:rsidRPr="00963D70">
              <w:rPr>
                <w:sz w:val="18"/>
                <w:szCs w:val="18"/>
              </w:rPr>
              <w:t xml:space="preserve"> - 7,1т.р.</w:t>
            </w:r>
          </w:p>
        </w:tc>
      </w:tr>
      <w:tr w:rsidR="007A1E1E" w:rsidRPr="00963D70" w:rsidTr="00963D70">
        <w:trPr>
          <w:trHeight w:val="72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СП "Соктуй-Милозанское"</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114,2</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114,2</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Задолженность по доходам (данные администратора доходов УФНС России по Забайкальскому краю) - 17,8 </w:t>
            </w:r>
            <w:proofErr w:type="spellStart"/>
            <w:r w:rsidRPr="00963D70">
              <w:rPr>
                <w:sz w:val="18"/>
                <w:szCs w:val="18"/>
              </w:rPr>
              <w:t>т.р</w:t>
            </w:r>
            <w:proofErr w:type="spellEnd"/>
            <w:r w:rsidRPr="00963D70">
              <w:rPr>
                <w:sz w:val="18"/>
                <w:szCs w:val="18"/>
              </w:rPr>
              <w:t xml:space="preserve">., остаток иных МБТ (на повышение </w:t>
            </w:r>
            <w:proofErr w:type="spellStart"/>
            <w:r w:rsidRPr="00963D70">
              <w:rPr>
                <w:sz w:val="18"/>
                <w:szCs w:val="18"/>
              </w:rPr>
              <w:t>опл</w:t>
            </w:r>
            <w:proofErr w:type="gramStart"/>
            <w:r w:rsidRPr="00963D70">
              <w:rPr>
                <w:sz w:val="18"/>
                <w:szCs w:val="18"/>
              </w:rPr>
              <w:t>.т</w:t>
            </w:r>
            <w:proofErr w:type="gramEnd"/>
            <w:r w:rsidRPr="00963D70">
              <w:rPr>
                <w:sz w:val="18"/>
                <w:szCs w:val="18"/>
              </w:rPr>
              <w:t>руда</w:t>
            </w:r>
            <w:proofErr w:type="spellEnd"/>
            <w:r w:rsidRPr="00963D70">
              <w:rPr>
                <w:sz w:val="18"/>
                <w:szCs w:val="18"/>
              </w:rPr>
              <w:t xml:space="preserve"> главе СП) - 20,0 </w:t>
            </w:r>
            <w:proofErr w:type="spellStart"/>
            <w:r w:rsidRPr="00963D70">
              <w:rPr>
                <w:sz w:val="18"/>
                <w:szCs w:val="18"/>
              </w:rPr>
              <w:t>т.р</w:t>
            </w:r>
            <w:proofErr w:type="spellEnd"/>
            <w:r w:rsidRPr="00963D70">
              <w:rPr>
                <w:sz w:val="18"/>
                <w:szCs w:val="18"/>
              </w:rPr>
              <w:t xml:space="preserve">.; зарплата, НДФЛ - 70,8 </w:t>
            </w:r>
            <w:proofErr w:type="spellStart"/>
            <w:r w:rsidRPr="00963D70">
              <w:rPr>
                <w:sz w:val="18"/>
                <w:szCs w:val="18"/>
              </w:rPr>
              <w:t>т.р</w:t>
            </w:r>
            <w:proofErr w:type="spellEnd"/>
            <w:r w:rsidRPr="00963D70">
              <w:rPr>
                <w:sz w:val="18"/>
                <w:szCs w:val="18"/>
              </w:rPr>
              <w:t xml:space="preserve">.; </w:t>
            </w:r>
            <w:proofErr w:type="spellStart"/>
            <w:r w:rsidRPr="00963D70">
              <w:rPr>
                <w:sz w:val="18"/>
                <w:szCs w:val="18"/>
              </w:rPr>
              <w:t>страхов.взносы</w:t>
            </w:r>
            <w:proofErr w:type="spellEnd"/>
            <w:r w:rsidRPr="00963D70">
              <w:rPr>
                <w:sz w:val="18"/>
                <w:szCs w:val="18"/>
              </w:rPr>
              <w:t xml:space="preserve"> - 5,6 </w:t>
            </w:r>
            <w:proofErr w:type="spellStart"/>
            <w:r w:rsidRPr="00963D70">
              <w:rPr>
                <w:sz w:val="18"/>
                <w:szCs w:val="18"/>
              </w:rPr>
              <w:t>т.р</w:t>
            </w:r>
            <w:proofErr w:type="spellEnd"/>
            <w:r w:rsidRPr="00963D70">
              <w:rPr>
                <w:sz w:val="18"/>
                <w:szCs w:val="18"/>
              </w:rPr>
              <w:t>.</w:t>
            </w:r>
          </w:p>
        </w:tc>
      </w:tr>
      <w:tr w:rsidR="007A1E1E" w:rsidRPr="00963D70" w:rsidTr="00963D70">
        <w:trPr>
          <w:trHeight w:val="72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СП "</w:t>
            </w:r>
            <w:proofErr w:type="spellStart"/>
            <w:r w:rsidRPr="00963D70">
              <w:rPr>
                <w:sz w:val="18"/>
                <w:szCs w:val="18"/>
              </w:rPr>
              <w:t>Ковылинское</w:t>
            </w:r>
            <w:proofErr w:type="spellEnd"/>
            <w:r w:rsidRPr="00963D70">
              <w:rPr>
                <w:sz w:val="18"/>
                <w:szCs w:val="18"/>
              </w:rPr>
              <w:t>"</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14,4</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14,4</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Задолженность по доходам (данные администратора доходов УФНС России по Забайкальскому краю) - 0,8 </w:t>
            </w:r>
            <w:proofErr w:type="spellStart"/>
            <w:r w:rsidRPr="00963D70">
              <w:rPr>
                <w:sz w:val="18"/>
                <w:szCs w:val="18"/>
              </w:rPr>
              <w:t>т.р</w:t>
            </w:r>
            <w:proofErr w:type="spellEnd"/>
            <w:r w:rsidRPr="00963D70">
              <w:rPr>
                <w:sz w:val="18"/>
                <w:szCs w:val="18"/>
              </w:rPr>
              <w:t xml:space="preserve">.; Зарплата - 6,0т.р., </w:t>
            </w:r>
            <w:proofErr w:type="spellStart"/>
            <w:r w:rsidRPr="00963D70">
              <w:rPr>
                <w:sz w:val="18"/>
                <w:szCs w:val="18"/>
              </w:rPr>
              <w:t>страх</w:t>
            </w:r>
            <w:proofErr w:type="gramStart"/>
            <w:r w:rsidRPr="00963D70">
              <w:rPr>
                <w:sz w:val="18"/>
                <w:szCs w:val="18"/>
              </w:rPr>
              <w:t>.в</w:t>
            </w:r>
            <w:proofErr w:type="gramEnd"/>
            <w:r w:rsidRPr="00963D70">
              <w:rPr>
                <w:sz w:val="18"/>
                <w:szCs w:val="18"/>
              </w:rPr>
              <w:t>зносы</w:t>
            </w:r>
            <w:proofErr w:type="spellEnd"/>
            <w:r w:rsidRPr="00963D70">
              <w:rPr>
                <w:sz w:val="18"/>
                <w:szCs w:val="18"/>
              </w:rPr>
              <w:t xml:space="preserve"> - 5,7 </w:t>
            </w:r>
            <w:proofErr w:type="spellStart"/>
            <w:r w:rsidRPr="00963D70">
              <w:rPr>
                <w:sz w:val="18"/>
                <w:szCs w:val="18"/>
              </w:rPr>
              <w:t>т.р</w:t>
            </w:r>
            <w:proofErr w:type="spellEnd"/>
            <w:r w:rsidRPr="00963D70">
              <w:rPr>
                <w:sz w:val="18"/>
                <w:szCs w:val="18"/>
              </w:rPr>
              <w:t>.; прочие работы, услуги -1,9т.р.</w:t>
            </w:r>
          </w:p>
        </w:tc>
      </w:tr>
      <w:tr w:rsidR="007A1E1E" w:rsidRPr="00963D70" w:rsidTr="00963D70">
        <w:trPr>
          <w:trHeight w:val="48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СП "</w:t>
            </w:r>
            <w:proofErr w:type="spellStart"/>
            <w:r w:rsidRPr="00963D70">
              <w:rPr>
                <w:sz w:val="18"/>
                <w:szCs w:val="18"/>
              </w:rPr>
              <w:t>Богдановское</w:t>
            </w:r>
            <w:proofErr w:type="spellEnd"/>
            <w:r w:rsidRPr="00963D70">
              <w:rPr>
                <w:sz w:val="18"/>
                <w:szCs w:val="18"/>
              </w:rPr>
              <w:t>"</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212,9</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212,9</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Задолженность по доходам (данные администратора доходов УФНС России по Забайкальскому краю) -115,8 </w:t>
            </w:r>
            <w:proofErr w:type="spellStart"/>
            <w:r w:rsidRPr="00963D70">
              <w:rPr>
                <w:sz w:val="18"/>
                <w:szCs w:val="18"/>
              </w:rPr>
              <w:t>т.р</w:t>
            </w:r>
            <w:proofErr w:type="spellEnd"/>
            <w:r w:rsidRPr="00963D70">
              <w:rPr>
                <w:sz w:val="18"/>
                <w:szCs w:val="18"/>
              </w:rPr>
              <w:t xml:space="preserve">.; зарплата, НДФЛ - 97,1 </w:t>
            </w:r>
            <w:proofErr w:type="spellStart"/>
            <w:r w:rsidRPr="00963D70">
              <w:rPr>
                <w:sz w:val="18"/>
                <w:szCs w:val="18"/>
              </w:rPr>
              <w:t>т.р</w:t>
            </w:r>
            <w:proofErr w:type="spellEnd"/>
            <w:r w:rsidRPr="00963D70">
              <w:rPr>
                <w:sz w:val="18"/>
                <w:szCs w:val="18"/>
              </w:rPr>
              <w:t>.</w:t>
            </w:r>
          </w:p>
        </w:tc>
      </w:tr>
      <w:tr w:rsidR="007A1E1E" w:rsidRPr="00963D70" w:rsidTr="00963D70">
        <w:trPr>
          <w:trHeight w:val="48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СП "Капцегайтуйское"</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34,8</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34,8</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Задолженность по доходам (данные администратора доходов УФНС России по Забайкальскому краю) - 34,8 </w:t>
            </w:r>
            <w:proofErr w:type="spellStart"/>
            <w:r w:rsidRPr="00963D70">
              <w:rPr>
                <w:sz w:val="18"/>
                <w:szCs w:val="18"/>
              </w:rPr>
              <w:t>т.р</w:t>
            </w:r>
            <w:proofErr w:type="spellEnd"/>
            <w:r w:rsidRPr="00963D70">
              <w:rPr>
                <w:sz w:val="18"/>
                <w:szCs w:val="18"/>
              </w:rPr>
              <w:t>.</w:t>
            </w:r>
          </w:p>
        </w:tc>
      </w:tr>
      <w:tr w:rsidR="007A1E1E" w:rsidRPr="00963D70" w:rsidTr="00963D70">
        <w:trPr>
          <w:trHeight w:val="48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lastRenderedPageBreak/>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СП "Среднеаргунское"</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10,9</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10,9</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Задолженность по доходам (данные администратора доходов УФНС России по Забайкальскому краю) -10,9 </w:t>
            </w:r>
            <w:proofErr w:type="spellStart"/>
            <w:r w:rsidRPr="00963D70">
              <w:rPr>
                <w:sz w:val="18"/>
                <w:szCs w:val="18"/>
              </w:rPr>
              <w:t>т.р</w:t>
            </w:r>
            <w:proofErr w:type="spellEnd"/>
            <w:r w:rsidRPr="00963D70">
              <w:rPr>
                <w:sz w:val="18"/>
                <w:szCs w:val="18"/>
              </w:rPr>
              <w:t>.</w:t>
            </w:r>
          </w:p>
        </w:tc>
      </w:tr>
      <w:tr w:rsidR="007A1E1E" w:rsidRPr="00963D70" w:rsidTr="00963D70">
        <w:trPr>
          <w:trHeight w:val="72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СП "Маргуцекское"</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1 077,2</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1 077,2</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r w:rsidRPr="00963D70">
              <w:rPr>
                <w:sz w:val="18"/>
                <w:szCs w:val="18"/>
              </w:rPr>
              <w:t xml:space="preserve">Задолженность по доходам (данные администратора доходов УФНС России по Забайкальскому краю) - 41,2 </w:t>
            </w:r>
            <w:proofErr w:type="spellStart"/>
            <w:r w:rsidRPr="00963D70">
              <w:rPr>
                <w:sz w:val="18"/>
                <w:szCs w:val="18"/>
              </w:rPr>
              <w:t>т.р</w:t>
            </w:r>
            <w:proofErr w:type="spellEnd"/>
            <w:r w:rsidRPr="00963D70">
              <w:rPr>
                <w:sz w:val="18"/>
                <w:szCs w:val="18"/>
              </w:rPr>
              <w:t xml:space="preserve">.; Зарплата, НДФЛ - 95,2 </w:t>
            </w:r>
            <w:proofErr w:type="spellStart"/>
            <w:r w:rsidRPr="00963D70">
              <w:rPr>
                <w:sz w:val="18"/>
                <w:szCs w:val="18"/>
              </w:rPr>
              <w:t>т.р</w:t>
            </w:r>
            <w:proofErr w:type="spellEnd"/>
            <w:r w:rsidRPr="00963D70">
              <w:rPr>
                <w:sz w:val="18"/>
                <w:szCs w:val="18"/>
              </w:rPr>
              <w:t xml:space="preserve">., коммунальные услуги - 940,8 </w:t>
            </w:r>
            <w:proofErr w:type="spellStart"/>
            <w:r w:rsidRPr="00963D70">
              <w:rPr>
                <w:sz w:val="18"/>
                <w:szCs w:val="18"/>
              </w:rPr>
              <w:t>т.р</w:t>
            </w:r>
            <w:proofErr w:type="spellEnd"/>
            <w:r w:rsidRPr="00963D70">
              <w:rPr>
                <w:sz w:val="18"/>
                <w:szCs w:val="18"/>
              </w:rPr>
              <w:t>.</w:t>
            </w:r>
          </w:p>
        </w:tc>
      </w:tr>
      <w:tr w:rsidR="007A1E1E" w:rsidRPr="00963D70" w:rsidTr="00963D70">
        <w:trPr>
          <w:trHeight w:val="72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7A1E1E" w:rsidRPr="00963D70" w:rsidRDefault="007A1E1E" w:rsidP="007A1E1E">
            <w:pPr>
              <w:rPr>
                <w:sz w:val="18"/>
                <w:szCs w:val="18"/>
              </w:rPr>
            </w:pPr>
            <w:r w:rsidRPr="00963D70">
              <w:rPr>
                <w:sz w:val="18"/>
                <w:szCs w:val="18"/>
              </w:rPr>
              <w:t> </w:t>
            </w:r>
          </w:p>
        </w:tc>
        <w:tc>
          <w:tcPr>
            <w:tcW w:w="1994" w:type="dxa"/>
            <w:tcBorders>
              <w:top w:val="nil"/>
              <w:left w:val="nil"/>
              <w:bottom w:val="single" w:sz="4" w:space="0" w:color="auto"/>
              <w:right w:val="single" w:sz="4" w:space="0" w:color="auto"/>
            </w:tcBorders>
            <w:shd w:val="clear" w:color="auto" w:fill="auto"/>
            <w:noWrap/>
            <w:vAlign w:val="center"/>
            <w:hideMark/>
          </w:tcPr>
          <w:p w:rsidR="007A1E1E" w:rsidRPr="00963D70" w:rsidRDefault="007A1E1E" w:rsidP="00963D70">
            <w:pPr>
              <w:rPr>
                <w:sz w:val="18"/>
                <w:szCs w:val="18"/>
              </w:rPr>
            </w:pPr>
            <w:r w:rsidRPr="00963D70">
              <w:rPr>
                <w:sz w:val="18"/>
                <w:szCs w:val="18"/>
              </w:rPr>
              <w:t>СП "</w:t>
            </w:r>
            <w:proofErr w:type="spellStart"/>
            <w:r w:rsidRPr="00963D70">
              <w:rPr>
                <w:sz w:val="18"/>
                <w:szCs w:val="18"/>
              </w:rPr>
              <w:t>Юбилейнинское</w:t>
            </w:r>
            <w:proofErr w:type="spellEnd"/>
            <w:r w:rsidRPr="00963D70">
              <w:rPr>
                <w:sz w:val="18"/>
                <w:szCs w:val="18"/>
              </w:rPr>
              <w:t>"</w:t>
            </w:r>
          </w:p>
        </w:tc>
        <w:tc>
          <w:tcPr>
            <w:tcW w:w="1283"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bCs/>
                <w:sz w:val="18"/>
                <w:szCs w:val="18"/>
              </w:rPr>
            </w:pPr>
            <w:r w:rsidRPr="00963D70">
              <w:rPr>
                <w:bCs/>
                <w:sz w:val="18"/>
                <w:szCs w:val="18"/>
              </w:rPr>
              <w:t>628,1</w:t>
            </w:r>
          </w:p>
        </w:tc>
        <w:tc>
          <w:tcPr>
            <w:tcW w:w="1260"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628,1</w:t>
            </w:r>
          </w:p>
        </w:tc>
        <w:tc>
          <w:tcPr>
            <w:tcW w:w="1526" w:type="dxa"/>
            <w:tcBorders>
              <w:top w:val="nil"/>
              <w:left w:val="nil"/>
              <w:bottom w:val="single" w:sz="4" w:space="0" w:color="auto"/>
              <w:right w:val="single" w:sz="4" w:space="0" w:color="auto"/>
            </w:tcBorders>
            <w:shd w:val="clear" w:color="auto" w:fill="auto"/>
            <w:noWrap/>
            <w:vAlign w:val="bottom"/>
            <w:hideMark/>
          </w:tcPr>
          <w:p w:rsidR="007A1E1E" w:rsidRPr="00963D70" w:rsidRDefault="007A1E1E" w:rsidP="007A1E1E">
            <w:pPr>
              <w:jc w:val="center"/>
              <w:rPr>
                <w:sz w:val="18"/>
                <w:szCs w:val="18"/>
              </w:rPr>
            </w:pPr>
            <w:r w:rsidRPr="00963D70">
              <w:rPr>
                <w:sz w:val="18"/>
                <w:szCs w:val="18"/>
              </w:rPr>
              <w:t> </w:t>
            </w:r>
          </w:p>
        </w:tc>
        <w:tc>
          <w:tcPr>
            <w:tcW w:w="3727" w:type="dxa"/>
            <w:tcBorders>
              <w:top w:val="nil"/>
              <w:left w:val="nil"/>
              <w:bottom w:val="single" w:sz="4" w:space="0" w:color="auto"/>
              <w:right w:val="single" w:sz="4" w:space="0" w:color="auto"/>
            </w:tcBorders>
            <w:shd w:val="clear" w:color="auto" w:fill="auto"/>
            <w:vAlign w:val="center"/>
            <w:hideMark/>
          </w:tcPr>
          <w:p w:rsidR="007A1E1E" w:rsidRPr="00963D70" w:rsidRDefault="007A1E1E" w:rsidP="007A1E1E">
            <w:pPr>
              <w:rPr>
                <w:sz w:val="18"/>
                <w:szCs w:val="18"/>
              </w:rPr>
            </w:pPr>
            <w:proofErr w:type="gramStart"/>
            <w:r w:rsidRPr="00963D70">
              <w:rPr>
                <w:sz w:val="18"/>
                <w:szCs w:val="18"/>
              </w:rPr>
              <w:t xml:space="preserve">Задолженность по доходам (данные администратора доходов УФНС России по Забайкальскому краю) - 46,7 </w:t>
            </w:r>
            <w:proofErr w:type="spellStart"/>
            <w:r w:rsidRPr="00963D70">
              <w:rPr>
                <w:sz w:val="18"/>
                <w:szCs w:val="18"/>
              </w:rPr>
              <w:t>т.р</w:t>
            </w:r>
            <w:proofErr w:type="spellEnd"/>
            <w:r w:rsidRPr="00963D70">
              <w:rPr>
                <w:sz w:val="18"/>
                <w:szCs w:val="18"/>
              </w:rPr>
              <w:t xml:space="preserve">.; зарплата, НДФЛ - 340,5 </w:t>
            </w:r>
            <w:proofErr w:type="spellStart"/>
            <w:r w:rsidRPr="00963D70">
              <w:rPr>
                <w:sz w:val="18"/>
                <w:szCs w:val="18"/>
              </w:rPr>
              <w:t>т.р</w:t>
            </w:r>
            <w:proofErr w:type="spellEnd"/>
            <w:r w:rsidRPr="00963D70">
              <w:rPr>
                <w:sz w:val="18"/>
                <w:szCs w:val="18"/>
              </w:rPr>
              <w:t xml:space="preserve">., страховые взносы - 210,6т.р., коммунальные услуги - 20,7 </w:t>
            </w:r>
            <w:proofErr w:type="spellStart"/>
            <w:r w:rsidRPr="00963D70">
              <w:rPr>
                <w:sz w:val="18"/>
                <w:szCs w:val="18"/>
              </w:rPr>
              <w:t>т.р</w:t>
            </w:r>
            <w:proofErr w:type="spellEnd"/>
            <w:r w:rsidRPr="00963D70">
              <w:rPr>
                <w:sz w:val="18"/>
                <w:szCs w:val="18"/>
              </w:rPr>
              <w:t xml:space="preserve">.; прочие работы, услуги - 9,6 </w:t>
            </w:r>
            <w:proofErr w:type="spellStart"/>
            <w:r w:rsidRPr="00963D70">
              <w:rPr>
                <w:sz w:val="18"/>
                <w:szCs w:val="18"/>
              </w:rPr>
              <w:t>т.р</w:t>
            </w:r>
            <w:proofErr w:type="spellEnd"/>
            <w:r w:rsidRPr="00963D70">
              <w:rPr>
                <w:sz w:val="18"/>
                <w:szCs w:val="18"/>
              </w:rPr>
              <w:t>.</w:t>
            </w:r>
            <w:proofErr w:type="gramEnd"/>
          </w:p>
        </w:tc>
      </w:tr>
    </w:tbl>
    <w:p w:rsidR="007A1E1E" w:rsidRPr="00963D70" w:rsidRDefault="007A1E1E" w:rsidP="007A1E1E">
      <w:pPr>
        <w:ind w:firstLine="708"/>
        <w:rPr>
          <w:sz w:val="18"/>
          <w:szCs w:val="18"/>
        </w:rPr>
      </w:pPr>
    </w:p>
    <w:p w:rsidR="007A1E1E" w:rsidRPr="007A1E1E" w:rsidRDefault="007A1E1E" w:rsidP="007A1E1E">
      <w:pPr>
        <w:rPr>
          <w:sz w:val="18"/>
          <w:szCs w:val="18"/>
        </w:rPr>
      </w:pPr>
    </w:p>
    <w:p w:rsidR="007A1E1E" w:rsidRPr="00637D76" w:rsidRDefault="007A1E1E" w:rsidP="007A1E1E">
      <w:pPr>
        <w:widowControl w:val="0"/>
        <w:autoSpaceDE w:val="0"/>
        <w:autoSpaceDN w:val="0"/>
        <w:adjustRightInd w:val="0"/>
        <w:ind w:left="6237"/>
      </w:pPr>
      <w:r>
        <w:rPr>
          <w:sz w:val="18"/>
          <w:szCs w:val="18"/>
        </w:rPr>
        <w:tab/>
      </w:r>
      <w:r w:rsidRPr="00D73BFF">
        <w:rPr>
          <w:sz w:val="16"/>
          <w:szCs w:val="16"/>
        </w:rPr>
        <w:t>В Совет муниципального района "Город Краснокаменск и Краснокаменский район"</w:t>
      </w:r>
    </w:p>
    <w:p w:rsidR="007A1E1E" w:rsidRDefault="007A1E1E" w:rsidP="007A1E1E">
      <w:pPr>
        <w:widowControl w:val="0"/>
        <w:autoSpaceDE w:val="0"/>
        <w:autoSpaceDN w:val="0"/>
        <w:adjustRightInd w:val="0"/>
        <w:jc w:val="center"/>
      </w:pPr>
    </w:p>
    <w:p w:rsidR="007A1E1E" w:rsidRPr="00963D70" w:rsidRDefault="007A1E1E" w:rsidP="007A1E1E">
      <w:pPr>
        <w:widowControl w:val="0"/>
        <w:autoSpaceDE w:val="0"/>
        <w:autoSpaceDN w:val="0"/>
        <w:adjustRightInd w:val="0"/>
        <w:jc w:val="center"/>
        <w:rPr>
          <w:b/>
          <w:sz w:val="20"/>
          <w:szCs w:val="20"/>
        </w:rPr>
      </w:pPr>
      <w:r w:rsidRPr="00963D70">
        <w:rPr>
          <w:b/>
          <w:sz w:val="20"/>
          <w:szCs w:val="20"/>
        </w:rPr>
        <w:t>Объема доходов от платных услуг, оказываемых казёнными учреждениями, компенсации затрат государства, средств от безвозмездных поступлений по главным администраторам доходов бюджета муниципального района «Город Краснокаменск и Краснокаменский район» Забайкальского края за 2018 год</w:t>
      </w:r>
    </w:p>
    <w:tbl>
      <w:tblPr>
        <w:tblW w:w="10206" w:type="dxa"/>
        <w:tblInd w:w="-34" w:type="dxa"/>
        <w:tblLayout w:type="fixed"/>
        <w:tblLook w:val="0000" w:firstRow="0" w:lastRow="0" w:firstColumn="0" w:lastColumn="0" w:noHBand="0" w:noVBand="0"/>
      </w:tblPr>
      <w:tblGrid>
        <w:gridCol w:w="1276"/>
        <w:gridCol w:w="4961"/>
        <w:gridCol w:w="1418"/>
        <w:gridCol w:w="1276"/>
        <w:gridCol w:w="1275"/>
      </w:tblGrid>
      <w:tr w:rsidR="007A1E1E" w:rsidRPr="00345BF6" w:rsidTr="00963D70">
        <w:trPr>
          <w:trHeight w:val="80"/>
          <w:tblHeader/>
        </w:trPr>
        <w:tc>
          <w:tcPr>
            <w:tcW w:w="1276" w:type="dxa"/>
            <w:tcBorders>
              <w:top w:val="single" w:sz="6" w:space="0" w:color="auto"/>
              <w:left w:val="single" w:sz="6" w:space="0" w:color="auto"/>
              <w:bottom w:val="single" w:sz="6" w:space="0" w:color="auto"/>
              <w:right w:val="single" w:sz="6" w:space="0" w:color="auto"/>
            </w:tcBorders>
            <w:vAlign w:val="center"/>
          </w:tcPr>
          <w:p w:rsidR="007A1E1E" w:rsidRPr="00963D70" w:rsidRDefault="007A1E1E" w:rsidP="007A1E1E">
            <w:pPr>
              <w:widowControl w:val="0"/>
              <w:autoSpaceDE w:val="0"/>
              <w:autoSpaceDN w:val="0"/>
              <w:adjustRightInd w:val="0"/>
              <w:ind w:left="33" w:hanging="33"/>
              <w:jc w:val="center"/>
              <w:rPr>
                <w:sz w:val="18"/>
                <w:szCs w:val="18"/>
              </w:rPr>
            </w:pPr>
            <w:r w:rsidRPr="00963D70">
              <w:rPr>
                <w:color w:val="000000"/>
                <w:sz w:val="18"/>
                <w:szCs w:val="18"/>
              </w:rPr>
              <w:t>Код администратора доходов бюджета</w:t>
            </w:r>
          </w:p>
        </w:tc>
        <w:tc>
          <w:tcPr>
            <w:tcW w:w="4961" w:type="dxa"/>
            <w:tcBorders>
              <w:top w:val="single" w:sz="6" w:space="0" w:color="auto"/>
              <w:left w:val="single" w:sz="6" w:space="0" w:color="auto"/>
              <w:bottom w:val="single" w:sz="6" w:space="0" w:color="auto"/>
              <w:right w:val="single" w:sz="6"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color w:val="000000"/>
                <w:sz w:val="18"/>
                <w:szCs w:val="18"/>
              </w:rPr>
              <w:t>Наименование главных администраторов доходов бюджета  муниципального района</w:t>
            </w:r>
          </w:p>
        </w:tc>
        <w:tc>
          <w:tcPr>
            <w:tcW w:w="1418"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color w:val="000000"/>
                <w:sz w:val="18"/>
                <w:szCs w:val="18"/>
              </w:rPr>
            </w:pPr>
            <w:r w:rsidRPr="00963D70">
              <w:rPr>
                <w:color w:val="000000"/>
                <w:sz w:val="18"/>
                <w:szCs w:val="18"/>
              </w:rPr>
              <w:t>Предусмотрено в бюджете на 2018 год (тыс.руб.)</w:t>
            </w:r>
          </w:p>
        </w:tc>
        <w:tc>
          <w:tcPr>
            <w:tcW w:w="1276"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color w:val="000000"/>
                <w:sz w:val="18"/>
                <w:szCs w:val="18"/>
              </w:rPr>
            </w:pPr>
            <w:r w:rsidRPr="00963D70">
              <w:rPr>
                <w:color w:val="000000"/>
                <w:sz w:val="18"/>
                <w:szCs w:val="18"/>
              </w:rPr>
              <w:t>Исполнено за 2018 год, (тыс.руб.)</w:t>
            </w:r>
          </w:p>
        </w:tc>
        <w:tc>
          <w:tcPr>
            <w:tcW w:w="1275"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color w:val="000000"/>
                <w:sz w:val="18"/>
                <w:szCs w:val="18"/>
              </w:rPr>
            </w:pPr>
            <w:r w:rsidRPr="00963D70">
              <w:rPr>
                <w:color w:val="000000"/>
                <w:sz w:val="18"/>
                <w:szCs w:val="18"/>
              </w:rPr>
              <w:t>Процент исполнения, %</w:t>
            </w:r>
          </w:p>
        </w:tc>
      </w:tr>
      <w:tr w:rsidR="007A1E1E" w:rsidRPr="00345BF6" w:rsidTr="00963D70">
        <w:trPr>
          <w:trHeight w:val="1155"/>
          <w:tblHeader/>
        </w:trPr>
        <w:tc>
          <w:tcPr>
            <w:tcW w:w="1276" w:type="dxa"/>
            <w:tcBorders>
              <w:top w:val="single" w:sz="6" w:space="0" w:color="auto"/>
              <w:left w:val="single" w:sz="6" w:space="0" w:color="auto"/>
              <w:bottom w:val="single" w:sz="6" w:space="0" w:color="auto"/>
              <w:right w:val="single" w:sz="6" w:space="0" w:color="auto"/>
            </w:tcBorders>
            <w:vAlign w:val="center"/>
          </w:tcPr>
          <w:p w:rsidR="007A1E1E" w:rsidRPr="00963D70" w:rsidRDefault="007A1E1E" w:rsidP="007A1E1E">
            <w:pPr>
              <w:widowControl w:val="0"/>
              <w:autoSpaceDE w:val="0"/>
              <w:autoSpaceDN w:val="0"/>
              <w:adjustRightInd w:val="0"/>
              <w:ind w:left="33" w:hanging="33"/>
              <w:jc w:val="center"/>
              <w:rPr>
                <w:color w:val="000000"/>
                <w:sz w:val="18"/>
                <w:szCs w:val="18"/>
              </w:rPr>
            </w:pPr>
          </w:p>
        </w:tc>
        <w:tc>
          <w:tcPr>
            <w:tcW w:w="4961" w:type="dxa"/>
            <w:tcBorders>
              <w:top w:val="single" w:sz="6" w:space="0" w:color="auto"/>
              <w:left w:val="single" w:sz="6" w:space="0" w:color="auto"/>
              <w:bottom w:val="single" w:sz="6" w:space="0" w:color="auto"/>
              <w:right w:val="single" w:sz="6" w:space="0" w:color="auto"/>
            </w:tcBorders>
            <w:vAlign w:val="center"/>
          </w:tcPr>
          <w:p w:rsidR="007A1E1E" w:rsidRPr="00963D70" w:rsidRDefault="007A1E1E" w:rsidP="007A1E1E">
            <w:pPr>
              <w:widowControl w:val="0"/>
              <w:autoSpaceDE w:val="0"/>
              <w:autoSpaceDN w:val="0"/>
              <w:adjustRightInd w:val="0"/>
              <w:rPr>
                <w:bCs/>
                <w:color w:val="000000"/>
                <w:sz w:val="18"/>
                <w:szCs w:val="18"/>
              </w:rPr>
            </w:pPr>
            <w:r w:rsidRPr="00963D70">
              <w:rPr>
                <w:bCs/>
                <w:color w:val="000000"/>
                <w:sz w:val="18"/>
                <w:szCs w:val="18"/>
              </w:rPr>
              <w:t xml:space="preserve">Всего доходов от платных услуг, оказываемых казенными  учреждениями, </w:t>
            </w:r>
            <w:r w:rsidRPr="00963D70">
              <w:rPr>
                <w:sz w:val="18"/>
                <w:szCs w:val="18"/>
              </w:rPr>
              <w:t xml:space="preserve">компенсации затрат государства, средств от безвозмездных поступлений по главным администраторам доходов бюджета </w:t>
            </w:r>
            <w:r w:rsidRPr="00963D70">
              <w:rPr>
                <w:bCs/>
                <w:color w:val="000000"/>
                <w:sz w:val="18"/>
                <w:szCs w:val="18"/>
              </w:rPr>
              <w:t xml:space="preserve">муниципального района «Город Краснокаменск и Краснокаменский район», </w:t>
            </w:r>
          </w:p>
          <w:p w:rsidR="007A1E1E" w:rsidRPr="00963D70" w:rsidRDefault="007A1E1E" w:rsidP="00963D70">
            <w:pPr>
              <w:widowControl w:val="0"/>
              <w:autoSpaceDE w:val="0"/>
              <w:autoSpaceDN w:val="0"/>
              <w:adjustRightInd w:val="0"/>
              <w:rPr>
                <w:color w:val="000000"/>
                <w:sz w:val="18"/>
                <w:szCs w:val="18"/>
              </w:rPr>
            </w:pPr>
            <w:r w:rsidRPr="00963D70">
              <w:rPr>
                <w:bCs/>
                <w:color w:val="000000"/>
                <w:sz w:val="18"/>
                <w:szCs w:val="18"/>
              </w:rPr>
              <w:t xml:space="preserve">в том числе по главным </w:t>
            </w:r>
            <w:r w:rsidR="00963D70">
              <w:rPr>
                <w:bCs/>
                <w:color w:val="000000"/>
                <w:sz w:val="18"/>
                <w:szCs w:val="18"/>
              </w:rPr>
              <w:t xml:space="preserve">администраторам доходов бюджета </w:t>
            </w:r>
            <w:r w:rsidRPr="00963D70">
              <w:rPr>
                <w:bCs/>
                <w:color w:val="000000"/>
                <w:sz w:val="18"/>
                <w:szCs w:val="18"/>
              </w:rPr>
              <w:t>муниципального района:</w:t>
            </w:r>
          </w:p>
        </w:tc>
        <w:tc>
          <w:tcPr>
            <w:tcW w:w="1418"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1 706,2</w:t>
            </w:r>
          </w:p>
        </w:tc>
        <w:tc>
          <w:tcPr>
            <w:tcW w:w="1276"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1 866,8</w:t>
            </w:r>
          </w:p>
        </w:tc>
        <w:tc>
          <w:tcPr>
            <w:tcW w:w="1275"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bCs/>
                <w:sz w:val="18"/>
                <w:szCs w:val="18"/>
              </w:rPr>
            </w:pPr>
            <w:r w:rsidRPr="00963D70">
              <w:rPr>
                <w:bCs/>
                <w:sz w:val="18"/>
                <w:szCs w:val="18"/>
              </w:rPr>
              <w:t>109,41</w:t>
            </w:r>
          </w:p>
        </w:tc>
      </w:tr>
      <w:tr w:rsidR="007A1E1E" w:rsidRPr="00345BF6" w:rsidTr="00963D70">
        <w:trPr>
          <w:trHeight w:val="80"/>
          <w:tblHeader/>
        </w:trPr>
        <w:tc>
          <w:tcPr>
            <w:tcW w:w="1276" w:type="dxa"/>
            <w:tcBorders>
              <w:top w:val="single" w:sz="6" w:space="0" w:color="auto"/>
              <w:left w:val="single" w:sz="6" w:space="0" w:color="auto"/>
              <w:bottom w:val="single" w:sz="6" w:space="0" w:color="auto"/>
              <w:right w:val="single" w:sz="6" w:space="0" w:color="auto"/>
            </w:tcBorders>
            <w:vAlign w:val="center"/>
          </w:tcPr>
          <w:p w:rsidR="007A1E1E" w:rsidRPr="00963D70" w:rsidRDefault="007A1E1E" w:rsidP="007A1E1E">
            <w:pPr>
              <w:widowControl w:val="0"/>
              <w:autoSpaceDE w:val="0"/>
              <w:autoSpaceDN w:val="0"/>
              <w:adjustRightInd w:val="0"/>
              <w:ind w:left="33" w:hanging="33"/>
              <w:jc w:val="center"/>
              <w:rPr>
                <w:color w:val="000000"/>
                <w:sz w:val="18"/>
                <w:szCs w:val="18"/>
              </w:rPr>
            </w:pPr>
            <w:r w:rsidRPr="00963D70">
              <w:rPr>
                <w:color w:val="000000"/>
                <w:sz w:val="18"/>
                <w:szCs w:val="18"/>
              </w:rPr>
              <w:t>901</w:t>
            </w:r>
          </w:p>
        </w:tc>
        <w:tc>
          <w:tcPr>
            <w:tcW w:w="4961" w:type="dxa"/>
            <w:tcBorders>
              <w:top w:val="single" w:sz="6" w:space="0" w:color="auto"/>
              <w:left w:val="single" w:sz="6" w:space="0" w:color="auto"/>
              <w:bottom w:val="single" w:sz="6" w:space="0" w:color="auto"/>
              <w:right w:val="single" w:sz="6" w:space="0" w:color="auto"/>
            </w:tcBorders>
            <w:vAlign w:val="center"/>
          </w:tcPr>
          <w:p w:rsidR="007A1E1E" w:rsidRPr="00963D70" w:rsidRDefault="007A1E1E" w:rsidP="007A1E1E">
            <w:pPr>
              <w:widowControl w:val="0"/>
              <w:autoSpaceDE w:val="0"/>
              <w:autoSpaceDN w:val="0"/>
              <w:adjustRightInd w:val="0"/>
              <w:rPr>
                <w:color w:val="000000"/>
                <w:sz w:val="18"/>
                <w:szCs w:val="18"/>
              </w:rPr>
            </w:pPr>
            <w:r w:rsidRPr="00963D70">
              <w:rPr>
                <w:color w:val="000000"/>
                <w:sz w:val="18"/>
                <w:szCs w:val="18"/>
              </w:rPr>
              <w:t>Администрация муниципального района «Город Краснокаменск и Краснокаменский район» Забайкальского края</w:t>
            </w:r>
          </w:p>
        </w:tc>
        <w:tc>
          <w:tcPr>
            <w:tcW w:w="1418"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399,1</w:t>
            </w:r>
          </w:p>
        </w:tc>
        <w:tc>
          <w:tcPr>
            <w:tcW w:w="1276"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398,8</w:t>
            </w:r>
          </w:p>
        </w:tc>
        <w:tc>
          <w:tcPr>
            <w:tcW w:w="1275"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99,92</w:t>
            </w:r>
          </w:p>
        </w:tc>
      </w:tr>
      <w:tr w:rsidR="007A1E1E" w:rsidRPr="00345BF6" w:rsidTr="00963D70">
        <w:trPr>
          <w:trHeight w:val="80"/>
          <w:tblHeader/>
        </w:trPr>
        <w:tc>
          <w:tcPr>
            <w:tcW w:w="1276" w:type="dxa"/>
            <w:tcBorders>
              <w:top w:val="single" w:sz="6" w:space="0" w:color="auto"/>
              <w:left w:val="single" w:sz="6" w:space="0" w:color="auto"/>
              <w:bottom w:val="single" w:sz="6" w:space="0" w:color="auto"/>
              <w:right w:val="single" w:sz="6" w:space="0" w:color="auto"/>
            </w:tcBorders>
            <w:vAlign w:val="center"/>
          </w:tcPr>
          <w:p w:rsidR="007A1E1E" w:rsidRPr="00963D70" w:rsidRDefault="007A1E1E" w:rsidP="007A1E1E">
            <w:pPr>
              <w:widowControl w:val="0"/>
              <w:autoSpaceDE w:val="0"/>
              <w:autoSpaceDN w:val="0"/>
              <w:adjustRightInd w:val="0"/>
              <w:ind w:left="33" w:hanging="33"/>
              <w:jc w:val="center"/>
              <w:rPr>
                <w:color w:val="000000"/>
                <w:sz w:val="18"/>
                <w:szCs w:val="18"/>
              </w:rPr>
            </w:pPr>
            <w:r w:rsidRPr="00963D70">
              <w:rPr>
                <w:color w:val="000000"/>
                <w:sz w:val="18"/>
                <w:szCs w:val="18"/>
              </w:rPr>
              <w:t>902</w:t>
            </w:r>
          </w:p>
        </w:tc>
        <w:tc>
          <w:tcPr>
            <w:tcW w:w="4961" w:type="dxa"/>
            <w:tcBorders>
              <w:top w:val="single" w:sz="6" w:space="0" w:color="auto"/>
              <w:left w:val="single" w:sz="6" w:space="0" w:color="auto"/>
              <w:bottom w:val="single" w:sz="6" w:space="0" w:color="auto"/>
              <w:right w:val="single" w:sz="6" w:space="0" w:color="auto"/>
            </w:tcBorders>
            <w:vAlign w:val="center"/>
          </w:tcPr>
          <w:p w:rsidR="007A1E1E" w:rsidRPr="00963D70" w:rsidRDefault="007A1E1E" w:rsidP="007A1E1E">
            <w:pPr>
              <w:widowControl w:val="0"/>
              <w:autoSpaceDE w:val="0"/>
              <w:autoSpaceDN w:val="0"/>
              <w:adjustRightInd w:val="0"/>
              <w:rPr>
                <w:color w:val="000000"/>
                <w:sz w:val="18"/>
                <w:szCs w:val="18"/>
              </w:rPr>
            </w:pPr>
            <w:r w:rsidRPr="00963D70">
              <w:rPr>
                <w:color w:val="000000"/>
                <w:sz w:val="18"/>
                <w:szCs w:val="18"/>
              </w:rPr>
              <w:t>Комитет по финансам</w:t>
            </w:r>
          </w:p>
        </w:tc>
        <w:tc>
          <w:tcPr>
            <w:tcW w:w="1418"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0,0</w:t>
            </w:r>
          </w:p>
        </w:tc>
        <w:tc>
          <w:tcPr>
            <w:tcW w:w="1276"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31,9</w:t>
            </w:r>
          </w:p>
        </w:tc>
        <w:tc>
          <w:tcPr>
            <w:tcW w:w="1275"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p>
        </w:tc>
      </w:tr>
      <w:tr w:rsidR="007A1E1E" w:rsidRPr="00345BF6" w:rsidTr="00963D70">
        <w:trPr>
          <w:trHeight w:val="80"/>
          <w:tblHeader/>
        </w:trPr>
        <w:tc>
          <w:tcPr>
            <w:tcW w:w="1276" w:type="dxa"/>
            <w:tcBorders>
              <w:top w:val="single" w:sz="6" w:space="0" w:color="auto"/>
              <w:left w:val="single" w:sz="6" w:space="0" w:color="auto"/>
              <w:bottom w:val="single" w:sz="6" w:space="0" w:color="auto"/>
              <w:right w:val="single" w:sz="6" w:space="0" w:color="auto"/>
            </w:tcBorders>
            <w:vAlign w:val="center"/>
          </w:tcPr>
          <w:p w:rsidR="007A1E1E" w:rsidRPr="00963D70" w:rsidRDefault="007A1E1E" w:rsidP="007A1E1E">
            <w:pPr>
              <w:widowControl w:val="0"/>
              <w:autoSpaceDE w:val="0"/>
              <w:autoSpaceDN w:val="0"/>
              <w:adjustRightInd w:val="0"/>
              <w:ind w:left="33" w:hanging="33"/>
              <w:jc w:val="center"/>
              <w:rPr>
                <w:color w:val="000000"/>
                <w:sz w:val="18"/>
                <w:szCs w:val="18"/>
              </w:rPr>
            </w:pPr>
            <w:r w:rsidRPr="00963D70">
              <w:rPr>
                <w:color w:val="000000"/>
                <w:sz w:val="18"/>
                <w:szCs w:val="18"/>
              </w:rPr>
              <w:t>926</w:t>
            </w:r>
          </w:p>
        </w:tc>
        <w:tc>
          <w:tcPr>
            <w:tcW w:w="4961" w:type="dxa"/>
            <w:tcBorders>
              <w:top w:val="single" w:sz="6" w:space="0" w:color="auto"/>
              <w:left w:val="single" w:sz="6" w:space="0" w:color="auto"/>
              <w:bottom w:val="single" w:sz="6" w:space="0" w:color="auto"/>
              <w:right w:val="single" w:sz="6" w:space="0" w:color="auto"/>
            </w:tcBorders>
            <w:vAlign w:val="center"/>
          </w:tcPr>
          <w:p w:rsidR="007A1E1E" w:rsidRPr="00963D70" w:rsidRDefault="007A1E1E" w:rsidP="007A1E1E">
            <w:pPr>
              <w:widowControl w:val="0"/>
              <w:autoSpaceDE w:val="0"/>
              <w:autoSpaceDN w:val="0"/>
              <w:adjustRightInd w:val="0"/>
              <w:rPr>
                <w:color w:val="000000"/>
                <w:sz w:val="18"/>
                <w:szCs w:val="18"/>
              </w:rPr>
            </w:pPr>
            <w:r w:rsidRPr="00963D70">
              <w:rPr>
                <w:color w:val="000000"/>
                <w:sz w:val="18"/>
                <w:szCs w:val="18"/>
              </w:rPr>
              <w:t>Комитет по управлению образованием муниципального района «Город Краснокаменск и Краснокаменский район»</w:t>
            </w:r>
          </w:p>
        </w:tc>
        <w:tc>
          <w:tcPr>
            <w:tcW w:w="1418"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1 307,1</w:t>
            </w:r>
          </w:p>
        </w:tc>
        <w:tc>
          <w:tcPr>
            <w:tcW w:w="1276"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1 431,4</w:t>
            </w:r>
          </w:p>
        </w:tc>
        <w:tc>
          <w:tcPr>
            <w:tcW w:w="1275" w:type="dxa"/>
            <w:tcBorders>
              <w:top w:val="single" w:sz="6" w:space="0" w:color="auto"/>
              <w:left w:val="single" w:sz="6" w:space="0" w:color="auto"/>
              <w:bottom w:val="single" w:sz="6"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109,51</w:t>
            </w:r>
          </w:p>
        </w:tc>
      </w:tr>
      <w:tr w:rsidR="007A1E1E" w:rsidRPr="00345BF6" w:rsidTr="00963D70">
        <w:trPr>
          <w:trHeight w:val="80"/>
          <w:tblHeader/>
        </w:trPr>
        <w:tc>
          <w:tcPr>
            <w:tcW w:w="1276" w:type="dxa"/>
            <w:tcBorders>
              <w:top w:val="single" w:sz="6" w:space="0" w:color="auto"/>
              <w:left w:val="single" w:sz="6" w:space="0" w:color="auto"/>
              <w:bottom w:val="single" w:sz="4" w:space="0" w:color="auto"/>
              <w:right w:val="single" w:sz="6" w:space="0" w:color="auto"/>
            </w:tcBorders>
            <w:vAlign w:val="center"/>
          </w:tcPr>
          <w:p w:rsidR="007A1E1E" w:rsidRPr="00963D70" w:rsidRDefault="007A1E1E" w:rsidP="007A1E1E">
            <w:pPr>
              <w:widowControl w:val="0"/>
              <w:autoSpaceDE w:val="0"/>
              <w:autoSpaceDN w:val="0"/>
              <w:adjustRightInd w:val="0"/>
              <w:ind w:left="33" w:hanging="33"/>
              <w:jc w:val="center"/>
              <w:rPr>
                <w:color w:val="000000"/>
                <w:sz w:val="18"/>
                <w:szCs w:val="18"/>
              </w:rPr>
            </w:pPr>
            <w:r w:rsidRPr="00963D70">
              <w:rPr>
                <w:color w:val="000000"/>
                <w:sz w:val="18"/>
                <w:szCs w:val="18"/>
              </w:rPr>
              <w:t>963</w:t>
            </w:r>
          </w:p>
        </w:tc>
        <w:tc>
          <w:tcPr>
            <w:tcW w:w="4961" w:type="dxa"/>
            <w:tcBorders>
              <w:top w:val="single" w:sz="6" w:space="0" w:color="auto"/>
              <w:left w:val="single" w:sz="6" w:space="0" w:color="auto"/>
              <w:bottom w:val="single" w:sz="4" w:space="0" w:color="auto"/>
              <w:right w:val="single" w:sz="6" w:space="0" w:color="auto"/>
            </w:tcBorders>
            <w:vAlign w:val="center"/>
          </w:tcPr>
          <w:p w:rsidR="007A1E1E" w:rsidRPr="00963D70" w:rsidRDefault="007A1E1E" w:rsidP="007A1E1E">
            <w:pPr>
              <w:widowControl w:val="0"/>
              <w:autoSpaceDE w:val="0"/>
              <w:autoSpaceDN w:val="0"/>
              <w:adjustRightInd w:val="0"/>
              <w:rPr>
                <w:color w:val="000000"/>
                <w:sz w:val="18"/>
                <w:szCs w:val="18"/>
              </w:rPr>
            </w:pPr>
            <w:r w:rsidRPr="00963D70">
              <w:rPr>
                <w:color w:val="000000"/>
                <w:sz w:val="18"/>
                <w:szCs w:val="18"/>
              </w:rPr>
              <w:t>Совет муниципального района</w:t>
            </w:r>
          </w:p>
        </w:tc>
        <w:tc>
          <w:tcPr>
            <w:tcW w:w="1418" w:type="dxa"/>
            <w:tcBorders>
              <w:top w:val="single" w:sz="6" w:space="0" w:color="auto"/>
              <w:left w:val="single" w:sz="6" w:space="0" w:color="auto"/>
              <w:bottom w:val="single" w:sz="4"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0,0</w:t>
            </w:r>
          </w:p>
        </w:tc>
        <w:tc>
          <w:tcPr>
            <w:tcW w:w="1276" w:type="dxa"/>
            <w:tcBorders>
              <w:top w:val="single" w:sz="6" w:space="0" w:color="auto"/>
              <w:left w:val="single" w:sz="6" w:space="0" w:color="auto"/>
              <w:bottom w:val="single" w:sz="4"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r w:rsidRPr="00963D70">
              <w:rPr>
                <w:sz w:val="18"/>
                <w:szCs w:val="18"/>
              </w:rPr>
              <w:t>4,7</w:t>
            </w:r>
          </w:p>
        </w:tc>
        <w:tc>
          <w:tcPr>
            <w:tcW w:w="1275" w:type="dxa"/>
            <w:tcBorders>
              <w:top w:val="single" w:sz="6" w:space="0" w:color="auto"/>
              <w:left w:val="single" w:sz="6" w:space="0" w:color="auto"/>
              <w:bottom w:val="single" w:sz="4" w:space="0" w:color="auto"/>
              <w:right w:val="single" w:sz="4" w:space="0" w:color="auto"/>
            </w:tcBorders>
            <w:vAlign w:val="center"/>
          </w:tcPr>
          <w:p w:rsidR="007A1E1E" w:rsidRPr="00963D70" w:rsidRDefault="007A1E1E" w:rsidP="007A1E1E">
            <w:pPr>
              <w:widowControl w:val="0"/>
              <w:autoSpaceDE w:val="0"/>
              <w:autoSpaceDN w:val="0"/>
              <w:adjustRightInd w:val="0"/>
              <w:jc w:val="center"/>
              <w:rPr>
                <w:sz w:val="18"/>
                <w:szCs w:val="18"/>
              </w:rPr>
            </w:pPr>
          </w:p>
        </w:tc>
      </w:tr>
    </w:tbl>
    <w:p w:rsidR="007A1E1E" w:rsidRDefault="007A1E1E" w:rsidP="007A1E1E">
      <w:pPr>
        <w:tabs>
          <w:tab w:val="left" w:pos="1192"/>
        </w:tabs>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Pr="007A1E1E" w:rsidRDefault="007A1E1E" w:rsidP="007A1E1E">
      <w:pPr>
        <w:rPr>
          <w:sz w:val="18"/>
          <w:szCs w:val="18"/>
        </w:rPr>
      </w:pPr>
    </w:p>
    <w:p w:rsidR="007A1E1E" w:rsidRDefault="007A1E1E" w:rsidP="007A1E1E">
      <w:pPr>
        <w:rPr>
          <w:sz w:val="18"/>
          <w:szCs w:val="18"/>
        </w:rPr>
      </w:pPr>
    </w:p>
    <w:p w:rsidR="00F67199" w:rsidRDefault="007A1E1E" w:rsidP="007A1E1E">
      <w:pPr>
        <w:tabs>
          <w:tab w:val="left" w:pos="1912"/>
        </w:tabs>
        <w:rPr>
          <w:sz w:val="18"/>
          <w:szCs w:val="18"/>
        </w:rPr>
      </w:pPr>
      <w:r>
        <w:rPr>
          <w:sz w:val="18"/>
          <w:szCs w:val="18"/>
        </w:rPr>
        <w:tab/>
      </w:r>
    </w:p>
    <w:p w:rsidR="007A1E1E" w:rsidRDefault="007A1E1E" w:rsidP="007A1E1E">
      <w:pPr>
        <w:tabs>
          <w:tab w:val="left" w:pos="1912"/>
        </w:tabs>
        <w:rPr>
          <w:sz w:val="18"/>
          <w:szCs w:val="18"/>
        </w:rPr>
      </w:pPr>
    </w:p>
    <w:p w:rsidR="007A1E1E" w:rsidRDefault="007A1E1E" w:rsidP="007A1E1E">
      <w:pPr>
        <w:tabs>
          <w:tab w:val="left" w:pos="1912"/>
        </w:tabs>
        <w:rPr>
          <w:sz w:val="18"/>
          <w:szCs w:val="18"/>
        </w:rPr>
      </w:pPr>
    </w:p>
    <w:p w:rsidR="007A1E1E" w:rsidRDefault="007A1E1E" w:rsidP="007A1E1E">
      <w:pPr>
        <w:tabs>
          <w:tab w:val="left" w:pos="1912"/>
        </w:tabs>
        <w:rPr>
          <w:sz w:val="18"/>
          <w:szCs w:val="18"/>
        </w:rPr>
      </w:pPr>
    </w:p>
    <w:p w:rsidR="007A1E1E" w:rsidRDefault="007A1E1E" w:rsidP="007A1E1E">
      <w:pPr>
        <w:tabs>
          <w:tab w:val="left" w:pos="1912"/>
        </w:tabs>
        <w:rPr>
          <w:sz w:val="18"/>
          <w:szCs w:val="18"/>
        </w:rPr>
      </w:pPr>
    </w:p>
    <w:p w:rsidR="007A1E1E" w:rsidRDefault="007A1E1E" w:rsidP="007A1E1E">
      <w:pPr>
        <w:tabs>
          <w:tab w:val="left" w:pos="1912"/>
        </w:tabs>
        <w:rPr>
          <w:sz w:val="18"/>
          <w:szCs w:val="18"/>
        </w:rPr>
      </w:pPr>
    </w:p>
    <w:p w:rsidR="007A1E1E" w:rsidRDefault="007A1E1E" w:rsidP="007A1E1E">
      <w:pPr>
        <w:tabs>
          <w:tab w:val="left" w:pos="1912"/>
        </w:tabs>
        <w:rPr>
          <w:sz w:val="18"/>
          <w:szCs w:val="18"/>
        </w:rPr>
      </w:pPr>
    </w:p>
    <w:p w:rsidR="007A1E1E" w:rsidRDefault="007A1E1E" w:rsidP="007A1E1E">
      <w:pPr>
        <w:tabs>
          <w:tab w:val="left" w:pos="1912"/>
        </w:tabs>
        <w:rPr>
          <w:sz w:val="18"/>
          <w:szCs w:val="18"/>
        </w:rPr>
      </w:pPr>
    </w:p>
    <w:tbl>
      <w:tblPr>
        <w:tblW w:w="20451" w:type="dxa"/>
        <w:tblInd w:w="93" w:type="dxa"/>
        <w:tblLook w:val="04A0" w:firstRow="1" w:lastRow="0" w:firstColumn="1" w:lastColumn="0" w:noHBand="0" w:noVBand="1"/>
      </w:tblPr>
      <w:tblGrid>
        <w:gridCol w:w="911"/>
        <w:gridCol w:w="2080"/>
        <w:gridCol w:w="1780"/>
        <w:gridCol w:w="1660"/>
        <w:gridCol w:w="1660"/>
        <w:gridCol w:w="2060"/>
        <w:gridCol w:w="1760"/>
        <w:gridCol w:w="1500"/>
        <w:gridCol w:w="1560"/>
        <w:gridCol w:w="1480"/>
        <w:gridCol w:w="1700"/>
        <w:gridCol w:w="1180"/>
        <w:gridCol w:w="1120"/>
      </w:tblGrid>
      <w:tr w:rsidR="007A1E1E" w:rsidRPr="007A1E1E" w:rsidTr="00963D70">
        <w:trPr>
          <w:trHeight w:val="795"/>
        </w:trPr>
        <w:tc>
          <w:tcPr>
            <w:tcW w:w="911"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208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78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6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6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20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7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50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5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48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4000" w:type="dxa"/>
            <w:gridSpan w:val="3"/>
            <w:tcBorders>
              <w:top w:val="nil"/>
              <w:left w:val="nil"/>
              <w:bottom w:val="nil"/>
              <w:right w:val="nil"/>
            </w:tcBorders>
            <w:shd w:val="clear" w:color="000000" w:fill="FFFFFF"/>
            <w:vAlign w:val="bottom"/>
            <w:hideMark/>
          </w:tcPr>
          <w:p w:rsidR="007A1E1E" w:rsidRPr="007A1E1E" w:rsidRDefault="007A1E1E" w:rsidP="007A1E1E">
            <w:pPr>
              <w:rPr>
                <w:sz w:val="20"/>
                <w:szCs w:val="20"/>
              </w:rPr>
            </w:pPr>
            <w:r w:rsidRPr="007A1E1E">
              <w:rPr>
                <w:sz w:val="20"/>
                <w:szCs w:val="20"/>
              </w:rPr>
              <w:t>В Совет муниципального района "Город Краснокаменск и Краснокаменский район"</w:t>
            </w:r>
          </w:p>
        </w:tc>
      </w:tr>
      <w:tr w:rsidR="007A1E1E" w:rsidRPr="007A1E1E" w:rsidTr="00963D70">
        <w:trPr>
          <w:trHeight w:val="255"/>
        </w:trPr>
        <w:tc>
          <w:tcPr>
            <w:tcW w:w="911"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208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78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6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6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20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7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50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5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48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70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18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12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r>
      <w:tr w:rsidR="007A1E1E" w:rsidRPr="007A1E1E" w:rsidTr="00963D70">
        <w:trPr>
          <w:trHeight w:val="255"/>
        </w:trPr>
        <w:tc>
          <w:tcPr>
            <w:tcW w:w="911"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208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78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6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6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20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7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50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56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48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70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18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120"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r>
    </w:tbl>
    <w:p w:rsidR="00963D70" w:rsidRDefault="00963D70" w:rsidP="007A1E1E">
      <w:pPr>
        <w:jc w:val="center"/>
        <w:rPr>
          <w:b/>
          <w:bCs/>
          <w:sz w:val="28"/>
          <w:szCs w:val="28"/>
        </w:rPr>
        <w:sectPr w:rsidR="00963D70" w:rsidSect="00112615">
          <w:pgSz w:w="11906" w:h="16838"/>
          <w:pgMar w:top="1134" w:right="567" w:bottom="1134" w:left="1134" w:header="709" w:footer="709" w:gutter="0"/>
          <w:cols w:space="708"/>
          <w:docGrid w:linePitch="360"/>
        </w:sectPr>
      </w:pPr>
    </w:p>
    <w:tbl>
      <w:tblPr>
        <w:tblW w:w="15722" w:type="dxa"/>
        <w:tblInd w:w="-318" w:type="dxa"/>
        <w:tblLayout w:type="fixed"/>
        <w:tblLook w:val="04A0" w:firstRow="1" w:lastRow="0" w:firstColumn="1" w:lastColumn="0" w:noHBand="0" w:noVBand="1"/>
      </w:tblPr>
      <w:tblGrid>
        <w:gridCol w:w="736"/>
        <w:gridCol w:w="1372"/>
        <w:gridCol w:w="1418"/>
        <w:gridCol w:w="1275"/>
        <w:gridCol w:w="1276"/>
        <w:gridCol w:w="1418"/>
        <w:gridCol w:w="1417"/>
        <w:gridCol w:w="1276"/>
        <w:gridCol w:w="1276"/>
        <w:gridCol w:w="1153"/>
        <w:gridCol w:w="1081"/>
        <w:gridCol w:w="1026"/>
        <w:gridCol w:w="998"/>
      </w:tblGrid>
      <w:tr w:rsidR="0004349B" w:rsidRPr="007A1E1E" w:rsidTr="0004349B">
        <w:trPr>
          <w:trHeight w:val="645"/>
        </w:trPr>
        <w:tc>
          <w:tcPr>
            <w:tcW w:w="15722" w:type="dxa"/>
            <w:gridSpan w:val="13"/>
            <w:tcBorders>
              <w:top w:val="nil"/>
              <w:left w:val="nil"/>
              <w:bottom w:val="nil"/>
              <w:right w:val="nil"/>
            </w:tcBorders>
            <w:shd w:val="clear" w:color="000000" w:fill="FFFFFF"/>
            <w:vAlign w:val="center"/>
            <w:hideMark/>
          </w:tcPr>
          <w:p w:rsidR="007A1E1E" w:rsidRPr="00963D70" w:rsidRDefault="007A1E1E" w:rsidP="007A1E1E">
            <w:pPr>
              <w:jc w:val="center"/>
              <w:rPr>
                <w:b/>
                <w:bCs/>
                <w:sz w:val="20"/>
                <w:szCs w:val="20"/>
              </w:rPr>
            </w:pPr>
            <w:r w:rsidRPr="00963D70">
              <w:rPr>
                <w:b/>
                <w:bCs/>
                <w:sz w:val="20"/>
                <w:szCs w:val="20"/>
              </w:rPr>
              <w:lastRenderedPageBreak/>
              <w:t>Отчёт об исполнении консолидированного бюджета муниципального района за 2018 год</w:t>
            </w:r>
          </w:p>
        </w:tc>
      </w:tr>
      <w:tr w:rsidR="0004349B" w:rsidRPr="007A1E1E" w:rsidTr="0004349B">
        <w:trPr>
          <w:trHeight w:val="255"/>
        </w:trPr>
        <w:tc>
          <w:tcPr>
            <w:tcW w:w="736"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372"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418"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275"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276"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418"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417"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276"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276"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153"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081"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1026"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c>
          <w:tcPr>
            <w:tcW w:w="998" w:type="dxa"/>
            <w:tcBorders>
              <w:top w:val="nil"/>
              <w:left w:val="nil"/>
              <w:bottom w:val="nil"/>
              <w:right w:val="nil"/>
            </w:tcBorders>
            <w:shd w:val="clear" w:color="000000" w:fill="FFFFFF"/>
            <w:noWrap/>
            <w:vAlign w:val="bottom"/>
            <w:hideMark/>
          </w:tcPr>
          <w:p w:rsidR="007A1E1E" w:rsidRPr="007A1E1E" w:rsidRDefault="007A1E1E" w:rsidP="007A1E1E">
            <w:pPr>
              <w:rPr>
                <w:sz w:val="20"/>
                <w:szCs w:val="20"/>
              </w:rPr>
            </w:pPr>
            <w:r w:rsidRPr="007A1E1E">
              <w:rPr>
                <w:sz w:val="20"/>
                <w:szCs w:val="20"/>
              </w:rPr>
              <w:t> </w:t>
            </w:r>
          </w:p>
        </w:tc>
      </w:tr>
      <w:tr w:rsidR="0004349B" w:rsidRPr="007A1E1E" w:rsidTr="0004349B">
        <w:trPr>
          <w:trHeight w:val="255"/>
        </w:trPr>
        <w:tc>
          <w:tcPr>
            <w:tcW w:w="7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A1E1E" w:rsidRPr="00963D70" w:rsidRDefault="007A1E1E" w:rsidP="007A1E1E">
            <w:pPr>
              <w:jc w:val="center"/>
              <w:rPr>
                <w:sz w:val="16"/>
                <w:szCs w:val="16"/>
              </w:rPr>
            </w:pPr>
            <w:r w:rsidRPr="00963D70">
              <w:rPr>
                <w:sz w:val="16"/>
                <w:szCs w:val="16"/>
              </w:rPr>
              <w:t>Код раздела</w:t>
            </w:r>
          </w:p>
        </w:tc>
        <w:tc>
          <w:tcPr>
            <w:tcW w:w="5341"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НАЗНАЧЕНО</w:t>
            </w:r>
          </w:p>
        </w:tc>
        <w:tc>
          <w:tcPr>
            <w:tcW w:w="5387"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ИСПОЛНЕНО</w:t>
            </w:r>
          </w:p>
        </w:tc>
        <w:tc>
          <w:tcPr>
            <w:tcW w:w="4258"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  ИСПОЛНЕНИЯ</w:t>
            </w:r>
          </w:p>
        </w:tc>
      </w:tr>
      <w:tr w:rsidR="0004349B" w:rsidRPr="007A1E1E" w:rsidTr="0004349B">
        <w:trPr>
          <w:trHeight w:val="255"/>
        </w:trPr>
        <w:tc>
          <w:tcPr>
            <w:tcW w:w="736" w:type="dxa"/>
            <w:vMerge/>
            <w:tcBorders>
              <w:top w:val="single" w:sz="4" w:space="0" w:color="auto"/>
              <w:left w:val="single" w:sz="4" w:space="0" w:color="auto"/>
              <w:bottom w:val="single" w:sz="4" w:space="0" w:color="000000"/>
              <w:right w:val="single" w:sz="4" w:space="0" w:color="auto"/>
            </w:tcBorders>
            <w:vAlign w:val="center"/>
            <w:hideMark/>
          </w:tcPr>
          <w:p w:rsidR="007A1E1E" w:rsidRPr="00963D70" w:rsidRDefault="007A1E1E" w:rsidP="007A1E1E">
            <w:pPr>
              <w:rPr>
                <w:sz w:val="16"/>
                <w:szCs w:val="16"/>
              </w:rPr>
            </w:pPr>
          </w:p>
        </w:tc>
        <w:tc>
          <w:tcPr>
            <w:tcW w:w="5341" w:type="dxa"/>
            <w:gridSpan w:val="4"/>
            <w:vMerge/>
            <w:tcBorders>
              <w:top w:val="single" w:sz="4" w:space="0" w:color="auto"/>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5387" w:type="dxa"/>
            <w:gridSpan w:val="4"/>
            <w:vMerge/>
            <w:tcBorders>
              <w:top w:val="single" w:sz="4" w:space="0" w:color="auto"/>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4258" w:type="dxa"/>
            <w:gridSpan w:val="4"/>
            <w:vMerge/>
            <w:tcBorders>
              <w:top w:val="single" w:sz="4" w:space="0" w:color="auto"/>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r>
      <w:tr w:rsidR="0004349B" w:rsidRPr="007A1E1E" w:rsidTr="0004349B">
        <w:trPr>
          <w:trHeight w:val="255"/>
        </w:trPr>
        <w:tc>
          <w:tcPr>
            <w:tcW w:w="736" w:type="dxa"/>
            <w:vMerge/>
            <w:tcBorders>
              <w:top w:val="single" w:sz="4" w:space="0" w:color="auto"/>
              <w:left w:val="single" w:sz="4" w:space="0" w:color="auto"/>
              <w:bottom w:val="single" w:sz="4" w:space="0" w:color="000000"/>
              <w:right w:val="single" w:sz="4" w:space="0" w:color="auto"/>
            </w:tcBorders>
            <w:vAlign w:val="center"/>
            <w:hideMark/>
          </w:tcPr>
          <w:p w:rsidR="007A1E1E" w:rsidRPr="00963D70" w:rsidRDefault="007A1E1E" w:rsidP="007A1E1E">
            <w:pPr>
              <w:rPr>
                <w:sz w:val="16"/>
                <w:szCs w:val="16"/>
              </w:rPr>
            </w:pPr>
          </w:p>
        </w:tc>
        <w:tc>
          <w:tcPr>
            <w:tcW w:w="1372" w:type="dxa"/>
            <w:vMerge w:val="restart"/>
            <w:tcBorders>
              <w:top w:val="nil"/>
              <w:left w:val="single" w:sz="4" w:space="0" w:color="auto"/>
              <w:bottom w:val="single" w:sz="4" w:space="0" w:color="auto"/>
              <w:right w:val="single" w:sz="4" w:space="0" w:color="auto"/>
            </w:tcBorders>
            <w:shd w:val="clear" w:color="000000" w:fill="FFFFFF"/>
            <w:vAlign w:val="center"/>
            <w:hideMark/>
          </w:tcPr>
          <w:p w:rsidR="00963D70" w:rsidRPr="00963D70" w:rsidRDefault="007A1E1E" w:rsidP="007A1E1E">
            <w:pPr>
              <w:jc w:val="center"/>
              <w:rPr>
                <w:sz w:val="16"/>
                <w:szCs w:val="16"/>
              </w:rPr>
            </w:pPr>
            <w:proofErr w:type="spellStart"/>
            <w:r w:rsidRPr="00963D70">
              <w:rPr>
                <w:sz w:val="16"/>
                <w:szCs w:val="16"/>
              </w:rPr>
              <w:t>Консолидиро</w:t>
            </w:r>
            <w:proofErr w:type="spellEnd"/>
            <w:r w:rsidR="00963D70" w:rsidRPr="00963D70">
              <w:rPr>
                <w:sz w:val="16"/>
                <w:szCs w:val="16"/>
              </w:rPr>
              <w:t>-</w:t>
            </w:r>
          </w:p>
          <w:p w:rsidR="007A1E1E" w:rsidRPr="00963D70" w:rsidRDefault="007A1E1E" w:rsidP="007A1E1E">
            <w:pPr>
              <w:jc w:val="center"/>
              <w:rPr>
                <w:sz w:val="16"/>
                <w:szCs w:val="16"/>
              </w:rPr>
            </w:pPr>
            <w:r w:rsidRPr="00963D70">
              <w:rPr>
                <w:sz w:val="16"/>
                <w:szCs w:val="16"/>
              </w:rPr>
              <w:t>ванный бюджет</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A1E1E" w:rsidRPr="00963D70" w:rsidRDefault="007A1E1E" w:rsidP="007A1E1E">
            <w:pPr>
              <w:jc w:val="center"/>
              <w:rPr>
                <w:sz w:val="16"/>
                <w:szCs w:val="16"/>
              </w:rPr>
            </w:pPr>
            <w:r w:rsidRPr="00963D70">
              <w:rPr>
                <w:sz w:val="16"/>
                <w:szCs w:val="16"/>
              </w:rPr>
              <w:t>Бюджет муниципального района</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A1E1E" w:rsidRPr="00963D70" w:rsidRDefault="007A1E1E" w:rsidP="007A1E1E">
            <w:pPr>
              <w:jc w:val="center"/>
              <w:rPr>
                <w:sz w:val="16"/>
                <w:szCs w:val="16"/>
              </w:rPr>
            </w:pPr>
            <w:r w:rsidRPr="00963D70">
              <w:rPr>
                <w:sz w:val="16"/>
                <w:szCs w:val="16"/>
              </w:rPr>
              <w:t>Бюджет городского поселения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7A1E1E" w:rsidRPr="00963D70" w:rsidRDefault="007A1E1E" w:rsidP="007A1E1E">
            <w:pPr>
              <w:jc w:val="center"/>
              <w:rPr>
                <w:sz w:val="16"/>
                <w:szCs w:val="16"/>
              </w:rPr>
            </w:pPr>
            <w:r w:rsidRPr="00963D70">
              <w:rPr>
                <w:sz w:val="16"/>
                <w:szCs w:val="16"/>
              </w:rPr>
              <w:t>Бюджет сельских поселений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63D70" w:rsidRPr="00963D70" w:rsidRDefault="00963D70" w:rsidP="00963D70">
            <w:pPr>
              <w:jc w:val="center"/>
              <w:rPr>
                <w:sz w:val="16"/>
                <w:szCs w:val="16"/>
              </w:rPr>
            </w:pPr>
            <w:proofErr w:type="spellStart"/>
            <w:r w:rsidRPr="00963D70">
              <w:rPr>
                <w:sz w:val="16"/>
                <w:szCs w:val="16"/>
              </w:rPr>
              <w:t>Консолидиро</w:t>
            </w:r>
            <w:proofErr w:type="spellEnd"/>
            <w:r w:rsidRPr="00963D70">
              <w:rPr>
                <w:sz w:val="16"/>
                <w:szCs w:val="16"/>
              </w:rPr>
              <w:t>-</w:t>
            </w:r>
          </w:p>
          <w:p w:rsidR="007A1E1E" w:rsidRPr="00963D70" w:rsidRDefault="00963D70" w:rsidP="00963D70">
            <w:pPr>
              <w:jc w:val="center"/>
              <w:rPr>
                <w:sz w:val="16"/>
                <w:szCs w:val="16"/>
              </w:rPr>
            </w:pPr>
            <w:r w:rsidRPr="00963D70">
              <w:rPr>
                <w:sz w:val="16"/>
                <w:szCs w:val="16"/>
              </w:rPr>
              <w:t>ванный бюджет</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A1E1E" w:rsidRPr="00963D70" w:rsidRDefault="007A1E1E" w:rsidP="007A1E1E">
            <w:pPr>
              <w:jc w:val="center"/>
              <w:rPr>
                <w:sz w:val="16"/>
                <w:szCs w:val="16"/>
              </w:rPr>
            </w:pPr>
            <w:r w:rsidRPr="00963D70">
              <w:rPr>
                <w:sz w:val="16"/>
                <w:szCs w:val="16"/>
              </w:rPr>
              <w:t>Бюджет муниципального района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7A1E1E" w:rsidRPr="00963D70" w:rsidRDefault="007A1E1E" w:rsidP="007A1E1E">
            <w:pPr>
              <w:jc w:val="center"/>
              <w:rPr>
                <w:sz w:val="16"/>
                <w:szCs w:val="16"/>
              </w:rPr>
            </w:pPr>
            <w:r w:rsidRPr="00963D70">
              <w:rPr>
                <w:sz w:val="16"/>
                <w:szCs w:val="16"/>
              </w:rPr>
              <w:t>Бюджет городского поселения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7A1E1E" w:rsidRPr="00963D70" w:rsidRDefault="007A1E1E" w:rsidP="007A1E1E">
            <w:pPr>
              <w:jc w:val="center"/>
              <w:rPr>
                <w:sz w:val="16"/>
                <w:szCs w:val="16"/>
              </w:rPr>
            </w:pPr>
            <w:r w:rsidRPr="00963D70">
              <w:rPr>
                <w:sz w:val="16"/>
                <w:szCs w:val="16"/>
              </w:rPr>
              <w:t>Бюджет сельских поселений</w:t>
            </w:r>
          </w:p>
        </w:tc>
        <w:tc>
          <w:tcPr>
            <w:tcW w:w="1153" w:type="dxa"/>
            <w:vMerge w:val="restart"/>
            <w:tcBorders>
              <w:top w:val="nil"/>
              <w:left w:val="single" w:sz="4" w:space="0" w:color="auto"/>
              <w:bottom w:val="single" w:sz="4" w:space="0" w:color="auto"/>
              <w:right w:val="single" w:sz="4" w:space="0" w:color="auto"/>
            </w:tcBorders>
            <w:shd w:val="clear" w:color="000000" w:fill="FFFFFF"/>
            <w:vAlign w:val="center"/>
            <w:hideMark/>
          </w:tcPr>
          <w:p w:rsidR="007A1E1E" w:rsidRPr="00963D70" w:rsidRDefault="00963D70" w:rsidP="0004349B">
            <w:pPr>
              <w:jc w:val="center"/>
              <w:rPr>
                <w:sz w:val="16"/>
                <w:szCs w:val="16"/>
              </w:rPr>
            </w:pPr>
            <w:proofErr w:type="spellStart"/>
            <w:proofErr w:type="gramStart"/>
            <w:r w:rsidRPr="00963D70">
              <w:rPr>
                <w:sz w:val="16"/>
                <w:szCs w:val="16"/>
              </w:rPr>
              <w:t>Консолиди</w:t>
            </w:r>
            <w:r w:rsidR="0004349B">
              <w:rPr>
                <w:sz w:val="16"/>
                <w:szCs w:val="16"/>
              </w:rPr>
              <w:t>-</w:t>
            </w:r>
            <w:r w:rsidRPr="00963D70">
              <w:rPr>
                <w:sz w:val="16"/>
                <w:szCs w:val="16"/>
              </w:rPr>
              <w:t>рованный</w:t>
            </w:r>
            <w:proofErr w:type="spellEnd"/>
            <w:proofErr w:type="gramEnd"/>
            <w:r w:rsidRPr="00963D70">
              <w:rPr>
                <w:sz w:val="16"/>
                <w:szCs w:val="16"/>
              </w:rPr>
              <w:t xml:space="preserve"> бюджет</w:t>
            </w:r>
          </w:p>
        </w:tc>
        <w:tc>
          <w:tcPr>
            <w:tcW w:w="1081" w:type="dxa"/>
            <w:vMerge w:val="restart"/>
            <w:tcBorders>
              <w:top w:val="nil"/>
              <w:left w:val="single" w:sz="4" w:space="0" w:color="auto"/>
              <w:bottom w:val="single" w:sz="4" w:space="0" w:color="auto"/>
              <w:right w:val="single" w:sz="4" w:space="0" w:color="auto"/>
            </w:tcBorders>
            <w:shd w:val="clear" w:color="000000" w:fill="FFFFFF"/>
            <w:vAlign w:val="center"/>
            <w:hideMark/>
          </w:tcPr>
          <w:p w:rsidR="00963D70" w:rsidRPr="00963D70" w:rsidRDefault="007A1E1E" w:rsidP="00963D70">
            <w:pPr>
              <w:jc w:val="center"/>
              <w:rPr>
                <w:sz w:val="16"/>
                <w:szCs w:val="16"/>
              </w:rPr>
            </w:pPr>
            <w:r w:rsidRPr="00963D70">
              <w:rPr>
                <w:sz w:val="16"/>
                <w:szCs w:val="16"/>
              </w:rPr>
              <w:t xml:space="preserve">Бюджет </w:t>
            </w:r>
            <w:proofErr w:type="spellStart"/>
            <w:r w:rsidRPr="00963D70">
              <w:rPr>
                <w:sz w:val="16"/>
                <w:szCs w:val="16"/>
              </w:rPr>
              <w:t>мун</w:t>
            </w:r>
            <w:proofErr w:type="spellEnd"/>
            <w:r w:rsidR="00963D70" w:rsidRPr="00963D70">
              <w:rPr>
                <w:sz w:val="16"/>
                <w:szCs w:val="16"/>
              </w:rPr>
              <w:t>.</w:t>
            </w:r>
          </w:p>
          <w:p w:rsidR="007A1E1E" w:rsidRPr="00963D70" w:rsidRDefault="007A1E1E" w:rsidP="00963D70">
            <w:pPr>
              <w:jc w:val="center"/>
              <w:rPr>
                <w:sz w:val="16"/>
                <w:szCs w:val="16"/>
              </w:rPr>
            </w:pPr>
            <w:r w:rsidRPr="00963D70">
              <w:rPr>
                <w:sz w:val="16"/>
                <w:szCs w:val="16"/>
              </w:rPr>
              <w:t xml:space="preserve"> района</w:t>
            </w:r>
          </w:p>
        </w:tc>
        <w:tc>
          <w:tcPr>
            <w:tcW w:w="1026" w:type="dxa"/>
            <w:vMerge w:val="restart"/>
            <w:tcBorders>
              <w:top w:val="nil"/>
              <w:left w:val="single" w:sz="4" w:space="0" w:color="auto"/>
              <w:bottom w:val="single" w:sz="4" w:space="0" w:color="auto"/>
              <w:right w:val="single" w:sz="4" w:space="0" w:color="auto"/>
            </w:tcBorders>
            <w:shd w:val="clear" w:color="000000" w:fill="FFFFFF"/>
            <w:vAlign w:val="center"/>
            <w:hideMark/>
          </w:tcPr>
          <w:p w:rsidR="007A1E1E" w:rsidRPr="00963D70" w:rsidRDefault="007A1E1E" w:rsidP="007A1E1E">
            <w:pPr>
              <w:jc w:val="center"/>
              <w:rPr>
                <w:sz w:val="16"/>
                <w:szCs w:val="16"/>
              </w:rPr>
            </w:pPr>
            <w:r w:rsidRPr="00963D70">
              <w:rPr>
                <w:sz w:val="16"/>
                <w:szCs w:val="16"/>
              </w:rPr>
              <w:t>Бюджет городского поселения</w:t>
            </w:r>
          </w:p>
        </w:tc>
        <w:tc>
          <w:tcPr>
            <w:tcW w:w="998" w:type="dxa"/>
            <w:vMerge w:val="restart"/>
            <w:tcBorders>
              <w:top w:val="nil"/>
              <w:left w:val="single" w:sz="4" w:space="0" w:color="auto"/>
              <w:bottom w:val="single" w:sz="4" w:space="0" w:color="auto"/>
              <w:right w:val="single" w:sz="4" w:space="0" w:color="auto"/>
            </w:tcBorders>
            <w:shd w:val="clear" w:color="000000" w:fill="FFFFFF"/>
            <w:vAlign w:val="center"/>
            <w:hideMark/>
          </w:tcPr>
          <w:p w:rsidR="007A1E1E" w:rsidRPr="00963D70" w:rsidRDefault="007A1E1E" w:rsidP="007A1E1E">
            <w:pPr>
              <w:jc w:val="center"/>
              <w:rPr>
                <w:sz w:val="16"/>
                <w:szCs w:val="20"/>
              </w:rPr>
            </w:pPr>
            <w:r w:rsidRPr="00963D70">
              <w:rPr>
                <w:sz w:val="16"/>
                <w:szCs w:val="20"/>
              </w:rPr>
              <w:t>Бюджет сельских поселений</w:t>
            </w:r>
          </w:p>
        </w:tc>
      </w:tr>
      <w:tr w:rsidR="0004349B" w:rsidRPr="007A1E1E" w:rsidTr="0004349B">
        <w:trPr>
          <w:trHeight w:val="423"/>
        </w:trPr>
        <w:tc>
          <w:tcPr>
            <w:tcW w:w="736" w:type="dxa"/>
            <w:vMerge/>
            <w:tcBorders>
              <w:top w:val="single" w:sz="4" w:space="0" w:color="auto"/>
              <w:left w:val="single" w:sz="4" w:space="0" w:color="auto"/>
              <w:bottom w:val="single" w:sz="4" w:space="0" w:color="000000"/>
              <w:right w:val="single" w:sz="4" w:space="0" w:color="auto"/>
            </w:tcBorders>
            <w:vAlign w:val="center"/>
            <w:hideMark/>
          </w:tcPr>
          <w:p w:rsidR="007A1E1E" w:rsidRPr="00963D70" w:rsidRDefault="007A1E1E" w:rsidP="007A1E1E">
            <w:pPr>
              <w:rPr>
                <w:sz w:val="16"/>
                <w:szCs w:val="16"/>
              </w:rPr>
            </w:pPr>
          </w:p>
        </w:tc>
        <w:tc>
          <w:tcPr>
            <w:tcW w:w="1372"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1153"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1081"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1026"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16"/>
              </w:rPr>
            </w:pPr>
          </w:p>
        </w:tc>
        <w:tc>
          <w:tcPr>
            <w:tcW w:w="998" w:type="dxa"/>
            <w:vMerge/>
            <w:tcBorders>
              <w:top w:val="nil"/>
              <w:left w:val="single" w:sz="4" w:space="0" w:color="auto"/>
              <w:bottom w:val="single" w:sz="4" w:space="0" w:color="auto"/>
              <w:right w:val="single" w:sz="4" w:space="0" w:color="auto"/>
            </w:tcBorders>
            <w:vAlign w:val="center"/>
            <w:hideMark/>
          </w:tcPr>
          <w:p w:rsidR="007A1E1E" w:rsidRPr="00963D70" w:rsidRDefault="007A1E1E" w:rsidP="007A1E1E">
            <w:pPr>
              <w:rPr>
                <w:sz w:val="16"/>
                <w:szCs w:val="20"/>
              </w:rPr>
            </w:pPr>
          </w:p>
        </w:tc>
      </w:tr>
      <w:tr w:rsidR="0004349B" w:rsidRPr="007A1E1E" w:rsidTr="0004349B">
        <w:trPr>
          <w:trHeight w:val="48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01</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162 133 831,77</w:t>
            </w:r>
          </w:p>
        </w:tc>
        <w:tc>
          <w:tcPr>
            <w:tcW w:w="1418"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64 490 108,15</w:t>
            </w:r>
          </w:p>
        </w:tc>
        <w:tc>
          <w:tcPr>
            <w:tcW w:w="1275"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47 947 132,18</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49 696 591,44</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153 905 074,91</w:t>
            </w:r>
          </w:p>
        </w:tc>
        <w:tc>
          <w:tcPr>
            <w:tcW w:w="1417"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61 691 565,62</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46 745 682,61</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45 467 826,68</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94,92</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95,66</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97,49</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20"/>
              </w:rPr>
            </w:pPr>
            <w:r w:rsidRPr="00963D70">
              <w:rPr>
                <w:sz w:val="16"/>
                <w:szCs w:val="20"/>
              </w:rPr>
              <w:t>91,49</w:t>
            </w:r>
          </w:p>
        </w:tc>
      </w:tr>
      <w:tr w:rsidR="0004349B" w:rsidRPr="007A1E1E" w:rsidTr="0004349B">
        <w:trPr>
          <w:trHeight w:val="48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02</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1 801 400,00</w:t>
            </w:r>
          </w:p>
        </w:tc>
        <w:tc>
          <w:tcPr>
            <w:tcW w:w="1418"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900 700,00</w:t>
            </w:r>
          </w:p>
        </w:tc>
        <w:tc>
          <w:tcPr>
            <w:tcW w:w="1275"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900 700,00</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1 801 400,00</w:t>
            </w:r>
          </w:p>
        </w:tc>
        <w:tc>
          <w:tcPr>
            <w:tcW w:w="1417"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900 700,00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900 700,00</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100,00</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100,00</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 </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20"/>
              </w:rPr>
            </w:pPr>
            <w:r w:rsidRPr="00963D70">
              <w:rPr>
                <w:sz w:val="16"/>
                <w:szCs w:val="20"/>
              </w:rPr>
              <w:t>100,00</w:t>
            </w:r>
          </w:p>
        </w:tc>
      </w:tr>
      <w:tr w:rsidR="0004349B" w:rsidRPr="007A1E1E" w:rsidTr="0004349B">
        <w:trPr>
          <w:trHeight w:val="48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03</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12 394 693,89</w:t>
            </w:r>
          </w:p>
        </w:tc>
        <w:tc>
          <w:tcPr>
            <w:tcW w:w="1418"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4 490 724,76</w:t>
            </w:r>
          </w:p>
        </w:tc>
        <w:tc>
          <w:tcPr>
            <w:tcW w:w="1275"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3 532 581,75</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4 371 387,38</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11 681 432,92</w:t>
            </w:r>
          </w:p>
        </w:tc>
        <w:tc>
          <w:tcPr>
            <w:tcW w:w="1417"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4 069 417,04</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3 523 073,99</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4 088 941,89</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94,25</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90,62</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99,73</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20"/>
              </w:rPr>
            </w:pPr>
            <w:r w:rsidRPr="00963D70">
              <w:rPr>
                <w:sz w:val="16"/>
                <w:szCs w:val="20"/>
              </w:rPr>
              <w:t>93,54</w:t>
            </w:r>
          </w:p>
        </w:tc>
      </w:tr>
      <w:tr w:rsidR="0004349B" w:rsidRPr="007A1E1E" w:rsidTr="0004349B">
        <w:trPr>
          <w:trHeight w:val="48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04</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53 977 029,26</w:t>
            </w:r>
          </w:p>
        </w:tc>
        <w:tc>
          <w:tcPr>
            <w:tcW w:w="1418"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27 923 101,01</w:t>
            </w:r>
          </w:p>
        </w:tc>
        <w:tc>
          <w:tcPr>
            <w:tcW w:w="1275"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26 053 928,25</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34 275 125,33</w:t>
            </w:r>
          </w:p>
        </w:tc>
        <w:tc>
          <w:tcPr>
            <w:tcW w:w="1417"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8 238 978,22</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26 036 147,11</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63,50</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29,51</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99,93</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20"/>
              </w:rPr>
            </w:pPr>
            <w:r w:rsidRPr="00963D70">
              <w:rPr>
                <w:sz w:val="16"/>
                <w:szCs w:val="20"/>
              </w:rPr>
              <w:t> </w:t>
            </w:r>
          </w:p>
        </w:tc>
      </w:tr>
      <w:tr w:rsidR="0004349B" w:rsidRPr="007A1E1E" w:rsidTr="0004349B">
        <w:trPr>
          <w:trHeight w:val="48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05</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125 758 710,59</w:t>
            </w:r>
          </w:p>
        </w:tc>
        <w:tc>
          <w:tcPr>
            <w:tcW w:w="1418"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27 158 782,23</w:t>
            </w:r>
          </w:p>
        </w:tc>
        <w:tc>
          <w:tcPr>
            <w:tcW w:w="1275"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87 380 983,39</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11 218 944,97</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122 488 533,29</w:t>
            </w:r>
          </w:p>
        </w:tc>
        <w:tc>
          <w:tcPr>
            <w:tcW w:w="1417"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27 158 782,23</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86 241 051,56</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9 088 699,50</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97,40</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100,00</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98,70</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20"/>
              </w:rPr>
            </w:pPr>
            <w:r w:rsidRPr="00963D70">
              <w:rPr>
                <w:sz w:val="16"/>
                <w:szCs w:val="20"/>
              </w:rPr>
              <w:t>81,01</w:t>
            </w:r>
          </w:p>
        </w:tc>
      </w:tr>
      <w:tr w:rsidR="0004349B" w:rsidRPr="007A1E1E" w:rsidTr="0004349B">
        <w:trPr>
          <w:trHeight w:val="366"/>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07</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1 005 568 528,27</w:t>
            </w:r>
          </w:p>
        </w:tc>
        <w:tc>
          <w:tcPr>
            <w:tcW w:w="1418"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1 005 047 443,94</w:t>
            </w:r>
          </w:p>
        </w:tc>
        <w:tc>
          <w:tcPr>
            <w:tcW w:w="1275"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521 084,33</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986 456 930,48</w:t>
            </w:r>
          </w:p>
        </w:tc>
        <w:tc>
          <w:tcPr>
            <w:tcW w:w="1417"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985 942 311,95</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514 618,53</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98,10</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98,10</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98,76</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20"/>
              </w:rPr>
            </w:pPr>
            <w:r w:rsidRPr="00963D70">
              <w:rPr>
                <w:sz w:val="16"/>
                <w:szCs w:val="20"/>
              </w:rPr>
              <w:t> </w:t>
            </w:r>
          </w:p>
        </w:tc>
      </w:tr>
      <w:tr w:rsidR="0004349B" w:rsidRPr="007A1E1E" w:rsidTr="0004349B">
        <w:trPr>
          <w:trHeight w:val="48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08</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91 415 575,65</w:t>
            </w:r>
          </w:p>
        </w:tc>
        <w:tc>
          <w:tcPr>
            <w:tcW w:w="1418"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50 058 982,19</w:t>
            </w:r>
          </w:p>
        </w:tc>
        <w:tc>
          <w:tcPr>
            <w:tcW w:w="1275"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26 994 074,69</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14 362 518,77</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90 349 298,49</w:t>
            </w:r>
          </w:p>
        </w:tc>
        <w:tc>
          <w:tcPr>
            <w:tcW w:w="1417"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49 381 993,60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26 966 820,30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14 000 484,59</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98,83</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98,65</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99,90</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20"/>
              </w:rPr>
            </w:pPr>
            <w:r w:rsidRPr="00963D70">
              <w:rPr>
                <w:sz w:val="16"/>
                <w:szCs w:val="20"/>
              </w:rPr>
              <w:t>97,48</w:t>
            </w:r>
          </w:p>
        </w:tc>
      </w:tr>
      <w:tr w:rsidR="0004349B" w:rsidRPr="007A1E1E" w:rsidTr="0004349B">
        <w:trPr>
          <w:trHeight w:val="48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10</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61 648 904,53</w:t>
            </w:r>
          </w:p>
        </w:tc>
        <w:tc>
          <w:tcPr>
            <w:tcW w:w="1418"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57 103 492,00</w:t>
            </w:r>
          </w:p>
        </w:tc>
        <w:tc>
          <w:tcPr>
            <w:tcW w:w="1275"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3 155 985,44</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1 389 427,09</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61 069 160,16</w:t>
            </w:r>
          </w:p>
        </w:tc>
        <w:tc>
          <w:tcPr>
            <w:tcW w:w="1417"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56 536 723,08</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3 155 985,44</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1 376 451,64</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99,06</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99,01</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100,00</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20"/>
              </w:rPr>
            </w:pPr>
            <w:r w:rsidRPr="00963D70">
              <w:rPr>
                <w:sz w:val="16"/>
                <w:szCs w:val="20"/>
              </w:rPr>
              <w:t>99,07</w:t>
            </w:r>
          </w:p>
        </w:tc>
      </w:tr>
      <w:tr w:rsidR="0004349B" w:rsidRPr="007A1E1E" w:rsidTr="0004349B">
        <w:trPr>
          <w:trHeight w:val="48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11</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782 349,17</w:t>
            </w:r>
          </w:p>
        </w:tc>
        <w:tc>
          <w:tcPr>
            <w:tcW w:w="1418"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782 349,17</w:t>
            </w:r>
          </w:p>
        </w:tc>
        <w:tc>
          <w:tcPr>
            <w:tcW w:w="1275"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782 349,17</w:t>
            </w:r>
          </w:p>
        </w:tc>
        <w:tc>
          <w:tcPr>
            <w:tcW w:w="1417"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782 349,17</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100,00</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100,00</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 </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20"/>
              </w:rPr>
            </w:pPr>
            <w:r w:rsidRPr="00963D70">
              <w:rPr>
                <w:sz w:val="16"/>
                <w:szCs w:val="20"/>
              </w:rPr>
              <w:t> </w:t>
            </w:r>
          </w:p>
        </w:tc>
      </w:tr>
      <w:tr w:rsidR="0004349B" w:rsidRPr="007A1E1E" w:rsidTr="0004349B">
        <w:trPr>
          <w:trHeight w:val="48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13</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12 128,70</w:t>
            </w:r>
          </w:p>
        </w:tc>
        <w:tc>
          <w:tcPr>
            <w:tcW w:w="1418"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12 128,70</w:t>
            </w:r>
          </w:p>
        </w:tc>
        <w:tc>
          <w:tcPr>
            <w:tcW w:w="1275"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12 128,70</w:t>
            </w:r>
          </w:p>
        </w:tc>
        <w:tc>
          <w:tcPr>
            <w:tcW w:w="1417"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12 128,70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0,00</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100,00</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100,00</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 </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20"/>
              </w:rPr>
            </w:pPr>
            <w:r w:rsidRPr="00963D70">
              <w:rPr>
                <w:sz w:val="16"/>
                <w:szCs w:val="20"/>
              </w:rPr>
              <w:t> </w:t>
            </w:r>
          </w:p>
        </w:tc>
      </w:tr>
      <w:tr w:rsidR="0004349B" w:rsidRPr="007A1E1E" w:rsidTr="0004349B">
        <w:trPr>
          <w:trHeight w:val="48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14</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48 092 416,57</w:t>
            </w:r>
          </w:p>
        </w:tc>
        <w:tc>
          <w:tcPr>
            <w:tcW w:w="1418"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47 605 612,53</w:t>
            </w:r>
          </w:p>
        </w:tc>
        <w:tc>
          <w:tcPr>
            <w:tcW w:w="1275"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9 000,00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477 804,04</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44 238 740,79</w:t>
            </w:r>
          </w:p>
        </w:tc>
        <w:tc>
          <w:tcPr>
            <w:tcW w:w="1417"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43 751 936,75</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9 000,00</w:t>
            </w:r>
          </w:p>
        </w:tc>
        <w:tc>
          <w:tcPr>
            <w:tcW w:w="1276" w:type="dxa"/>
            <w:tcBorders>
              <w:top w:val="nil"/>
              <w:left w:val="nil"/>
              <w:bottom w:val="single" w:sz="4" w:space="0" w:color="auto"/>
              <w:right w:val="single" w:sz="4" w:space="0" w:color="auto"/>
            </w:tcBorders>
            <w:shd w:val="clear" w:color="000000" w:fill="FFFFFF"/>
            <w:vAlign w:val="center"/>
            <w:hideMark/>
          </w:tcPr>
          <w:p w:rsidR="007A1E1E" w:rsidRPr="00963D70" w:rsidRDefault="007A1E1E" w:rsidP="007A1E1E">
            <w:pPr>
              <w:jc w:val="right"/>
              <w:rPr>
                <w:sz w:val="16"/>
                <w:szCs w:val="16"/>
              </w:rPr>
            </w:pPr>
            <w:r w:rsidRPr="00963D70">
              <w:rPr>
                <w:sz w:val="16"/>
                <w:szCs w:val="16"/>
              </w:rPr>
              <w:t xml:space="preserve">   477 804,04</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91,99</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91,90</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16"/>
              </w:rPr>
            </w:pPr>
            <w:r w:rsidRPr="00963D70">
              <w:rPr>
                <w:sz w:val="16"/>
                <w:szCs w:val="16"/>
              </w:rPr>
              <w:t>100,00</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sz w:val="16"/>
                <w:szCs w:val="20"/>
              </w:rPr>
            </w:pPr>
            <w:r w:rsidRPr="00963D70">
              <w:rPr>
                <w:sz w:val="16"/>
                <w:szCs w:val="20"/>
              </w:rPr>
              <w:t>100,00</w:t>
            </w:r>
          </w:p>
        </w:tc>
      </w:tr>
      <w:tr w:rsidR="0004349B" w:rsidRPr="007A1E1E" w:rsidTr="0004349B">
        <w:trPr>
          <w:trHeight w:val="66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ВСЕГО</w:t>
            </w:r>
          </w:p>
        </w:tc>
        <w:tc>
          <w:tcPr>
            <w:tcW w:w="1372"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1 563 585 568,40</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1 285 573 424,68</w:t>
            </w:r>
          </w:p>
        </w:tc>
        <w:tc>
          <w:tcPr>
            <w:tcW w:w="1275"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195 594 770,03</w:t>
            </w:r>
          </w:p>
        </w:tc>
        <w:tc>
          <w:tcPr>
            <w:tcW w:w="127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82 417 373,69</w:t>
            </w:r>
          </w:p>
        </w:tc>
        <w:tc>
          <w:tcPr>
            <w:tcW w:w="1418"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1 507 060 174,24</w:t>
            </w:r>
          </w:p>
        </w:tc>
        <w:tc>
          <w:tcPr>
            <w:tcW w:w="1417"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1 238 466 886,36</w:t>
            </w:r>
          </w:p>
        </w:tc>
        <w:tc>
          <w:tcPr>
            <w:tcW w:w="127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193 192 379,54</w:t>
            </w:r>
          </w:p>
        </w:tc>
        <w:tc>
          <w:tcPr>
            <w:tcW w:w="1276"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75 400 908,34</w:t>
            </w:r>
          </w:p>
        </w:tc>
        <w:tc>
          <w:tcPr>
            <w:tcW w:w="1153" w:type="dxa"/>
            <w:tcBorders>
              <w:top w:val="nil"/>
              <w:left w:val="nil"/>
              <w:bottom w:val="single" w:sz="4" w:space="0" w:color="auto"/>
              <w:right w:val="single" w:sz="4" w:space="0" w:color="auto"/>
            </w:tcBorders>
            <w:shd w:val="clear" w:color="000000" w:fill="FFFFFF"/>
            <w:noWrap/>
            <w:vAlign w:val="center"/>
            <w:hideMark/>
          </w:tcPr>
          <w:p w:rsidR="007A1E1E" w:rsidRPr="00963D70" w:rsidRDefault="007A1E1E" w:rsidP="007A1E1E">
            <w:pPr>
              <w:jc w:val="center"/>
              <w:rPr>
                <w:bCs/>
                <w:sz w:val="16"/>
                <w:szCs w:val="16"/>
              </w:rPr>
            </w:pPr>
            <w:r w:rsidRPr="00963D70">
              <w:rPr>
                <w:bCs/>
                <w:sz w:val="16"/>
                <w:szCs w:val="16"/>
              </w:rPr>
              <w:t>96,38</w:t>
            </w:r>
          </w:p>
        </w:tc>
        <w:tc>
          <w:tcPr>
            <w:tcW w:w="1081" w:type="dxa"/>
            <w:tcBorders>
              <w:top w:val="nil"/>
              <w:left w:val="nil"/>
              <w:bottom w:val="single" w:sz="4" w:space="0" w:color="auto"/>
              <w:right w:val="single" w:sz="4" w:space="0" w:color="auto"/>
            </w:tcBorders>
            <w:shd w:val="clear" w:color="000000" w:fill="FFFFFF"/>
            <w:noWrap/>
            <w:vAlign w:val="center"/>
            <w:hideMark/>
          </w:tcPr>
          <w:p w:rsidR="007A1E1E" w:rsidRPr="0004349B" w:rsidRDefault="007A1E1E" w:rsidP="007A1E1E">
            <w:pPr>
              <w:jc w:val="center"/>
              <w:rPr>
                <w:bCs/>
                <w:sz w:val="16"/>
                <w:szCs w:val="16"/>
              </w:rPr>
            </w:pPr>
            <w:r w:rsidRPr="0004349B">
              <w:rPr>
                <w:bCs/>
                <w:sz w:val="16"/>
                <w:szCs w:val="16"/>
              </w:rPr>
              <w:t>96,34</w:t>
            </w:r>
          </w:p>
        </w:tc>
        <w:tc>
          <w:tcPr>
            <w:tcW w:w="1026" w:type="dxa"/>
            <w:tcBorders>
              <w:top w:val="nil"/>
              <w:left w:val="nil"/>
              <w:bottom w:val="single" w:sz="4" w:space="0" w:color="auto"/>
              <w:right w:val="single" w:sz="4" w:space="0" w:color="auto"/>
            </w:tcBorders>
            <w:shd w:val="clear" w:color="000000" w:fill="FFFFFF"/>
            <w:noWrap/>
            <w:vAlign w:val="center"/>
            <w:hideMark/>
          </w:tcPr>
          <w:p w:rsidR="007A1E1E" w:rsidRPr="0004349B" w:rsidRDefault="007A1E1E" w:rsidP="007A1E1E">
            <w:pPr>
              <w:jc w:val="center"/>
              <w:rPr>
                <w:bCs/>
                <w:sz w:val="16"/>
                <w:szCs w:val="16"/>
              </w:rPr>
            </w:pPr>
            <w:r w:rsidRPr="0004349B">
              <w:rPr>
                <w:bCs/>
                <w:sz w:val="16"/>
                <w:szCs w:val="16"/>
              </w:rPr>
              <w:t>98,77</w:t>
            </w:r>
          </w:p>
        </w:tc>
        <w:tc>
          <w:tcPr>
            <w:tcW w:w="998" w:type="dxa"/>
            <w:tcBorders>
              <w:top w:val="nil"/>
              <w:left w:val="nil"/>
              <w:bottom w:val="single" w:sz="4" w:space="0" w:color="auto"/>
              <w:right w:val="single" w:sz="4" w:space="0" w:color="auto"/>
            </w:tcBorders>
            <w:shd w:val="clear" w:color="000000" w:fill="FFFFFF"/>
            <w:noWrap/>
            <w:vAlign w:val="center"/>
            <w:hideMark/>
          </w:tcPr>
          <w:p w:rsidR="007A1E1E" w:rsidRPr="0004349B" w:rsidRDefault="007A1E1E" w:rsidP="007A1E1E">
            <w:pPr>
              <w:jc w:val="center"/>
              <w:rPr>
                <w:bCs/>
                <w:sz w:val="16"/>
                <w:szCs w:val="20"/>
              </w:rPr>
            </w:pPr>
            <w:r w:rsidRPr="0004349B">
              <w:rPr>
                <w:bCs/>
                <w:sz w:val="16"/>
                <w:szCs w:val="20"/>
              </w:rPr>
              <w:t>91,49</w:t>
            </w:r>
          </w:p>
        </w:tc>
      </w:tr>
    </w:tbl>
    <w:p w:rsidR="007A1E1E" w:rsidRDefault="007A1E1E" w:rsidP="007A1E1E">
      <w:pPr>
        <w:tabs>
          <w:tab w:val="left" w:pos="1912"/>
        </w:tabs>
        <w:rPr>
          <w:sz w:val="18"/>
          <w:szCs w:val="18"/>
        </w:rPr>
      </w:pPr>
    </w:p>
    <w:p w:rsidR="00602DD9" w:rsidRDefault="00602DD9" w:rsidP="007A1E1E">
      <w:pPr>
        <w:tabs>
          <w:tab w:val="left" w:pos="1912"/>
        </w:tabs>
        <w:rPr>
          <w:sz w:val="18"/>
          <w:szCs w:val="18"/>
        </w:rPr>
      </w:pPr>
    </w:p>
    <w:p w:rsidR="00602DD9" w:rsidRPr="00602DD9" w:rsidRDefault="00602DD9" w:rsidP="00602DD9">
      <w:pPr>
        <w:rPr>
          <w:sz w:val="18"/>
          <w:szCs w:val="18"/>
        </w:rPr>
      </w:pPr>
    </w:p>
    <w:p w:rsidR="00602DD9" w:rsidRPr="00602DD9" w:rsidRDefault="00602DD9" w:rsidP="00602DD9">
      <w:pPr>
        <w:rPr>
          <w:sz w:val="18"/>
          <w:szCs w:val="18"/>
        </w:rPr>
      </w:pPr>
    </w:p>
    <w:p w:rsidR="00602DD9" w:rsidRPr="00602DD9" w:rsidRDefault="00602DD9" w:rsidP="00602DD9">
      <w:pPr>
        <w:rPr>
          <w:sz w:val="18"/>
          <w:szCs w:val="18"/>
        </w:rPr>
      </w:pPr>
    </w:p>
    <w:p w:rsidR="00602DD9" w:rsidRPr="00602DD9" w:rsidRDefault="00602DD9" w:rsidP="00602DD9">
      <w:pPr>
        <w:rPr>
          <w:sz w:val="18"/>
          <w:szCs w:val="18"/>
        </w:rPr>
      </w:pPr>
    </w:p>
    <w:p w:rsidR="00602DD9" w:rsidRPr="00602DD9" w:rsidRDefault="00602DD9" w:rsidP="00602DD9">
      <w:pPr>
        <w:rPr>
          <w:sz w:val="18"/>
          <w:szCs w:val="18"/>
        </w:rPr>
      </w:pPr>
    </w:p>
    <w:p w:rsidR="00602DD9" w:rsidRPr="00602DD9" w:rsidRDefault="00602DD9" w:rsidP="00602DD9">
      <w:pPr>
        <w:rPr>
          <w:sz w:val="18"/>
          <w:szCs w:val="18"/>
        </w:rPr>
      </w:pPr>
    </w:p>
    <w:p w:rsidR="00602DD9" w:rsidRPr="00602DD9" w:rsidRDefault="00602DD9" w:rsidP="00602DD9">
      <w:pPr>
        <w:rPr>
          <w:sz w:val="18"/>
          <w:szCs w:val="18"/>
        </w:rPr>
      </w:pPr>
    </w:p>
    <w:p w:rsidR="00602DD9" w:rsidRDefault="00602DD9" w:rsidP="00602DD9">
      <w:pPr>
        <w:rPr>
          <w:sz w:val="18"/>
          <w:szCs w:val="18"/>
        </w:rPr>
      </w:pPr>
    </w:p>
    <w:p w:rsidR="0004349B" w:rsidRDefault="0004349B" w:rsidP="00602DD9">
      <w:pPr>
        <w:tabs>
          <w:tab w:val="left" w:pos="1514"/>
        </w:tabs>
        <w:rPr>
          <w:sz w:val="18"/>
          <w:szCs w:val="18"/>
        </w:rPr>
        <w:sectPr w:rsidR="0004349B" w:rsidSect="00963D70">
          <w:pgSz w:w="16838" w:h="11906" w:orient="landscape"/>
          <w:pgMar w:top="1134" w:right="1134" w:bottom="567" w:left="1134" w:header="709" w:footer="709" w:gutter="0"/>
          <w:cols w:space="708"/>
          <w:docGrid w:linePitch="360"/>
        </w:sectPr>
      </w:pPr>
    </w:p>
    <w:p w:rsidR="00602DD9" w:rsidRPr="00BB089F" w:rsidRDefault="00602DD9" w:rsidP="0004349B">
      <w:pPr>
        <w:tabs>
          <w:tab w:val="left" w:pos="1514"/>
        </w:tabs>
        <w:jc w:val="center"/>
        <w:rPr>
          <w:b/>
          <w:sz w:val="28"/>
          <w:szCs w:val="28"/>
        </w:rPr>
      </w:pPr>
      <w:r w:rsidRPr="00BB089F">
        <w:rPr>
          <w:b/>
          <w:sz w:val="28"/>
          <w:szCs w:val="28"/>
        </w:rPr>
        <w:lastRenderedPageBreak/>
        <w:t>ПОЯСНИТЕЛЬНАЯ ЗАПИСКА К ОТЧЁТУ ОБ ИСПОЛНЕНИИ БЮДЖЕТА МУНИЦИПАЛЬНОГО РАЙОНА</w:t>
      </w:r>
    </w:p>
    <w:p w:rsidR="00602DD9" w:rsidRPr="00BB089F" w:rsidRDefault="00602DD9" w:rsidP="00602DD9">
      <w:pPr>
        <w:jc w:val="center"/>
        <w:rPr>
          <w:b/>
          <w:sz w:val="28"/>
          <w:szCs w:val="28"/>
        </w:rPr>
      </w:pPr>
      <w:r w:rsidRPr="00BB089F">
        <w:rPr>
          <w:b/>
          <w:sz w:val="28"/>
          <w:szCs w:val="28"/>
        </w:rPr>
        <w:t>«ГОРОД КРАСНОКАМЕНСК И КРАСНОКАМЕНСКИЙ РАЙОН»</w:t>
      </w:r>
    </w:p>
    <w:p w:rsidR="00602DD9" w:rsidRPr="00BB089F" w:rsidRDefault="00602DD9" w:rsidP="00602DD9">
      <w:pPr>
        <w:jc w:val="center"/>
        <w:rPr>
          <w:b/>
          <w:sz w:val="28"/>
          <w:szCs w:val="28"/>
        </w:rPr>
      </w:pPr>
      <w:r w:rsidRPr="00BB089F">
        <w:rPr>
          <w:b/>
          <w:sz w:val="28"/>
          <w:szCs w:val="28"/>
        </w:rPr>
        <w:t>ЗА 201</w:t>
      </w:r>
      <w:r>
        <w:rPr>
          <w:b/>
          <w:sz w:val="28"/>
          <w:szCs w:val="28"/>
        </w:rPr>
        <w:t>8</w:t>
      </w:r>
      <w:r w:rsidRPr="00BB089F">
        <w:rPr>
          <w:b/>
          <w:sz w:val="28"/>
          <w:szCs w:val="28"/>
        </w:rPr>
        <w:t xml:space="preserve"> ГОД</w:t>
      </w:r>
    </w:p>
    <w:p w:rsidR="00602DD9" w:rsidRPr="00BB089F" w:rsidRDefault="00602DD9" w:rsidP="00602DD9">
      <w:pPr>
        <w:jc w:val="center"/>
        <w:rPr>
          <w:b/>
          <w:sz w:val="28"/>
          <w:szCs w:val="28"/>
        </w:rPr>
      </w:pPr>
    </w:p>
    <w:p w:rsidR="00602DD9" w:rsidRPr="00BB089F" w:rsidRDefault="00602DD9" w:rsidP="00602DD9">
      <w:pPr>
        <w:ind w:right="175" w:firstLine="142"/>
        <w:jc w:val="center"/>
        <w:rPr>
          <w:b/>
          <w:sz w:val="28"/>
          <w:szCs w:val="28"/>
        </w:rPr>
      </w:pPr>
      <w:r w:rsidRPr="00BB089F">
        <w:rPr>
          <w:b/>
          <w:sz w:val="28"/>
          <w:szCs w:val="28"/>
        </w:rPr>
        <w:t>ДОХОДЫ</w:t>
      </w:r>
    </w:p>
    <w:p w:rsidR="00602DD9" w:rsidRPr="004D2AF2" w:rsidRDefault="00602DD9" w:rsidP="00602DD9">
      <w:pPr>
        <w:ind w:firstLine="426"/>
        <w:jc w:val="both"/>
        <w:rPr>
          <w:sz w:val="28"/>
          <w:szCs w:val="28"/>
        </w:rPr>
      </w:pPr>
      <w:r w:rsidRPr="004D2AF2">
        <w:rPr>
          <w:sz w:val="28"/>
          <w:szCs w:val="28"/>
        </w:rPr>
        <w:t xml:space="preserve">За 2018 год  в бюджет муниципального района «Город Краснокаменск и Краснокаменский район» поступило всего доходов  </w:t>
      </w:r>
      <w:r w:rsidRPr="004D2AF2">
        <w:rPr>
          <w:b/>
          <w:i/>
          <w:sz w:val="28"/>
          <w:szCs w:val="28"/>
          <w:u w:val="single"/>
        </w:rPr>
        <w:t xml:space="preserve">336 539,2 </w:t>
      </w:r>
      <w:r w:rsidRPr="004D2AF2">
        <w:rPr>
          <w:sz w:val="28"/>
          <w:szCs w:val="28"/>
        </w:rPr>
        <w:t>тыс. руб., в том числе:</w:t>
      </w:r>
    </w:p>
    <w:p w:rsidR="00602DD9" w:rsidRPr="004D2AF2" w:rsidRDefault="00602DD9" w:rsidP="00602DD9">
      <w:pPr>
        <w:numPr>
          <w:ilvl w:val="0"/>
          <w:numId w:val="6"/>
        </w:numPr>
        <w:tabs>
          <w:tab w:val="left" w:pos="0"/>
          <w:tab w:val="left" w:pos="284"/>
        </w:tabs>
        <w:ind w:left="0" w:firstLine="426"/>
        <w:jc w:val="both"/>
        <w:rPr>
          <w:sz w:val="28"/>
          <w:szCs w:val="28"/>
        </w:rPr>
      </w:pPr>
      <w:r w:rsidRPr="004D2AF2">
        <w:rPr>
          <w:sz w:val="28"/>
          <w:szCs w:val="28"/>
        </w:rPr>
        <w:t xml:space="preserve">  Налоговых  </w:t>
      </w:r>
      <w:r w:rsidRPr="004D2AF2">
        <w:rPr>
          <w:b/>
          <w:i/>
          <w:sz w:val="28"/>
          <w:szCs w:val="28"/>
          <w:u w:val="single"/>
        </w:rPr>
        <w:t xml:space="preserve">269 868,1 </w:t>
      </w:r>
      <w:r w:rsidRPr="004D2AF2">
        <w:rPr>
          <w:sz w:val="28"/>
          <w:szCs w:val="28"/>
        </w:rPr>
        <w:t xml:space="preserve">тыс. руб. – </w:t>
      </w:r>
      <w:r w:rsidRPr="004D2AF2">
        <w:rPr>
          <w:b/>
          <w:i/>
          <w:sz w:val="28"/>
          <w:szCs w:val="28"/>
          <w:u w:val="single"/>
        </w:rPr>
        <w:t>93,0%</w:t>
      </w:r>
      <w:r w:rsidRPr="004D2AF2">
        <w:rPr>
          <w:b/>
          <w:i/>
          <w:sz w:val="28"/>
          <w:szCs w:val="28"/>
        </w:rPr>
        <w:t xml:space="preserve"> </w:t>
      </w:r>
      <w:r w:rsidRPr="004D2AF2">
        <w:rPr>
          <w:sz w:val="28"/>
          <w:szCs w:val="28"/>
        </w:rPr>
        <w:t xml:space="preserve">от годовых бюджетных назначений. </w:t>
      </w:r>
    </w:p>
    <w:p w:rsidR="00602DD9" w:rsidRPr="004D2AF2" w:rsidRDefault="00602DD9" w:rsidP="00602DD9">
      <w:pPr>
        <w:tabs>
          <w:tab w:val="left" w:pos="0"/>
          <w:tab w:val="left" w:pos="284"/>
        </w:tabs>
        <w:ind w:firstLine="426"/>
        <w:jc w:val="both"/>
        <w:rPr>
          <w:sz w:val="28"/>
          <w:szCs w:val="28"/>
        </w:rPr>
      </w:pPr>
      <w:r w:rsidRPr="004D2AF2">
        <w:rPr>
          <w:sz w:val="28"/>
          <w:szCs w:val="28"/>
        </w:rPr>
        <w:t xml:space="preserve"> На снижение фактического поступления налоговых доходов относительно годовых плановых назначений в первую очередь оказало влияние уменьшение поступления доходов  от  </w:t>
      </w:r>
      <w:r w:rsidRPr="004D2AF2">
        <w:rPr>
          <w:i/>
          <w:sz w:val="28"/>
          <w:szCs w:val="28"/>
          <w:u w:val="single"/>
        </w:rPr>
        <w:t>единого налога на вмененный доход</w:t>
      </w:r>
      <w:r w:rsidRPr="004D2AF2">
        <w:rPr>
          <w:sz w:val="28"/>
          <w:szCs w:val="28"/>
        </w:rPr>
        <w:t xml:space="preserve"> (82,0% от годовых плановых назначений) и </w:t>
      </w:r>
      <w:r w:rsidRPr="004D2AF2">
        <w:rPr>
          <w:i/>
          <w:sz w:val="28"/>
          <w:szCs w:val="28"/>
          <w:u w:val="single"/>
        </w:rPr>
        <w:t>налога на добычу прочих полезных ископаемых</w:t>
      </w:r>
      <w:r w:rsidRPr="004D2AF2">
        <w:rPr>
          <w:sz w:val="28"/>
          <w:szCs w:val="28"/>
        </w:rPr>
        <w:t xml:space="preserve"> (85,9% от годовых плановых назначений).    </w:t>
      </w:r>
    </w:p>
    <w:p w:rsidR="00602DD9" w:rsidRPr="004D2AF2" w:rsidRDefault="00602DD9" w:rsidP="00602DD9">
      <w:pPr>
        <w:tabs>
          <w:tab w:val="left" w:pos="284"/>
        </w:tabs>
        <w:ind w:firstLine="426"/>
        <w:jc w:val="both"/>
        <w:rPr>
          <w:sz w:val="28"/>
          <w:szCs w:val="28"/>
        </w:rPr>
      </w:pPr>
      <w:r w:rsidRPr="004D2AF2">
        <w:rPr>
          <w:sz w:val="28"/>
          <w:szCs w:val="28"/>
        </w:rPr>
        <w:t xml:space="preserve">  Неналоговых </w:t>
      </w:r>
      <w:r w:rsidRPr="004D2AF2">
        <w:rPr>
          <w:b/>
          <w:i/>
          <w:sz w:val="28"/>
          <w:szCs w:val="28"/>
          <w:u w:val="single"/>
        </w:rPr>
        <w:t xml:space="preserve">66 571,9 </w:t>
      </w:r>
      <w:r w:rsidRPr="004D2AF2">
        <w:rPr>
          <w:sz w:val="28"/>
          <w:szCs w:val="28"/>
        </w:rPr>
        <w:t xml:space="preserve">тыс. руб.- </w:t>
      </w:r>
      <w:r w:rsidRPr="004D2AF2">
        <w:rPr>
          <w:b/>
          <w:i/>
          <w:sz w:val="28"/>
          <w:szCs w:val="28"/>
          <w:u w:val="single"/>
        </w:rPr>
        <w:t>91,8%</w:t>
      </w:r>
      <w:r w:rsidRPr="004D2AF2">
        <w:rPr>
          <w:sz w:val="28"/>
          <w:szCs w:val="28"/>
        </w:rPr>
        <w:t xml:space="preserve"> от годовых бюджетных назначений. </w:t>
      </w:r>
    </w:p>
    <w:p w:rsidR="00602DD9" w:rsidRPr="004D2AF2" w:rsidRDefault="00602DD9" w:rsidP="00602DD9">
      <w:pPr>
        <w:tabs>
          <w:tab w:val="left" w:pos="0"/>
          <w:tab w:val="left" w:pos="284"/>
        </w:tabs>
        <w:ind w:firstLine="426"/>
        <w:jc w:val="both"/>
        <w:rPr>
          <w:sz w:val="28"/>
          <w:szCs w:val="28"/>
        </w:rPr>
      </w:pPr>
      <w:r w:rsidRPr="004D2AF2">
        <w:rPr>
          <w:sz w:val="28"/>
          <w:szCs w:val="28"/>
        </w:rPr>
        <w:t xml:space="preserve">  На снижение фактического поступления над годовыми плановыми назначениями, в первую очередь, оказало влияние поступление от </w:t>
      </w:r>
      <w:r w:rsidRPr="004D2AF2">
        <w:rPr>
          <w:i/>
          <w:sz w:val="28"/>
          <w:szCs w:val="28"/>
          <w:u w:val="single"/>
        </w:rPr>
        <w:t>доходов от использования имущества, находящегося в муниципальной собственности</w:t>
      </w:r>
      <w:r w:rsidRPr="004D2AF2">
        <w:rPr>
          <w:sz w:val="28"/>
          <w:szCs w:val="28"/>
        </w:rPr>
        <w:t xml:space="preserve"> (90,2% от плановых назначений). </w:t>
      </w:r>
    </w:p>
    <w:p w:rsidR="00602DD9" w:rsidRPr="004D2AF2" w:rsidRDefault="00602DD9" w:rsidP="00602DD9">
      <w:pPr>
        <w:autoSpaceDE w:val="0"/>
        <w:autoSpaceDN w:val="0"/>
        <w:adjustRightInd w:val="0"/>
        <w:ind w:firstLine="426"/>
        <w:jc w:val="both"/>
        <w:rPr>
          <w:color w:val="000000"/>
          <w:sz w:val="28"/>
          <w:szCs w:val="28"/>
        </w:rPr>
      </w:pPr>
      <w:r w:rsidRPr="004D2AF2">
        <w:rPr>
          <w:color w:val="000000"/>
          <w:sz w:val="28"/>
          <w:szCs w:val="28"/>
        </w:rPr>
        <w:t xml:space="preserve">  </w:t>
      </w:r>
      <w:r w:rsidRPr="004A39CD">
        <w:rPr>
          <w:color w:val="000000"/>
          <w:sz w:val="28"/>
          <w:szCs w:val="28"/>
        </w:rPr>
        <w:t>В бюджет муниципального района «Город Краснокаменск и Краснокаменский район» за 2018 год поступило собственных доходов 33</w:t>
      </w:r>
      <w:r w:rsidRPr="004D2AF2">
        <w:rPr>
          <w:color w:val="000000"/>
          <w:sz w:val="28"/>
          <w:szCs w:val="28"/>
        </w:rPr>
        <w:t xml:space="preserve">4 575,9 тыс. </w:t>
      </w:r>
      <w:r w:rsidRPr="004A39CD">
        <w:rPr>
          <w:color w:val="000000"/>
          <w:sz w:val="28"/>
          <w:szCs w:val="28"/>
        </w:rPr>
        <w:t>руб</w:t>
      </w:r>
      <w:r w:rsidRPr="004D2AF2">
        <w:rPr>
          <w:color w:val="000000"/>
          <w:sz w:val="28"/>
          <w:szCs w:val="28"/>
        </w:rPr>
        <w:t>лей</w:t>
      </w:r>
      <w:r w:rsidRPr="004A39CD">
        <w:rPr>
          <w:color w:val="000000"/>
          <w:sz w:val="28"/>
          <w:szCs w:val="28"/>
        </w:rPr>
        <w:t>, с учетом</w:t>
      </w:r>
    </w:p>
    <w:p w:rsidR="00602DD9" w:rsidRPr="004D2AF2" w:rsidRDefault="00602DD9" w:rsidP="00602DD9">
      <w:pPr>
        <w:autoSpaceDE w:val="0"/>
        <w:autoSpaceDN w:val="0"/>
        <w:adjustRightInd w:val="0"/>
        <w:ind w:firstLine="426"/>
        <w:jc w:val="both"/>
        <w:rPr>
          <w:color w:val="000000"/>
          <w:sz w:val="28"/>
          <w:szCs w:val="28"/>
        </w:rPr>
      </w:pPr>
      <w:r w:rsidRPr="004A39CD">
        <w:rPr>
          <w:color w:val="000000"/>
          <w:sz w:val="28"/>
          <w:szCs w:val="28"/>
        </w:rPr>
        <w:t xml:space="preserve"> </w:t>
      </w:r>
      <w:r w:rsidRPr="004D2AF2">
        <w:rPr>
          <w:color w:val="000000"/>
          <w:sz w:val="28"/>
          <w:szCs w:val="28"/>
        </w:rPr>
        <w:t xml:space="preserve">- </w:t>
      </w:r>
      <w:r w:rsidRPr="004A39CD">
        <w:rPr>
          <w:color w:val="000000"/>
          <w:sz w:val="28"/>
          <w:szCs w:val="28"/>
        </w:rPr>
        <w:t>безвозмездных перечислений от бюджетов других уровней (903</w:t>
      </w:r>
      <w:r w:rsidRPr="004D2AF2">
        <w:rPr>
          <w:color w:val="000000"/>
          <w:sz w:val="28"/>
          <w:szCs w:val="28"/>
        </w:rPr>
        <w:t> </w:t>
      </w:r>
      <w:r w:rsidRPr="004A39CD">
        <w:rPr>
          <w:color w:val="000000"/>
          <w:sz w:val="28"/>
          <w:szCs w:val="28"/>
        </w:rPr>
        <w:t>212</w:t>
      </w:r>
      <w:r w:rsidRPr="004D2AF2">
        <w:rPr>
          <w:color w:val="000000"/>
          <w:sz w:val="28"/>
          <w:szCs w:val="28"/>
        </w:rPr>
        <w:t>,4 тыс.</w:t>
      </w:r>
      <w:r w:rsidRPr="004A39CD">
        <w:rPr>
          <w:color w:val="000000"/>
          <w:sz w:val="28"/>
          <w:szCs w:val="28"/>
        </w:rPr>
        <w:t xml:space="preserve"> руб</w:t>
      </w:r>
      <w:r w:rsidRPr="004D2AF2">
        <w:rPr>
          <w:color w:val="000000"/>
          <w:sz w:val="28"/>
          <w:szCs w:val="28"/>
        </w:rPr>
        <w:t>лей</w:t>
      </w:r>
      <w:r w:rsidRPr="004A39CD">
        <w:rPr>
          <w:color w:val="000000"/>
          <w:sz w:val="28"/>
          <w:szCs w:val="28"/>
        </w:rPr>
        <w:t>)</w:t>
      </w:r>
      <w:r w:rsidRPr="004D2AF2">
        <w:rPr>
          <w:color w:val="000000"/>
          <w:sz w:val="28"/>
          <w:szCs w:val="28"/>
        </w:rPr>
        <w:t>;</w:t>
      </w:r>
    </w:p>
    <w:p w:rsidR="00602DD9" w:rsidRPr="004D2AF2" w:rsidRDefault="00602DD9" w:rsidP="00602DD9">
      <w:pPr>
        <w:autoSpaceDE w:val="0"/>
        <w:autoSpaceDN w:val="0"/>
        <w:adjustRightInd w:val="0"/>
        <w:ind w:firstLine="426"/>
        <w:jc w:val="both"/>
        <w:rPr>
          <w:color w:val="000000"/>
          <w:sz w:val="28"/>
          <w:szCs w:val="28"/>
        </w:rPr>
      </w:pPr>
      <w:r w:rsidRPr="004A39CD">
        <w:rPr>
          <w:color w:val="000000"/>
          <w:sz w:val="28"/>
          <w:szCs w:val="28"/>
        </w:rPr>
        <w:t xml:space="preserve"> </w:t>
      </w:r>
      <w:r w:rsidRPr="004D2AF2">
        <w:rPr>
          <w:color w:val="000000"/>
          <w:sz w:val="28"/>
          <w:szCs w:val="28"/>
        </w:rPr>
        <w:t>-</w:t>
      </w:r>
      <w:r w:rsidRPr="004A39CD">
        <w:rPr>
          <w:color w:val="000000"/>
          <w:sz w:val="28"/>
          <w:szCs w:val="28"/>
        </w:rPr>
        <w:t>доходов от продажи услуг, оказываемых муниципальными учреждениями (1</w:t>
      </w:r>
      <w:r w:rsidRPr="004D2AF2">
        <w:rPr>
          <w:color w:val="000000"/>
          <w:sz w:val="28"/>
          <w:szCs w:val="28"/>
        </w:rPr>
        <w:t> </w:t>
      </w:r>
      <w:r w:rsidRPr="004A39CD">
        <w:rPr>
          <w:color w:val="000000"/>
          <w:sz w:val="28"/>
          <w:szCs w:val="28"/>
        </w:rPr>
        <w:t>866</w:t>
      </w:r>
      <w:r w:rsidRPr="004D2AF2">
        <w:rPr>
          <w:color w:val="000000"/>
          <w:sz w:val="28"/>
          <w:szCs w:val="28"/>
        </w:rPr>
        <w:t>,8</w:t>
      </w:r>
      <w:r w:rsidRPr="004A39CD">
        <w:rPr>
          <w:color w:val="000000"/>
          <w:sz w:val="28"/>
          <w:szCs w:val="28"/>
        </w:rPr>
        <w:t xml:space="preserve"> </w:t>
      </w:r>
      <w:r w:rsidRPr="004D2AF2">
        <w:rPr>
          <w:color w:val="000000"/>
          <w:sz w:val="28"/>
          <w:szCs w:val="28"/>
        </w:rPr>
        <w:t>тыс.</w:t>
      </w:r>
      <w:r w:rsidRPr="004A39CD">
        <w:rPr>
          <w:color w:val="000000"/>
          <w:sz w:val="28"/>
          <w:szCs w:val="28"/>
        </w:rPr>
        <w:t xml:space="preserve"> руб</w:t>
      </w:r>
      <w:r w:rsidRPr="004D2AF2">
        <w:rPr>
          <w:color w:val="000000"/>
          <w:sz w:val="28"/>
          <w:szCs w:val="28"/>
        </w:rPr>
        <w:t>лей</w:t>
      </w:r>
      <w:r w:rsidRPr="004A39CD">
        <w:rPr>
          <w:color w:val="000000"/>
          <w:sz w:val="28"/>
          <w:szCs w:val="28"/>
        </w:rPr>
        <w:t>)</w:t>
      </w:r>
      <w:r w:rsidRPr="004D2AF2">
        <w:rPr>
          <w:color w:val="000000"/>
          <w:sz w:val="28"/>
          <w:szCs w:val="28"/>
        </w:rPr>
        <w:t>;</w:t>
      </w:r>
    </w:p>
    <w:p w:rsidR="00602DD9" w:rsidRPr="004D2AF2" w:rsidRDefault="00602DD9" w:rsidP="00602DD9">
      <w:pPr>
        <w:autoSpaceDE w:val="0"/>
        <w:autoSpaceDN w:val="0"/>
        <w:adjustRightInd w:val="0"/>
        <w:ind w:firstLine="426"/>
        <w:jc w:val="both"/>
        <w:rPr>
          <w:color w:val="000000"/>
          <w:sz w:val="28"/>
          <w:szCs w:val="28"/>
        </w:rPr>
      </w:pPr>
      <w:r w:rsidRPr="004D2AF2">
        <w:rPr>
          <w:color w:val="000000"/>
          <w:sz w:val="28"/>
          <w:szCs w:val="28"/>
        </w:rPr>
        <w:t>-</w:t>
      </w:r>
      <w:r w:rsidRPr="004A39CD">
        <w:rPr>
          <w:color w:val="000000"/>
          <w:sz w:val="28"/>
          <w:szCs w:val="28"/>
        </w:rPr>
        <w:t xml:space="preserve"> возвратов остатков (-1</w:t>
      </w:r>
      <w:r w:rsidRPr="004D2AF2">
        <w:rPr>
          <w:color w:val="000000"/>
          <w:sz w:val="28"/>
          <w:szCs w:val="28"/>
        </w:rPr>
        <w:t> </w:t>
      </w:r>
      <w:r w:rsidRPr="004A39CD">
        <w:rPr>
          <w:color w:val="000000"/>
          <w:sz w:val="28"/>
          <w:szCs w:val="28"/>
        </w:rPr>
        <w:t>309</w:t>
      </w:r>
      <w:r w:rsidRPr="004D2AF2">
        <w:rPr>
          <w:color w:val="000000"/>
          <w:sz w:val="28"/>
          <w:szCs w:val="28"/>
        </w:rPr>
        <w:t>,1</w:t>
      </w:r>
      <w:r w:rsidRPr="004A39CD">
        <w:rPr>
          <w:color w:val="000000"/>
          <w:sz w:val="28"/>
          <w:szCs w:val="28"/>
        </w:rPr>
        <w:t xml:space="preserve"> </w:t>
      </w:r>
      <w:r w:rsidRPr="004D2AF2">
        <w:rPr>
          <w:color w:val="000000"/>
          <w:sz w:val="28"/>
          <w:szCs w:val="28"/>
        </w:rPr>
        <w:t>тыс.</w:t>
      </w:r>
      <w:r w:rsidRPr="004A39CD">
        <w:rPr>
          <w:color w:val="000000"/>
          <w:sz w:val="28"/>
          <w:szCs w:val="28"/>
        </w:rPr>
        <w:t xml:space="preserve"> руб</w:t>
      </w:r>
      <w:r w:rsidRPr="004D2AF2">
        <w:rPr>
          <w:color w:val="000000"/>
          <w:sz w:val="28"/>
          <w:szCs w:val="28"/>
        </w:rPr>
        <w:t>лей</w:t>
      </w:r>
      <w:r w:rsidRPr="004A39CD">
        <w:rPr>
          <w:color w:val="000000"/>
          <w:sz w:val="28"/>
          <w:szCs w:val="28"/>
        </w:rPr>
        <w:t>)  </w:t>
      </w:r>
    </w:p>
    <w:p w:rsidR="00602DD9" w:rsidRPr="004D2AF2" w:rsidRDefault="00602DD9" w:rsidP="00602DD9">
      <w:pPr>
        <w:autoSpaceDE w:val="0"/>
        <w:autoSpaceDN w:val="0"/>
        <w:adjustRightInd w:val="0"/>
        <w:ind w:firstLine="426"/>
        <w:jc w:val="both"/>
        <w:rPr>
          <w:color w:val="000000"/>
          <w:sz w:val="28"/>
          <w:szCs w:val="28"/>
        </w:rPr>
      </w:pPr>
      <w:r w:rsidRPr="004D2AF2">
        <w:rPr>
          <w:color w:val="000000"/>
          <w:sz w:val="28"/>
          <w:szCs w:val="28"/>
        </w:rPr>
        <w:t>в бюджет муниципального района поступило всего</w:t>
      </w:r>
      <w:r w:rsidRPr="004A39CD">
        <w:rPr>
          <w:color w:val="000000"/>
          <w:sz w:val="28"/>
          <w:szCs w:val="28"/>
        </w:rPr>
        <w:t xml:space="preserve"> 1 238</w:t>
      </w:r>
      <w:r w:rsidRPr="004D2AF2">
        <w:rPr>
          <w:color w:val="000000"/>
          <w:sz w:val="28"/>
          <w:szCs w:val="28"/>
        </w:rPr>
        <w:t> </w:t>
      </w:r>
      <w:r w:rsidRPr="004A39CD">
        <w:rPr>
          <w:color w:val="000000"/>
          <w:sz w:val="28"/>
          <w:szCs w:val="28"/>
        </w:rPr>
        <w:t>346</w:t>
      </w:r>
      <w:r w:rsidRPr="004D2AF2">
        <w:rPr>
          <w:color w:val="000000"/>
          <w:sz w:val="28"/>
          <w:szCs w:val="28"/>
        </w:rPr>
        <w:t>,5</w:t>
      </w:r>
      <w:r w:rsidRPr="004A39CD">
        <w:rPr>
          <w:color w:val="000000"/>
          <w:sz w:val="28"/>
          <w:szCs w:val="28"/>
        </w:rPr>
        <w:t xml:space="preserve"> </w:t>
      </w:r>
      <w:r w:rsidRPr="004D2AF2">
        <w:rPr>
          <w:color w:val="000000"/>
          <w:sz w:val="28"/>
          <w:szCs w:val="28"/>
        </w:rPr>
        <w:t>тыс.</w:t>
      </w:r>
      <w:r w:rsidRPr="004A39CD">
        <w:rPr>
          <w:color w:val="000000"/>
          <w:sz w:val="28"/>
          <w:szCs w:val="28"/>
        </w:rPr>
        <w:t xml:space="preserve"> руб</w:t>
      </w:r>
      <w:r w:rsidRPr="004D2AF2">
        <w:rPr>
          <w:color w:val="000000"/>
          <w:sz w:val="28"/>
          <w:szCs w:val="28"/>
        </w:rPr>
        <w:t>лей</w:t>
      </w:r>
      <w:r w:rsidRPr="004A39CD">
        <w:rPr>
          <w:color w:val="000000"/>
          <w:sz w:val="28"/>
          <w:szCs w:val="28"/>
        </w:rPr>
        <w:t xml:space="preserve">. </w:t>
      </w:r>
    </w:p>
    <w:p w:rsidR="00602DD9" w:rsidRPr="004D2AF2" w:rsidRDefault="00602DD9" w:rsidP="00602DD9">
      <w:pPr>
        <w:autoSpaceDE w:val="0"/>
        <w:autoSpaceDN w:val="0"/>
        <w:adjustRightInd w:val="0"/>
        <w:ind w:firstLine="426"/>
        <w:jc w:val="both"/>
        <w:rPr>
          <w:color w:val="000000"/>
          <w:sz w:val="28"/>
          <w:szCs w:val="28"/>
        </w:rPr>
      </w:pPr>
      <w:r w:rsidRPr="004D2AF2">
        <w:rPr>
          <w:color w:val="000000"/>
          <w:sz w:val="28"/>
          <w:szCs w:val="28"/>
        </w:rPr>
        <w:t xml:space="preserve">  </w:t>
      </w:r>
      <w:r w:rsidRPr="004A39CD">
        <w:rPr>
          <w:color w:val="000000"/>
          <w:sz w:val="28"/>
          <w:szCs w:val="28"/>
        </w:rPr>
        <w:t>Годовой бюджет муниципального района исполнен на 92,</w:t>
      </w:r>
      <w:r w:rsidRPr="004D2AF2">
        <w:rPr>
          <w:color w:val="000000"/>
          <w:sz w:val="28"/>
          <w:szCs w:val="28"/>
        </w:rPr>
        <w:t>8</w:t>
      </w:r>
      <w:r w:rsidRPr="004A39CD">
        <w:rPr>
          <w:color w:val="000000"/>
          <w:sz w:val="28"/>
          <w:szCs w:val="28"/>
        </w:rPr>
        <w:t xml:space="preserve"> %. </w:t>
      </w:r>
    </w:p>
    <w:p w:rsidR="00602DD9" w:rsidRPr="004D2AF2" w:rsidRDefault="00602DD9" w:rsidP="00602DD9">
      <w:pPr>
        <w:autoSpaceDE w:val="0"/>
        <w:autoSpaceDN w:val="0"/>
        <w:adjustRightInd w:val="0"/>
        <w:ind w:firstLine="540"/>
        <w:jc w:val="both"/>
        <w:rPr>
          <w:color w:val="000000"/>
          <w:sz w:val="28"/>
          <w:szCs w:val="28"/>
        </w:rPr>
      </w:pPr>
    </w:p>
    <w:p w:rsidR="00602DD9" w:rsidRPr="004D2AF2" w:rsidRDefault="00602DD9" w:rsidP="00602DD9">
      <w:pPr>
        <w:tabs>
          <w:tab w:val="left" w:pos="284"/>
        </w:tabs>
        <w:jc w:val="center"/>
        <w:rPr>
          <w:b/>
          <w:bCs/>
          <w:iCs/>
          <w:sz w:val="28"/>
          <w:szCs w:val="28"/>
        </w:rPr>
      </w:pPr>
      <w:r w:rsidRPr="004D2AF2">
        <w:rPr>
          <w:b/>
          <w:bCs/>
          <w:iCs/>
          <w:sz w:val="28"/>
          <w:szCs w:val="28"/>
        </w:rPr>
        <w:t>Краткий анализ выполнения плана</w:t>
      </w:r>
    </w:p>
    <w:p w:rsidR="00602DD9" w:rsidRPr="004D2AF2" w:rsidRDefault="00602DD9" w:rsidP="00602DD9">
      <w:pPr>
        <w:jc w:val="center"/>
        <w:rPr>
          <w:b/>
          <w:bCs/>
          <w:iCs/>
          <w:sz w:val="28"/>
          <w:szCs w:val="28"/>
        </w:rPr>
      </w:pPr>
      <w:r w:rsidRPr="004D2AF2">
        <w:rPr>
          <w:b/>
          <w:bCs/>
          <w:iCs/>
          <w:sz w:val="28"/>
          <w:szCs w:val="28"/>
        </w:rPr>
        <w:t xml:space="preserve">за 2018 год основных поступлений </w:t>
      </w:r>
    </w:p>
    <w:p w:rsidR="00602DD9" w:rsidRPr="004D2AF2" w:rsidRDefault="00602DD9" w:rsidP="00602DD9">
      <w:pPr>
        <w:jc w:val="center"/>
        <w:rPr>
          <w:b/>
          <w:bCs/>
          <w:iCs/>
          <w:sz w:val="28"/>
          <w:szCs w:val="28"/>
        </w:rPr>
      </w:pPr>
      <w:r w:rsidRPr="004D2AF2">
        <w:rPr>
          <w:b/>
          <w:bCs/>
          <w:iCs/>
          <w:sz w:val="28"/>
          <w:szCs w:val="28"/>
        </w:rPr>
        <w:t>в бюджет муниципального района</w:t>
      </w:r>
    </w:p>
    <w:p w:rsidR="00602DD9" w:rsidRPr="004D2AF2" w:rsidRDefault="00602DD9" w:rsidP="00602DD9">
      <w:pPr>
        <w:jc w:val="center"/>
        <w:rPr>
          <w:b/>
          <w:bCs/>
          <w:iCs/>
          <w:sz w:val="28"/>
          <w:szCs w:val="28"/>
        </w:rPr>
      </w:pPr>
      <w:r w:rsidRPr="004D2AF2">
        <w:rPr>
          <w:b/>
          <w:bCs/>
          <w:iCs/>
          <w:sz w:val="28"/>
          <w:szCs w:val="28"/>
        </w:rPr>
        <w:t xml:space="preserve"> «Город Краснокаменск и Краснокаменский район»</w:t>
      </w:r>
    </w:p>
    <w:p w:rsidR="00602DD9" w:rsidRPr="004D2AF2" w:rsidRDefault="00602DD9" w:rsidP="00602DD9">
      <w:pPr>
        <w:jc w:val="center"/>
        <w:rPr>
          <w:sz w:val="28"/>
          <w:szCs w:val="28"/>
        </w:rPr>
      </w:pPr>
    </w:p>
    <w:p w:rsidR="00602DD9" w:rsidRPr="004D2AF2" w:rsidRDefault="00602DD9" w:rsidP="00602DD9">
      <w:pPr>
        <w:numPr>
          <w:ilvl w:val="0"/>
          <w:numId w:val="4"/>
        </w:numPr>
        <w:tabs>
          <w:tab w:val="clear" w:pos="360"/>
          <w:tab w:val="left" w:pos="284"/>
        </w:tabs>
        <w:jc w:val="both"/>
        <w:rPr>
          <w:sz w:val="28"/>
          <w:szCs w:val="28"/>
        </w:rPr>
      </w:pPr>
      <w:r w:rsidRPr="004D2AF2">
        <w:rPr>
          <w:b/>
          <w:i/>
          <w:sz w:val="28"/>
          <w:szCs w:val="28"/>
          <w:u w:val="single"/>
        </w:rPr>
        <w:t>Налог на доходы физических лиц</w:t>
      </w:r>
    </w:p>
    <w:p w:rsidR="00602DD9" w:rsidRPr="004D2AF2" w:rsidRDefault="00602DD9" w:rsidP="00602DD9">
      <w:pPr>
        <w:autoSpaceDE w:val="0"/>
        <w:autoSpaceDN w:val="0"/>
        <w:adjustRightInd w:val="0"/>
        <w:jc w:val="both"/>
        <w:rPr>
          <w:sz w:val="28"/>
          <w:szCs w:val="28"/>
        </w:rPr>
      </w:pPr>
      <w:r w:rsidRPr="004D2AF2">
        <w:rPr>
          <w:sz w:val="28"/>
          <w:szCs w:val="28"/>
        </w:rPr>
        <w:t xml:space="preserve">    План по поступлению налога на доходы физических лиц выполнен на </w:t>
      </w:r>
      <w:r w:rsidRPr="004D2AF2">
        <w:rPr>
          <w:b/>
          <w:sz w:val="28"/>
          <w:szCs w:val="28"/>
          <w:u w:val="single"/>
        </w:rPr>
        <w:t>102,8</w:t>
      </w:r>
      <w:r w:rsidRPr="004D2AF2">
        <w:rPr>
          <w:b/>
          <w:i/>
          <w:sz w:val="28"/>
          <w:szCs w:val="28"/>
          <w:u w:val="single"/>
        </w:rPr>
        <w:t>%</w:t>
      </w:r>
      <w:r w:rsidRPr="004D2AF2">
        <w:rPr>
          <w:sz w:val="28"/>
          <w:szCs w:val="28"/>
        </w:rPr>
        <w:t xml:space="preserve">  или фактическое поступление - 123 993,2 тыс. рублей.  К факту за 2017 год исполнение составляет </w:t>
      </w:r>
      <w:r w:rsidRPr="004D2AF2">
        <w:rPr>
          <w:b/>
          <w:i/>
          <w:sz w:val="28"/>
          <w:szCs w:val="28"/>
          <w:u w:val="single"/>
        </w:rPr>
        <w:t>137,2%</w:t>
      </w:r>
      <w:r w:rsidRPr="004D2AF2">
        <w:rPr>
          <w:sz w:val="28"/>
          <w:szCs w:val="28"/>
        </w:rPr>
        <w:t xml:space="preserve"> или на 33 619,3 тыс. рублей больше.</w:t>
      </w:r>
    </w:p>
    <w:p w:rsidR="00602DD9" w:rsidRPr="004D2AF2" w:rsidRDefault="00602DD9" w:rsidP="00602DD9">
      <w:pPr>
        <w:autoSpaceDE w:val="0"/>
        <w:autoSpaceDN w:val="0"/>
        <w:adjustRightInd w:val="0"/>
        <w:jc w:val="both"/>
        <w:rPr>
          <w:sz w:val="28"/>
          <w:szCs w:val="28"/>
        </w:rPr>
      </w:pPr>
      <w:r w:rsidRPr="004D2AF2">
        <w:rPr>
          <w:sz w:val="28"/>
          <w:szCs w:val="28"/>
        </w:rPr>
        <w:t xml:space="preserve">         Прямое влияние на рост поступления данного дохода, по сравнению с 2017 годом,  оказало увеличение дополнительного норматива отчислений от  налога на доходы физических лиц, заменяющего часть дотации на выравнивание бюджетной обеспеченности с 4,6% в 2017 году до 7,4% в 2018 году.</w:t>
      </w:r>
    </w:p>
    <w:p w:rsidR="00602DD9" w:rsidRPr="004D2AF2" w:rsidRDefault="00602DD9" w:rsidP="00602DD9">
      <w:pPr>
        <w:numPr>
          <w:ilvl w:val="12"/>
          <w:numId w:val="0"/>
        </w:numPr>
        <w:tabs>
          <w:tab w:val="left" w:pos="284"/>
        </w:tabs>
        <w:jc w:val="both"/>
        <w:rPr>
          <w:sz w:val="28"/>
          <w:szCs w:val="28"/>
        </w:rPr>
      </w:pPr>
      <w:r w:rsidRPr="004D2AF2">
        <w:rPr>
          <w:sz w:val="28"/>
          <w:szCs w:val="28"/>
        </w:rPr>
        <w:t xml:space="preserve">     Удельный вес в общем поступлении собственных доходов составляет ≈</w:t>
      </w:r>
      <w:r w:rsidRPr="004D2AF2">
        <w:rPr>
          <w:b/>
          <w:sz w:val="28"/>
          <w:szCs w:val="28"/>
        </w:rPr>
        <w:t>33,2</w:t>
      </w:r>
      <w:r w:rsidRPr="004D2AF2">
        <w:rPr>
          <w:b/>
          <w:i/>
          <w:sz w:val="28"/>
          <w:szCs w:val="28"/>
        </w:rPr>
        <w:t>%</w:t>
      </w:r>
      <w:r w:rsidRPr="004D2AF2">
        <w:rPr>
          <w:sz w:val="28"/>
          <w:szCs w:val="28"/>
        </w:rPr>
        <w:t>.</w:t>
      </w:r>
    </w:p>
    <w:p w:rsidR="00602DD9" w:rsidRPr="004D2AF2" w:rsidRDefault="00602DD9" w:rsidP="00602DD9">
      <w:pPr>
        <w:pStyle w:val="a7"/>
        <w:numPr>
          <w:ilvl w:val="0"/>
          <w:numId w:val="7"/>
        </w:numPr>
        <w:tabs>
          <w:tab w:val="left" w:pos="284"/>
        </w:tabs>
        <w:spacing w:after="0" w:line="240" w:lineRule="auto"/>
        <w:ind w:left="0" w:firstLine="0"/>
        <w:jc w:val="both"/>
        <w:rPr>
          <w:rFonts w:ascii="Times New Roman" w:hAnsi="Times New Roman"/>
          <w:b/>
          <w:i/>
          <w:sz w:val="28"/>
          <w:szCs w:val="28"/>
          <w:u w:val="single"/>
        </w:rPr>
      </w:pPr>
      <w:r w:rsidRPr="004D2AF2">
        <w:rPr>
          <w:rFonts w:ascii="Times New Roman" w:hAnsi="Times New Roman"/>
          <w:b/>
          <w:i/>
          <w:sz w:val="28"/>
          <w:szCs w:val="28"/>
          <w:u w:val="single"/>
        </w:rPr>
        <w:t>Налог на добычу полезных ископаемых</w:t>
      </w:r>
    </w:p>
    <w:p w:rsidR="00602DD9" w:rsidRPr="004D2AF2" w:rsidRDefault="00602DD9" w:rsidP="00602DD9">
      <w:pPr>
        <w:pStyle w:val="a7"/>
        <w:tabs>
          <w:tab w:val="left" w:pos="284"/>
        </w:tabs>
        <w:spacing w:after="0" w:line="240" w:lineRule="auto"/>
        <w:ind w:left="0"/>
        <w:jc w:val="both"/>
        <w:rPr>
          <w:rFonts w:ascii="Times New Roman" w:hAnsi="Times New Roman"/>
          <w:sz w:val="28"/>
          <w:szCs w:val="28"/>
        </w:rPr>
      </w:pPr>
      <w:r w:rsidRPr="004D2AF2">
        <w:rPr>
          <w:rFonts w:ascii="Times New Roman" w:hAnsi="Times New Roman"/>
          <w:sz w:val="28"/>
          <w:szCs w:val="28"/>
        </w:rPr>
        <w:lastRenderedPageBreak/>
        <w:t xml:space="preserve">   План по поступлению налога на добычу полезных ископаемых выполнен на </w:t>
      </w:r>
      <w:r w:rsidRPr="004D2AF2">
        <w:rPr>
          <w:rFonts w:ascii="Times New Roman" w:hAnsi="Times New Roman"/>
          <w:b/>
          <w:i/>
          <w:sz w:val="28"/>
          <w:szCs w:val="28"/>
          <w:u w:val="single"/>
        </w:rPr>
        <w:t>85,9%</w:t>
      </w:r>
      <w:r w:rsidRPr="004D2AF2">
        <w:rPr>
          <w:rFonts w:ascii="Times New Roman" w:hAnsi="Times New Roman"/>
          <w:sz w:val="28"/>
          <w:szCs w:val="28"/>
        </w:rPr>
        <w:t xml:space="preserve"> или фактическое поступление - 84 217,38 тыс. рублей. К факту за 2017 год исполнение составляет </w:t>
      </w:r>
      <w:r w:rsidRPr="004D2AF2">
        <w:rPr>
          <w:rFonts w:ascii="Times New Roman" w:hAnsi="Times New Roman"/>
          <w:b/>
          <w:i/>
          <w:sz w:val="28"/>
          <w:szCs w:val="28"/>
          <w:u w:val="single"/>
        </w:rPr>
        <w:t>99,5%</w:t>
      </w:r>
      <w:r w:rsidRPr="004D2AF2">
        <w:rPr>
          <w:rFonts w:ascii="Times New Roman" w:hAnsi="Times New Roman"/>
          <w:sz w:val="28"/>
          <w:szCs w:val="28"/>
        </w:rPr>
        <w:t xml:space="preserve"> или на 9 182,8 тыс. рублей меньше</w:t>
      </w:r>
      <w:r w:rsidRPr="004D2AF2">
        <w:rPr>
          <w:rFonts w:ascii="Times New Roman" w:hAnsi="Times New Roman"/>
          <w:b/>
          <w:i/>
          <w:sz w:val="28"/>
          <w:szCs w:val="28"/>
          <w:u w:val="single"/>
        </w:rPr>
        <w:t>.</w:t>
      </w:r>
      <w:r w:rsidRPr="004D2AF2">
        <w:rPr>
          <w:rFonts w:ascii="Times New Roman" w:hAnsi="Times New Roman"/>
          <w:sz w:val="28"/>
          <w:szCs w:val="28"/>
        </w:rPr>
        <w:t xml:space="preserve"> </w:t>
      </w:r>
    </w:p>
    <w:p w:rsidR="00602DD9" w:rsidRPr="004D2AF2" w:rsidRDefault="00602DD9" w:rsidP="00602DD9">
      <w:pPr>
        <w:pStyle w:val="a7"/>
        <w:tabs>
          <w:tab w:val="left" w:pos="284"/>
        </w:tabs>
        <w:spacing w:after="0" w:line="240" w:lineRule="auto"/>
        <w:ind w:left="0"/>
        <w:jc w:val="both"/>
        <w:rPr>
          <w:rFonts w:ascii="Times New Roman" w:hAnsi="Times New Roman"/>
          <w:sz w:val="28"/>
          <w:szCs w:val="28"/>
        </w:rPr>
      </w:pPr>
      <w:r w:rsidRPr="004D2AF2">
        <w:rPr>
          <w:rFonts w:ascii="Times New Roman" w:hAnsi="Times New Roman"/>
          <w:sz w:val="28"/>
          <w:szCs w:val="28"/>
        </w:rPr>
        <w:t xml:space="preserve">     На снижение поступления доходов в бюджет муниципального района от данного вида налога, по сравнению с 2018 годом, в большей части повлияло снижение объемов добычи полезного ископаемого, что напрямую повлияло на снижение  налогооблагаемой базы.</w:t>
      </w:r>
    </w:p>
    <w:p w:rsidR="00602DD9" w:rsidRPr="004D2AF2" w:rsidRDefault="00602DD9" w:rsidP="00602DD9">
      <w:pPr>
        <w:pStyle w:val="a7"/>
        <w:tabs>
          <w:tab w:val="left" w:pos="284"/>
        </w:tabs>
        <w:spacing w:after="0" w:line="240" w:lineRule="auto"/>
        <w:ind w:left="0"/>
        <w:jc w:val="both"/>
        <w:rPr>
          <w:rFonts w:ascii="Times New Roman" w:hAnsi="Times New Roman"/>
          <w:sz w:val="28"/>
          <w:szCs w:val="28"/>
        </w:rPr>
      </w:pPr>
      <w:r w:rsidRPr="004D2AF2">
        <w:rPr>
          <w:rFonts w:ascii="Times New Roman" w:hAnsi="Times New Roman"/>
          <w:sz w:val="28"/>
          <w:szCs w:val="28"/>
        </w:rPr>
        <w:t xml:space="preserve"> Удельный вес в общем поступлении собственных доходов составляет ≈</w:t>
      </w:r>
      <w:r w:rsidRPr="004D2AF2">
        <w:rPr>
          <w:rFonts w:ascii="Times New Roman" w:hAnsi="Times New Roman"/>
          <w:b/>
          <w:i/>
          <w:sz w:val="28"/>
          <w:szCs w:val="28"/>
        </w:rPr>
        <w:t>25,0%</w:t>
      </w:r>
      <w:r w:rsidRPr="004D2AF2">
        <w:rPr>
          <w:rFonts w:ascii="Times New Roman" w:hAnsi="Times New Roman"/>
          <w:sz w:val="28"/>
          <w:szCs w:val="28"/>
        </w:rPr>
        <w:t>.</w:t>
      </w:r>
    </w:p>
    <w:p w:rsidR="00602DD9" w:rsidRPr="004D2AF2" w:rsidRDefault="00602DD9" w:rsidP="00602DD9">
      <w:pPr>
        <w:pStyle w:val="a7"/>
        <w:numPr>
          <w:ilvl w:val="0"/>
          <w:numId w:val="7"/>
        </w:numPr>
        <w:tabs>
          <w:tab w:val="left" w:pos="284"/>
        </w:tabs>
        <w:spacing w:after="0" w:line="240" w:lineRule="auto"/>
        <w:ind w:left="0" w:firstLine="0"/>
        <w:jc w:val="both"/>
        <w:rPr>
          <w:rFonts w:ascii="Times New Roman" w:hAnsi="Times New Roman"/>
          <w:b/>
          <w:i/>
          <w:sz w:val="28"/>
          <w:szCs w:val="28"/>
          <w:u w:val="single"/>
        </w:rPr>
      </w:pPr>
      <w:r w:rsidRPr="004D2AF2">
        <w:rPr>
          <w:rFonts w:ascii="Times New Roman" w:hAnsi="Times New Roman"/>
          <w:b/>
          <w:i/>
          <w:sz w:val="28"/>
          <w:szCs w:val="28"/>
          <w:u w:val="single"/>
        </w:rPr>
        <w:t>Единый налог на вмененный доход</w:t>
      </w:r>
    </w:p>
    <w:p w:rsidR="00602DD9" w:rsidRPr="004D2AF2" w:rsidRDefault="00602DD9" w:rsidP="00602DD9">
      <w:pPr>
        <w:pStyle w:val="a7"/>
        <w:tabs>
          <w:tab w:val="left" w:pos="284"/>
        </w:tabs>
        <w:spacing w:after="0" w:line="240" w:lineRule="auto"/>
        <w:ind w:left="0"/>
        <w:jc w:val="both"/>
        <w:rPr>
          <w:rFonts w:ascii="Times New Roman" w:hAnsi="Times New Roman"/>
          <w:sz w:val="28"/>
          <w:szCs w:val="28"/>
        </w:rPr>
      </w:pPr>
      <w:r w:rsidRPr="004D2AF2">
        <w:rPr>
          <w:rFonts w:ascii="Times New Roman" w:hAnsi="Times New Roman"/>
          <w:sz w:val="28"/>
          <w:szCs w:val="28"/>
        </w:rPr>
        <w:t xml:space="preserve">  План по поступлению единого налога на вменённый доход выполнен на </w:t>
      </w:r>
      <w:r w:rsidRPr="004D2AF2">
        <w:rPr>
          <w:rFonts w:ascii="Times New Roman" w:hAnsi="Times New Roman"/>
          <w:b/>
          <w:i/>
          <w:sz w:val="28"/>
          <w:szCs w:val="28"/>
          <w:u w:val="single"/>
        </w:rPr>
        <w:t>82,0%</w:t>
      </w:r>
      <w:r w:rsidRPr="004D2AF2">
        <w:rPr>
          <w:rFonts w:ascii="Times New Roman" w:hAnsi="Times New Roman"/>
          <w:sz w:val="28"/>
          <w:szCs w:val="28"/>
        </w:rPr>
        <w:t xml:space="preserve">, или фактическое поступление – 46 149,7 тыс. рублей. К факту за 2017 год исполнение  составляет </w:t>
      </w:r>
      <w:r w:rsidRPr="004D2AF2">
        <w:rPr>
          <w:rFonts w:ascii="Times New Roman" w:hAnsi="Times New Roman"/>
          <w:b/>
          <w:i/>
          <w:sz w:val="28"/>
          <w:szCs w:val="28"/>
          <w:u w:val="single"/>
        </w:rPr>
        <w:t>87,1%,</w:t>
      </w:r>
      <w:r w:rsidRPr="004D2AF2">
        <w:rPr>
          <w:rFonts w:ascii="Times New Roman" w:hAnsi="Times New Roman"/>
          <w:sz w:val="28"/>
          <w:szCs w:val="28"/>
        </w:rPr>
        <w:t xml:space="preserve"> или на 6 805,1 тыс. рублей меньше.</w:t>
      </w:r>
    </w:p>
    <w:p w:rsidR="00602DD9" w:rsidRPr="004D2AF2" w:rsidRDefault="00602DD9" w:rsidP="00602DD9">
      <w:pPr>
        <w:pStyle w:val="a7"/>
        <w:tabs>
          <w:tab w:val="left" w:pos="284"/>
        </w:tabs>
        <w:spacing w:after="0" w:line="240" w:lineRule="auto"/>
        <w:ind w:left="0"/>
        <w:jc w:val="both"/>
        <w:rPr>
          <w:rFonts w:ascii="Times New Roman" w:hAnsi="Times New Roman"/>
          <w:sz w:val="28"/>
          <w:szCs w:val="28"/>
        </w:rPr>
      </w:pPr>
      <w:r w:rsidRPr="004D2AF2">
        <w:rPr>
          <w:rFonts w:ascii="Times New Roman" w:hAnsi="Times New Roman"/>
          <w:sz w:val="28"/>
          <w:szCs w:val="28"/>
        </w:rPr>
        <w:t xml:space="preserve">      На снижение поступления доходов в бюджет муниципального района от данного вида налога, по сравнению с 2017 годом, повлияло снижение количества плательщиков и уменьшение торговых площадей.   </w:t>
      </w:r>
    </w:p>
    <w:p w:rsidR="00602DD9" w:rsidRPr="004D2AF2" w:rsidRDefault="00602DD9" w:rsidP="00602DD9">
      <w:pPr>
        <w:numPr>
          <w:ilvl w:val="12"/>
          <w:numId w:val="0"/>
        </w:numPr>
        <w:tabs>
          <w:tab w:val="left" w:pos="284"/>
        </w:tabs>
        <w:jc w:val="both"/>
        <w:rPr>
          <w:sz w:val="28"/>
          <w:szCs w:val="28"/>
        </w:rPr>
      </w:pPr>
      <w:r w:rsidRPr="004D2AF2">
        <w:rPr>
          <w:sz w:val="28"/>
          <w:szCs w:val="28"/>
        </w:rPr>
        <w:t>Удельный вес в общем поступлении собственных доходов составляет ≈</w:t>
      </w:r>
      <w:r w:rsidRPr="004D2AF2">
        <w:rPr>
          <w:b/>
          <w:i/>
          <w:sz w:val="28"/>
          <w:szCs w:val="28"/>
        </w:rPr>
        <w:t>13,7%</w:t>
      </w:r>
      <w:r w:rsidRPr="004D2AF2">
        <w:rPr>
          <w:sz w:val="28"/>
          <w:szCs w:val="28"/>
        </w:rPr>
        <w:t>.</w:t>
      </w:r>
    </w:p>
    <w:p w:rsidR="00602DD9" w:rsidRPr="004D2AF2" w:rsidRDefault="00602DD9" w:rsidP="00602DD9">
      <w:pPr>
        <w:numPr>
          <w:ilvl w:val="0"/>
          <w:numId w:val="5"/>
        </w:numPr>
        <w:jc w:val="both"/>
        <w:rPr>
          <w:i/>
          <w:iCs/>
          <w:sz w:val="28"/>
          <w:szCs w:val="28"/>
        </w:rPr>
      </w:pPr>
      <w:r w:rsidRPr="004D2AF2">
        <w:rPr>
          <w:b/>
          <w:bCs/>
          <w:i/>
          <w:iCs/>
          <w:sz w:val="28"/>
          <w:szCs w:val="28"/>
          <w:u w:val="single"/>
        </w:rPr>
        <w:t>Доходы от использования имущества, находящегося в муниципальной собственности.</w:t>
      </w:r>
    </w:p>
    <w:p w:rsidR="00602DD9" w:rsidRPr="004D2AF2" w:rsidRDefault="00602DD9" w:rsidP="00602DD9">
      <w:pPr>
        <w:pStyle w:val="a7"/>
        <w:tabs>
          <w:tab w:val="left" w:pos="284"/>
        </w:tabs>
        <w:spacing w:after="0" w:line="240" w:lineRule="auto"/>
        <w:ind w:left="0"/>
        <w:jc w:val="both"/>
        <w:rPr>
          <w:rFonts w:ascii="Times New Roman" w:hAnsi="Times New Roman"/>
          <w:sz w:val="28"/>
          <w:szCs w:val="28"/>
        </w:rPr>
      </w:pPr>
      <w:r w:rsidRPr="004D2AF2">
        <w:rPr>
          <w:rFonts w:ascii="Times New Roman" w:hAnsi="Times New Roman"/>
          <w:sz w:val="28"/>
          <w:szCs w:val="28"/>
        </w:rPr>
        <w:t xml:space="preserve">   План по поступлению доходов от использования имущества, находящегося в муниципальной собственности  выполнен на </w:t>
      </w:r>
      <w:r w:rsidRPr="004D2AF2">
        <w:rPr>
          <w:rFonts w:ascii="Times New Roman" w:hAnsi="Times New Roman"/>
          <w:b/>
          <w:i/>
          <w:sz w:val="28"/>
          <w:szCs w:val="28"/>
          <w:u w:val="single"/>
        </w:rPr>
        <w:t>90,2%</w:t>
      </w:r>
      <w:r w:rsidRPr="004D2AF2">
        <w:rPr>
          <w:rFonts w:ascii="Times New Roman" w:hAnsi="Times New Roman"/>
          <w:sz w:val="28"/>
          <w:szCs w:val="28"/>
        </w:rPr>
        <w:t xml:space="preserve">, или фактическое поступление – 36 679,8 тыс. рублей. К факту за 2017 год исполнение составляет </w:t>
      </w:r>
      <w:r w:rsidRPr="004D2AF2">
        <w:rPr>
          <w:rFonts w:ascii="Times New Roman" w:hAnsi="Times New Roman"/>
          <w:b/>
          <w:i/>
          <w:sz w:val="28"/>
          <w:szCs w:val="28"/>
          <w:u w:val="single"/>
        </w:rPr>
        <w:t>84,7%,</w:t>
      </w:r>
      <w:r w:rsidRPr="004D2AF2">
        <w:rPr>
          <w:rFonts w:ascii="Times New Roman" w:hAnsi="Times New Roman"/>
          <w:sz w:val="28"/>
          <w:szCs w:val="28"/>
        </w:rPr>
        <w:t xml:space="preserve"> или на 6 609,4 тыс. рублей меньше.</w:t>
      </w:r>
    </w:p>
    <w:p w:rsidR="00602DD9" w:rsidRPr="004D2AF2" w:rsidRDefault="00602DD9" w:rsidP="00602DD9">
      <w:pPr>
        <w:pStyle w:val="a7"/>
        <w:tabs>
          <w:tab w:val="left" w:pos="284"/>
        </w:tabs>
        <w:spacing w:after="0" w:line="240" w:lineRule="auto"/>
        <w:ind w:left="0"/>
        <w:jc w:val="both"/>
        <w:rPr>
          <w:rFonts w:ascii="Times New Roman" w:hAnsi="Times New Roman"/>
          <w:sz w:val="28"/>
          <w:szCs w:val="28"/>
        </w:rPr>
      </w:pPr>
      <w:r w:rsidRPr="004D2AF2">
        <w:rPr>
          <w:rFonts w:ascii="Times New Roman" w:hAnsi="Times New Roman"/>
          <w:sz w:val="28"/>
          <w:szCs w:val="28"/>
        </w:rPr>
        <w:t xml:space="preserve">      На снижение поступления данного вида дохода оказало влияние неполное вовлечение имеющихся в муниципальной собственности площадей в хозяйственную деятельность (отсутствие соискателей)</w:t>
      </w:r>
      <w:proofErr w:type="gramStart"/>
      <w:r w:rsidRPr="004D2AF2">
        <w:rPr>
          <w:rFonts w:ascii="Times New Roman" w:hAnsi="Times New Roman"/>
          <w:sz w:val="28"/>
          <w:szCs w:val="28"/>
        </w:rPr>
        <w:t>.Т</w:t>
      </w:r>
      <w:proofErr w:type="gramEnd"/>
      <w:r w:rsidRPr="004D2AF2">
        <w:rPr>
          <w:rFonts w:ascii="Times New Roman" w:hAnsi="Times New Roman"/>
          <w:sz w:val="28"/>
          <w:szCs w:val="28"/>
        </w:rPr>
        <w:t>ак же, причиной снижения доходов от аренды является</w:t>
      </w:r>
      <w:r w:rsidRPr="004D2AF2">
        <w:rPr>
          <w:rFonts w:ascii="Times New Roman" w:hAnsi="Times New Roman"/>
          <w:color w:val="000000"/>
          <w:sz w:val="28"/>
          <w:szCs w:val="28"/>
        </w:rPr>
        <w:t xml:space="preserve"> </w:t>
      </w:r>
      <w:r w:rsidRPr="004A39CD">
        <w:rPr>
          <w:rFonts w:ascii="Times New Roman" w:hAnsi="Times New Roman"/>
          <w:color w:val="000000"/>
          <w:sz w:val="28"/>
          <w:szCs w:val="28"/>
        </w:rPr>
        <w:t xml:space="preserve">расторжение договоров аренды с </w:t>
      </w:r>
      <w:proofErr w:type="spellStart"/>
      <w:r w:rsidRPr="004A39CD">
        <w:rPr>
          <w:rFonts w:ascii="Times New Roman" w:hAnsi="Times New Roman"/>
          <w:color w:val="000000"/>
          <w:sz w:val="28"/>
          <w:szCs w:val="28"/>
        </w:rPr>
        <w:t>арендополучателями</w:t>
      </w:r>
      <w:proofErr w:type="spellEnd"/>
      <w:r w:rsidRPr="004A39CD">
        <w:rPr>
          <w:rFonts w:ascii="Times New Roman" w:hAnsi="Times New Roman"/>
          <w:color w:val="000000"/>
          <w:sz w:val="28"/>
          <w:szCs w:val="28"/>
        </w:rPr>
        <w:t>, не сданы в аренду земельные участки и имущество, запланированные к сдаче, не уплата долгов по решениям судов.</w:t>
      </w:r>
    </w:p>
    <w:p w:rsidR="00602DD9" w:rsidRPr="004D2AF2" w:rsidRDefault="00602DD9" w:rsidP="00602DD9">
      <w:pPr>
        <w:pStyle w:val="a7"/>
        <w:tabs>
          <w:tab w:val="left" w:pos="284"/>
        </w:tabs>
        <w:spacing w:after="0" w:line="240" w:lineRule="auto"/>
        <w:ind w:left="0"/>
        <w:jc w:val="both"/>
        <w:rPr>
          <w:rFonts w:ascii="Times New Roman" w:hAnsi="Times New Roman"/>
          <w:sz w:val="28"/>
          <w:szCs w:val="28"/>
        </w:rPr>
      </w:pPr>
      <w:r w:rsidRPr="004D2AF2">
        <w:rPr>
          <w:rFonts w:ascii="Times New Roman" w:hAnsi="Times New Roman"/>
          <w:sz w:val="28"/>
          <w:szCs w:val="28"/>
        </w:rPr>
        <w:t xml:space="preserve">      Удельный вес в общем поступлении собственных доходов составляет ≈</w:t>
      </w:r>
      <w:r w:rsidRPr="004D2AF2">
        <w:rPr>
          <w:rFonts w:ascii="Times New Roman" w:hAnsi="Times New Roman"/>
          <w:b/>
          <w:i/>
          <w:sz w:val="28"/>
          <w:szCs w:val="28"/>
        </w:rPr>
        <w:t>10,9%</w:t>
      </w:r>
      <w:r w:rsidRPr="004D2AF2">
        <w:rPr>
          <w:rFonts w:ascii="Times New Roman" w:hAnsi="Times New Roman"/>
          <w:sz w:val="28"/>
          <w:szCs w:val="28"/>
        </w:rPr>
        <w:t xml:space="preserve">. </w:t>
      </w:r>
    </w:p>
    <w:p w:rsidR="00602DD9" w:rsidRPr="004D2AF2" w:rsidRDefault="00602DD9" w:rsidP="00602DD9">
      <w:pPr>
        <w:pStyle w:val="a7"/>
        <w:numPr>
          <w:ilvl w:val="0"/>
          <w:numId w:val="7"/>
        </w:numPr>
        <w:tabs>
          <w:tab w:val="left" w:pos="284"/>
        </w:tabs>
        <w:spacing w:after="0" w:line="240" w:lineRule="auto"/>
        <w:ind w:left="0" w:firstLine="0"/>
        <w:jc w:val="both"/>
        <w:rPr>
          <w:rFonts w:ascii="Times New Roman" w:hAnsi="Times New Roman"/>
          <w:b/>
          <w:i/>
          <w:sz w:val="28"/>
          <w:szCs w:val="28"/>
          <w:u w:val="single"/>
        </w:rPr>
      </w:pPr>
      <w:r w:rsidRPr="004D2AF2">
        <w:rPr>
          <w:rFonts w:ascii="Times New Roman" w:hAnsi="Times New Roman"/>
          <w:b/>
          <w:sz w:val="28"/>
          <w:szCs w:val="28"/>
        </w:rPr>
        <w:tab/>
      </w:r>
      <w:r w:rsidRPr="004D2AF2">
        <w:rPr>
          <w:rFonts w:ascii="Times New Roman" w:hAnsi="Times New Roman"/>
          <w:b/>
          <w:i/>
          <w:sz w:val="28"/>
          <w:szCs w:val="28"/>
          <w:u w:val="single"/>
        </w:rPr>
        <w:t>Государственная пошлина</w:t>
      </w:r>
    </w:p>
    <w:p w:rsidR="00602DD9" w:rsidRPr="004D2AF2" w:rsidRDefault="00602DD9" w:rsidP="00602DD9">
      <w:pPr>
        <w:pStyle w:val="a7"/>
        <w:tabs>
          <w:tab w:val="left" w:pos="284"/>
        </w:tabs>
        <w:spacing w:after="0" w:line="240" w:lineRule="auto"/>
        <w:ind w:left="0"/>
        <w:jc w:val="both"/>
        <w:rPr>
          <w:rFonts w:ascii="Times New Roman" w:hAnsi="Times New Roman"/>
          <w:sz w:val="28"/>
          <w:szCs w:val="28"/>
        </w:rPr>
      </w:pPr>
      <w:r w:rsidRPr="004D2AF2">
        <w:rPr>
          <w:rFonts w:ascii="Times New Roman" w:hAnsi="Times New Roman"/>
          <w:sz w:val="28"/>
          <w:szCs w:val="28"/>
        </w:rPr>
        <w:t xml:space="preserve">        План по поступлению государственной пошлины  выполнен на </w:t>
      </w:r>
      <w:r w:rsidRPr="004D2AF2">
        <w:rPr>
          <w:rFonts w:ascii="Times New Roman" w:hAnsi="Times New Roman"/>
          <w:b/>
          <w:i/>
          <w:sz w:val="28"/>
          <w:szCs w:val="28"/>
          <w:u w:val="single"/>
        </w:rPr>
        <w:t>91,0%</w:t>
      </w:r>
      <w:r w:rsidRPr="004D2AF2">
        <w:rPr>
          <w:rFonts w:ascii="Times New Roman" w:hAnsi="Times New Roman"/>
          <w:sz w:val="28"/>
          <w:szCs w:val="28"/>
        </w:rPr>
        <w:t xml:space="preserve">, или фактическое поступление - 9 182,8 тыс. рублей. К факту за 2017 год исполнение </w:t>
      </w:r>
      <w:r w:rsidRPr="004D2AF2">
        <w:rPr>
          <w:rFonts w:ascii="Times New Roman" w:hAnsi="Times New Roman"/>
          <w:b/>
          <w:i/>
          <w:sz w:val="28"/>
          <w:szCs w:val="28"/>
          <w:u w:val="single"/>
        </w:rPr>
        <w:t>126,6%.</w:t>
      </w:r>
      <w:r w:rsidRPr="004D2AF2">
        <w:rPr>
          <w:rFonts w:ascii="Times New Roman" w:hAnsi="Times New Roman"/>
          <w:sz w:val="28"/>
          <w:szCs w:val="28"/>
        </w:rPr>
        <w:t xml:space="preserve"> или на 1 930,5 тыс. рублей больше.</w:t>
      </w:r>
    </w:p>
    <w:p w:rsidR="00602DD9" w:rsidRPr="004D2AF2" w:rsidRDefault="00602DD9" w:rsidP="00602DD9">
      <w:pPr>
        <w:pStyle w:val="a7"/>
        <w:tabs>
          <w:tab w:val="left" w:pos="284"/>
        </w:tabs>
        <w:spacing w:after="0" w:line="240" w:lineRule="auto"/>
        <w:ind w:left="0"/>
        <w:jc w:val="both"/>
        <w:rPr>
          <w:rFonts w:ascii="Times New Roman" w:hAnsi="Times New Roman"/>
          <w:sz w:val="28"/>
          <w:szCs w:val="28"/>
        </w:rPr>
      </w:pPr>
      <w:r w:rsidRPr="004D2AF2">
        <w:rPr>
          <w:rFonts w:ascii="Times New Roman" w:hAnsi="Times New Roman"/>
          <w:sz w:val="28"/>
          <w:szCs w:val="28"/>
        </w:rPr>
        <w:t xml:space="preserve">       Фактическое поступление данного вида дохода полностью зависит от платежей населения (госпошлина по делам, рассматриваемым в судах общей юрисдикции, мировыми судьями).</w:t>
      </w:r>
    </w:p>
    <w:p w:rsidR="00602DD9" w:rsidRPr="004D2AF2" w:rsidRDefault="00602DD9" w:rsidP="00602DD9">
      <w:pPr>
        <w:numPr>
          <w:ilvl w:val="12"/>
          <w:numId w:val="0"/>
        </w:numPr>
        <w:tabs>
          <w:tab w:val="left" w:pos="284"/>
        </w:tabs>
        <w:jc w:val="both"/>
        <w:rPr>
          <w:sz w:val="28"/>
          <w:szCs w:val="28"/>
        </w:rPr>
      </w:pPr>
      <w:r w:rsidRPr="004D2AF2">
        <w:rPr>
          <w:sz w:val="28"/>
          <w:szCs w:val="28"/>
        </w:rPr>
        <w:t xml:space="preserve">        Удельный вес в общем поступлении собственных доходов составляет ≈</w:t>
      </w:r>
      <w:r w:rsidRPr="004D2AF2">
        <w:rPr>
          <w:b/>
          <w:i/>
          <w:sz w:val="28"/>
          <w:szCs w:val="28"/>
        </w:rPr>
        <w:t>2,7%</w:t>
      </w:r>
      <w:r w:rsidRPr="004D2AF2">
        <w:rPr>
          <w:sz w:val="28"/>
          <w:szCs w:val="28"/>
        </w:rPr>
        <w:t>.</w:t>
      </w:r>
    </w:p>
    <w:p w:rsidR="00602DD9" w:rsidRPr="004D2AF2" w:rsidRDefault="00602DD9" w:rsidP="00602DD9">
      <w:pPr>
        <w:pStyle w:val="a7"/>
        <w:numPr>
          <w:ilvl w:val="0"/>
          <w:numId w:val="7"/>
        </w:numPr>
        <w:tabs>
          <w:tab w:val="left" w:pos="284"/>
        </w:tabs>
        <w:spacing w:after="0" w:line="240" w:lineRule="auto"/>
        <w:ind w:left="0" w:firstLine="0"/>
        <w:jc w:val="both"/>
        <w:rPr>
          <w:rFonts w:ascii="Times New Roman" w:hAnsi="Times New Roman"/>
          <w:sz w:val="28"/>
          <w:szCs w:val="28"/>
        </w:rPr>
      </w:pPr>
      <w:r w:rsidRPr="004D2AF2">
        <w:rPr>
          <w:rFonts w:ascii="Times New Roman" w:hAnsi="Times New Roman"/>
          <w:b/>
          <w:i/>
          <w:sz w:val="28"/>
          <w:szCs w:val="28"/>
          <w:u w:val="single"/>
        </w:rPr>
        <w:t>Плата за негативное воздействие на окружающую среду</w:t>
      </w:r>
      <w:r w:rsidRPr="004D2AF2">
        <w:rPr>
          <w:rFonts w:ascii="Times New Roman" w:hAnsi="Times New Roman"/>
          <w:b/>
          <w:sz w:val="28"/>
          <w:szCs w:val="28"/>
        </w:rPr>
        <w:t>.</w:t>
      </w:r>
      <w:r w:rsidRPr="004D2AF2">
        <w:rPr>
          <w:rFonts w:ascii="Times New Roman" w:hAnsi="Times New Roman"/>
          <w:sz w:val="28"/>
          <w:szCs w:val="28"/>
        </w:rPr>
        <w:t xml:space="preserve"> </w:t>
      </w:r>
    </w:p>
    <w:p w:rsidR="00602DD9" w:rsidRPr="004D2AF2" w:rsidRDefault="00602DD9" w:rsidP="00602DD9">
      <w:pPr>
        <w:pStyle w:val="a7"/>
        <w:tabs>
          <w:tab w:val="left" w:pos="284"/>
        </w:tabs>
        <w:spacing w:after="0" w:line="240" w:lineRule="auto"/>
        <w:ind w:left="0"/>
        <w:jc w:val="both"/>
        <w:rPr>
          <w:rFonts w:ascii="Times New Roman" w:hAnsi="Times New Roman"/>
          <w:sz w:val="28"/>
          <w:szCs w:val="28"/>
        </w:rPr>
      </w:pPr>
      <w:r w:rsidRPr="004D2AF2">
        <w:rPr>
          <w:rFonts w:ascii="Times New Roman" w:hAnsi="Times New Roman"/>
          <w:b/>
          <w:i/>
          <w:sz w:val="28"/>
          <w:szCs w:val="28"/>
        </w:rPr>
        <w:t xml:space="preserve">      </w:t>
      </w:r>
      <w:r w:rsidRPr="004D2AF2">
        <w:rPr>
          <w:rFonts w:ascii="Times New Roman" w:hAnsi="Times New Roman"/>
          <w:sz w:val="28"/>
          <w:szCs w:val="28"/>
        </w:rPr>
        <w:t xml:space="preserve">План по поступлению доходов от платы за негативное воздействие на окружающую среду выполнен на </w:t>
      </w:r>
      <w:r w:rsidRPr="004D2AF2">
        <w:rPr>
          <w:rFonts w:ascii="Times New Roman" w:hAnsi="Times New Roman"/>
          <w:b/>
          <w:i/>
          <w:sz w:val="28"/>
          <w:szCs w:val="28"/>
          <w:u w:val="single"/>
        </w:rPr>
        <w:t>76,4%</w:t>
      </w:r>
      <w:r w:rsidRPr="004D2AF2">
        <w:rPr>
          <w:rFonts w:ascii="Times New Roman" w:hAnsi="Times New Roman"/>
          <w:sz w:val="28"/>
          <w:szCs w:val="28"/>
        </w:rPr>
        <w:t xml:space="preserve">, или фактическое поступление – 10 175,9 тыс. рублей. К факту за аналогичный  период 2017 года исполнение составляет </w:t>
      </w:r>
      <w:r w:rsidRPr="004D2AF2">
        <w:rPr>
          <w:rFonts w:ascii="Times New Roman" w:hAnsi="Times New Roman"/>
          <w:b/>
          <w:i/>
          <w:sz w:val="28"/>
          <w:szCs w:val="28"/>
          <w:u w:val="single"/>
        </w:rPr>
        <w:t>80,0%.</w:t>
      </w:r>
      <w:r w:rsidRPr="004D2AF2">
        <w:rPr>
          <w:rFonts w:ascii="Times New Roman" w:hAnsi="Times New Roman"/>
          <w:sz w:val="28"/>
          <w:szCs w:val="28"/>
        </w:rPr>
        <w:t>, или на 2 549,7 тыс. рублей меньше.</w:t>
      </w:r>
    </w:p>
    <w:p w:rsidR="00602DD9" w:rsidRPr="004D2AF2" w:rsidRDefault="00602DD9" w:rsidP="00602DD9">
      <w:pPr>
        <w:autoSpaceDE w:val="0"/>
        <w:autoSpaceDN w:val="0"/>
        <w:adjustRightInd w:val="0"/>
        <w:ind w:firstLine="567"/>
        <w:jc w:val="both"/>
        <w:rPr>
          <w:sz w:val="28"/>
          <w:szCs w:val="28"/>
        </w:rPr>
      </w:pPr>
      <w:r w:rsidRPr="004D2AF2">
        <w:rPr>
          <w:sz w:val="28"/>
          <w:szCs w:val="28"/>
        </w:rPr>
        <w:t xml:space="preserve">Основной причиной снижения поступления от данного вида доходов к факту за 2017 год является поступление от основного налогоплательщика ПАО «ППГХО» на </w:t>
      </w:r>
      <w:r w:rsidRPr="004D2AF2">
        <w:rPr>
          <w:sz w:val="28"/>
          <w:szCs w:val="28"/>
        </w:rPr>
        <w:lastRenderedPageBreak/>
        <w:t>2 740,2 тыс. меньше (по исковым заявлениям Министерства природных ресурсов Забайкальского края).</w:t>
      </w:r>
    </w:p>
    <w:p w:rsidR="00602DD9" w:rsidRPr="004D2AF2" w:rsidRDefault="00602DD9" w:rsidP="00602DD9">
      <w:pPr>
        <w:jc w:val="both"/>
        <w:rPr>
          <w:sz w:val="28"/>
          <w:szCs w:val="28"/>
        </w:rPr>
      </w:pPr>
      <w:r w:rsidRPr="004D2AF2">
        <w:rPr>
          <w:sz w:val="28"/>
          <w:szCs w:val="28"/>
        </w:rPr>
        <w:t xml:space="preserve">        Удельный вес в общем поступлении собственных доходов составляет ≈</w:t>
      </w:r>
      <w:r w:rsidRPr="004D2AF2">
        <w:rPr>
          <w:b/>
          <w:i/>
          <w:sz w:val="28"/>
          <w:szCs w:val="28"/>
        </w:rPr>
        <w:t>3,0%</w:t>
      </w:r>
      <w:r w:rsidRPr="004D2AF2">
        <w:rPr>
          <w:sz w:val="28"/>
          <w:szCs w:val="28"/>
        </w:rPr>
        <w:t xml:space="preserve">. </w:t>
      </w:r>
    </w:p>
    <w:p w:rsidR="00602DD9" w:rsidRPr="004D2AF2" w:rsidRDefault="00602DD9" w:rsidP="00602DD9">
      <w:pPr>
        <w:numPr>
          <w:ilvl w:val="0"/>
          <w:numId w:val="7"/>
        </w:numPr>
        <w:tabs>
          <w:tab w:val="left" w:pos="284"/>
          <w:tab w:val="left" w:pos="1134"/>
        </w:tabs>
        <w:ind w:left="0" w:firstLine="0"/>
        <w:jc w:val="both"/>
        <w:rPr>
          <w:sz w:val="28"/>
          <w:szCs w:val="28"/>
        </w:rPr>
      </w:pPr>
      <w:r w:rsidRPr="004D2AF2">
        <w:rPr>
          <w:b/>
          <w:i/>
          <w:sz w:val="28"/>
          <w:szCs w:val="28"/>
          <w:u w:val="single"/>
        </w:rPr>
        <w:t>Доходы от продажи имущества, находящегося в муниципальной собственности</w:t>
      </w:r>
      <w:r w:rsidRPr="004D2AF2">
        <w:rPr>
          <w:sz w:val="28"/>
          <w:szCs w:val="28"/>
        </w:rPr>
        <w:t xml:space="preserve"> </w:t>
      </w:r>
    </w:p>
    <w:p w:rsidR="00602DD9" w:rsidRPr="004D2AF2" w:rsidRDefault="00602DD9" w:rsidP="00602DD9">
      <w:pPr>
        <w:pStyle w:val="a7"/>
        <w:tabs>
          <w:tab w:val="left" w:pos="284"/>
          <w:tab w:val="left" w:pos="1134"/>
        </w:tabs>
        <w:spacing w:after="0" w:line="240" w:lineRule="auto"/>
        <w:ind w:left="142" w:firstLine="425"/>
        <w:jc w:val="both"/>
        <w:rPr>
          <w:rFonts w:ascii="Times New Roman" w:hAnsi="Times New Roman"/>
          <w:sz w:val="28"/>
          <w:szCs w:val="28"/>
        </w:rPr>
      </w:pPr>
      <w:r w:rsidRPr="004D2AF2">
        <w:rPr>
          <w:rFonts w:ascii="Times New Roman" w:hAnsi="Times New Roman"/>
          <w:sz w:val="28"/>
          <w:szCs w:val="28"/>
        </w:rPr>
        <w:t xml:space="preserve"> План по поступлению доходов от продажи имущества, находящегося в муниципальной собственности  выполнен на </w:t>
      </w:r>
      <w:r w:rsidRPr="004D2AF2">
        <w:rPr>
          <w:rFonts w:ascii="Times New Roman" w:hAnsi="Times New Roman"/>
          <w:b/>
          <w:i/>
          <w:sz w:val="28"/>
          <w:szCs w:val="28"/>
          <w:u w:val="single"/>
        </w:rPr>
        <w:t>121,2%</w:t>
      </w:r>
      <w:r w:rsidRPr="004D2AF2">
        <w:rPr>
          <w:rFonts w:ascii="Times New Roman" w:hAnsi="Times New Roman"/>
          <w:sz w:val="28"/>
          <w:szCs w:val="28"/>
        </w:rPr>
        <w:t xml:space="preserve">, или фактическое поступление – 12 483,4 тыс. рублей. К факту за 2017 год исполнение составляет </w:t>
      </w:r>
      <w:r w:rsidRPr="004D2AF2">
        <w:rPr>
          <w:rFonts w:ascii="Times New Roman" w:hAnsi="Times New Roman"/>
          <w:b/>
          <w:i/>
          <w:sz w:val="28"/>
          <w:szCs w:val="28"/>
          <w:u w:val="single"/>
        </w:rPr>
        <w:t>66,6%.</w:t>
      </w:r>
      <w:r w:rsidRPr="004D2AF2">
        <w:rPr>
          <w:rFonts w:ascii="Times New Roman" w:hAnsi="Times New Roman"/>
          <w:sz w:val="28"/>
          <w:szCs w:val="28"/>
        </w:rPr>
        <w:t xml:space="preserve"> или на 6 269,5 тыс. рублей меньше.</w:t>
      </w:r>
    </w:p>
    <w:p w:rsidR="00602DD9" w:rsidRPr="004D2AF2" w:rsidRDefault="00602DD9" w:rsidP="00602DD9">
      <w:pPr>
        <w:pStyle w:val="a7"/>
        <w:tabs>
          <w:tab w:val="left" w:pos="284"/>
          <w:tab w:val="left" w:pos="1134"/>
        </w:tabs>
        <w:spacing w:after="0" w:line="240" w:lineRule="auto"/>
        <w:ind w:left="142" w:firstLine="425"/>
        <w:jc w:val="both"/>
        <w:rPr>
          <w:rFonts w:ascii="Times New Roman" w:hAnsi="Times New Roman"/>
          <w:sz w:val="28"/>
          <w:szCs w:val="28"/>
        </w:rPr>
      </w:pPr>
      <w:r w:rsidRPr="004D2AF2">
        <w:rPr>
          <w:rFonts w:ascii="Times New Roman" w:hAnsi="Times New Roman"/>
          <w:sz w:val="28"/>
          <w:szCs w:val="28"/>
        </w:rPr>
        <w:t xml:space="preserve">Поступления данного вида дохода зависит от факта продажи имущества, находящегося в муниципальной собственности и поступлений денежных средств от продажи имущества в рассрочку. </w:t>
      </w:r>
    </w:p>
    <w:p w:rsidR="00602DD9" w:rsidRPr="004D2AF2" w:rsidRDefault="00602DD9" w:rsidP="00602DD9">
      <w:pPr>
        <w:tabs>
          <w:tab w:val="left" w:pos="1134"/>
        </w:tabs>
        <w:ind w:left="142" w:firstLine="425"/>
        <w:jc w:val="both"/>
        <w:rPr>
          <w:sz w:val="28"/>
          <w:szCs w:val="28"/>
        </w:rPr>
      </w:pPr>
      <w:r w:rsidRPr="004D2AF2">
        <w:rPr>
          <w:sz w:val="28"/>
          <w:szCs w:val="28"/>
        </w:rPr>
        <w:t xml:space="preserve">   Удельный вес в общем поступлении собственных доходов составляет ≈</w:t>
      </w:r>
      <w:r w:rsidRPr="004D2AF2">
        <w:rPr>
          <w:b/>
          <w:i/>
          <w:sz w:val="28"/>
          <w:szCs w:val="28"/>
        </w:rPr>
        <w:t>3,7%</w:t>
      </w:r>
      <w:r w:rsidRPr="004D2AF2">
        <w:rPr>
          <w:sz w:val="28"/>
          <w:szCs w:val="28"/>
        </w:rPr>
        <w:t xml:space="preserve">. </w:t>
      </w:r>
    </w:p>
    <w:p w:rsidR="00602DD9" w:rsidRPr="004D2AF2" w:rsidRDefault="00602DD9" w:rsidP="00602DD9">
      <w:pPr>
        <w:numPr>
          <w:ilvl w:val="0"/>
          <w:numId w:val="8"/>
        </w:numPr>
        <w:autoSpaceDE w:val="0"/>
        <w:autoSpaceDN w:val="0"/>
        <w:adjustRightInd w:val="0"/>
        <w:ind w:left="284" w:hanging="284"/>
        <w:jc w:val="both"/>
        <w:rPr>
          <w:sz w:val="28"/>
          <w:szCs w:val="28"/>
        </w:rPr>
      </w:pPr>
      <w:r w:rsidRPr="004D2AF2">
        <w:rPr>
          <w:b/>
          <w:i/>
          <w:sz w:val="28"/>
          <w:szCs w:val="28"/>
          <w:u w:val="single"/>
        </w:rPr>
        <w:t>Штрафы, санкции, возмещение ущерба</w:t>
      </w:r>
      <w:r w:rsidRPr="004D2AF2">
        <w:rPr>
          <w:b/>
          <w:i/>
          <w:sz w:val="28"/>
          <w:szCs w:val="28"/>
        </w:rPr>
        <w:t>.</w:t>
      </w:r>
      <w:r w:rsidRPr="004D2AF2">
        <w:rPr>
          <w:sz w:val="28"/>
          <w:szCs w:val="28"/>
        </w:rPr>
        <w:t xml:space="preserve"> </w:t>
      </w:r>
    </w:p>
    <w:p w:rsidR="00602DD9" w:rsidRPr="004D2AF2" w:rsidRDefault="00602DD9" w:rsidP="00602DD9">
      <w:pPr>
        <w:pStyle w:val="a7"/>
        <w:tabs>
          <w:tab w:val="left" w:pos="284"/>
          <w:tab w:val="left" w:pos="1134"/>
        </w:tabs>
        <w:spacing w:after="0" w:line="240" w:lineRule="auto"/>
        <w:ind w:left="142" w:firstLine="425"/>
        <w:jc w:val="both"/>
        <w:rPr>
          <w:rFonts w:ascii="Times New Roman" w:hAnsi="Times New Roman"/>
          <w:sz w:val="28"/>
          <w:szCs w:val="28"/>
        </w:rPr>
      </w:pPr>
      <w:r w:rsidRPr="004D2AF2">
        <w:rPr>
          <w:rFonts w:ascii="Times New Roman" w:hAnsi="Times New Roman"/>
          <w:sz w:val="28"/>
          <w:szCs w:val="28"/>
        </w:rPr>
        <w:t xml:space="preserve">План по поступлению доходов от штрафов, санкций, возмещения ущерба выполнен на </w:t>
      </w:r>
      <w:r w:rsidRPr="004D2AF2">
        <w:rPr>
          <w:rFonts w:ascii="Times New Roman" w:hAnsi="Times New Roman"/>
          <w:b/>
          <w:i/>
          <w:sz w:val="28"/>
          <w:szCs w:val="28"/>
          <w:u w:val="single"/>
        </w:rPr>
        <w:t>81,1%</w:t>
      </w:r>
      <w:r w:rsidRPr="004D2AF2">
        <w:rPr>
          <w:rFonts w:ascii="Times New Roman" w:hAnsi="Times New Roman"/>
          <w:sz w:val="28"/>
          <w:szCs w:val="28"/>
        </w:rPr>
        <w:t xml:space="preserve">, или фактическое поступление – 5 290,6 тыс. рублей. К факту за 2017 год исполнение составляет </w:t>
      </w:r>
      <w:r w:rsidRPr="004D2AF2">
        <w:rPr>
          <w:rFonts w:ascii="Times New Roman" w:hAnsi="Times New Roman"/>
          <w:b/>
          <w:i/>
          <w:sz w:val="28"/>
          <w:szCs w:val="28"/>
          <w:u w:val="single"/>
        </w:rPr>
        <w:t>66,9%.</w:t>
      </w:r>
      <w:r w:rsidRPr="004D2AF2">
        <w:rPr>
          <w:rFonts w:ascii="Times New Roman" w:hAnsi="Times New Roman"/>
          <w:sz w:val="28"/>
          <w:szCs w:val="28"/>
        </w:rPr>
        <w:t xml:space="preserve"> , или на 2 617,6 тыс. рублей меньше.</w:t>
      </w:r>
    </w:p>
    <w:p w:rsidR="00602DD9" w:rsidRPr="004D2AF2" w:rsidRDefault="00602DD9" w:rsidP="00602DD9">
      <w:pPr>
        <w:autoSpaceDE w:val="0"/>
        <w:autoSpaceDN w:val="0"/>
        <w:adjustRightInd w:val="0"/>
        <w:ind w:firstLine="567"/>
        <w:jc w:val="both"/>
        <w:rPr>
          <w:sz w:val="28"/>
          <w:szCs w:val="28"/>
        </w:rPr>
      </w:pPr>
      <w:r w:rsidRPr="004D2AF2">
        <w:rPr>
          <w:sz w:val="28"/>
          <w:szCs w:val="28"/>
        </w:rPr>
        <w:t>Поступление данного вида доходов напрямую зависит от  количества наложенных администраторами штрафов.</w:t>
      </w:r>
    </w:p>
    <w:p w:rsidR="00602DD9" w:rsidRPr="004D2AF2" w:rsidRDefault="00602DD9" w:rsidP="00602DD9">
      <w:pPr>
        <w:autoSpaceDE w:val="0"/>
        <w:autoSpaceDN w:val="0"/>
        <w:adjustRightInd w:val="0"/>
        <w:ind w:firstLine="567"/>
        <w:jc w:val="both"/>
        <w:rPr>
          <w:sz w:val="28"/>
          <w:szCs w:val="28"/>
        </w:rPr>
      </w:pPr>
      <w:r w:rsidRPr="004D2AF2">
        <w:rPr>
          <w:sz w:val="28"/>
          <w:szCs w:val="28"/>
        </w:rPr>
        <w:t>Удельный вес в общем поступлении собственных доходов составляет ≈</w:t>
      </w:r>
      <w:r w:rsidRPr="004D2AF2">
        <w:rPr>
          <w:b/>
          <w:i/>
          <w:sz w:val="28"/>
          <w:szCs w:val="28"/>
        </w:rPr>
        <w:t>1,5%</w:t>
      </w:r>
      <w:r w:rsidRPr="004D2AF2">
        <w:rPr>
          <w:sz w:val="28"/>
          <w:szCs w:val="28"/>
        </w:rPr>
        <w:t>.</w:t>
      </w:r>
    </w:p>
    <w:p w:rsidR="00602DD9" w:rsidRPr="00BB089F" w:rsidRDefault="00602DD9" w:rsidP="00602DD9">
      <w:pPr>
        <w:ind w:left="142" w:firstLine="851"/>
        <w:jc w:val="both"/>
        <w:rPr>
          <w:b/>
          <w:i/>
        </w:rPr>
      </w:pPr>
    </w:p>
    <w:p w:rsidR="00602DD9" w:rsidRPr="00BB089F" w:rsidRDefault="00602DD9" w:rsidP="00602DD9">
      <w:pPr>
        <w:jc w:val="center"/>
        <w:rPr>
          <w:b/>
          <w:sz w:val="28"/>
          <w:szCs w:val="28"/>
        </w:rPr>
      </w:pPr>
    </w:p>
    <w:p w:rsidR="00602DD9" w:rsidRPr="00BB089F" w:rsidRDefault="00602DD9" w:rsidP="00602DD9">
      <w:pPr>
        <w:tabs>
          <w:tab w:val="left" w:pos="284"/>
          <w:tab w:val="left" w:pos="1276"/>
        </w:tabs>
        <w:jc w:val="center"/>
        <w:rPr>
          <w:b/>
          <w:sz w:val="28"/>
        </w:rPr>
      </w:pPr>
      <w:r w:rsidRPr="00BB089F">
        <w:rPr>
          <w:sz w:val="28"/>
          <w:szCs w:val="28"/>
        </w:rPr>
        <w:t xml:space="preserve">     </w:t>
      </w:r>
      <w:r w:rsidRPr="00BB089F">
        <w:rPr>
          <w:b/>
          <w:sz w:val="28"/>
        </w:rPr>
        <w:t>АНАЛИЗ</w:t>
      </w:r>
    </w:p>
    <w:p w:rsidR="00602DD9" w:rsidRPr="00BB089F" w:rsidRDefault="00602DD9" w:rsidP="00602DD9">
      <w:pPr>
        <w:jc w:val="center"/>
        <w:rPr>
          <w:b/>
          <w:sz w:val="28"/>
        </w:rPr>
      </w:pPr>
      <w:r w:rsidRPr="00BB089F">
        <w:rPr>
          <w:b/>
          <w:sz w:val="28"/>
        </w:rPr>
        <w:t xml:space="preserve">ИСПОЛНЕНИЯ  РАСХОДНОЙ ЧАСТИ </w:t>
      </w:r>
    </w:p>
    <w:p w:rsidR="00602DD9" w:rsidRPr="00BB089F" w:rsidRDefault="00602DD9" w:rsidP="00602DD9">
      <w:pPr>
        <w:jc w:val="center"/>
        <w:rPr>
          <w:b/>
          <w:sz w:val="28"/>
        </w:rPr>
      </w:pPr>
      <w:r w:rsidRPr="00BB089F">
        <w:rPr>
          <w:b/>
          <w:sz w:val="28"/>
        </w:rPr>
        <w:t xml:space="preserve">БЮДЖЕТА МУНИЦИПАЛЬНОГО РАЙОНА </w:t>
      </w:r>
    </w:p>
    <w:p w:rsidR="00602DD9" w:rsidRPr="00BB089F" w:rsidRDefault="00602DD9" w:rsidP="00602DD9">
      <w:pPr>
        <w:jc w:val="center"/>
        <w:rPr>
          <w:b/>
          <w:sz w:val="28"/>
        </w:rPr>
      </w:pPr>
      <w:r w:rsidRPr="00BB089F">
        <w:rPr>
          <w:b/>
          <w:sz w:val="28"/>
        </w:rPr>
        <w:t>«ГОРОД КРАСНОКАМЕНСК И КРАСНОКАМЕНСКИЙ РАЙОН»</w:t>
      </w:r>
    </w:p>
    <w:p w:rsidR="00602DD9" w:rsidRPr="00BB089F" w:rsidRDefault="00602DD9" w:rsidP="00602DD9">
      <w:pPr>
        <w:tabs>
          <w:tab w:val="left" w:pos="1134"/>
        </w:tabs>
        <w:ind w:firstLine="851"/>
        <w:jc w:val="center"/>
        <w:rPr>
          <w:b/>
          <w:sz w:val="28"/>
          <w:szCs w:val="28"/>
        </w:rPr>
      </w:pPr>
      <w:r w:rsidRPr="00BB089F">
        <w:rPr>
          <w:b/>
          <w:sz w:val="28"/>
          <w:szCs w:val="28"/>
        </w:rPr>
        <w:t>ЗА 201</w:t>
      </w:r>
      <w:r>
        <w:rPr>
          <w:b/>
          <w:sz w:val="28"/>
          <w:szCs w:val="28"/>
        </w:rPr>
        <w:t>8</w:t>
      </w:r>
      <w:r w:rsidRPr="00BB089F">
        <w:rPr>
          <w:b/>
          <w:sz w:val="28"/>
          <w:szCs w:val="28"/>
        </w:rPr>
        <w:t xml:space="preserve"> ГОД</w:t>
      </w:r>
    </w:p>
    <w:p w:rsidR="00602DD9" w:rsidRPr="00BB089F" w:rsidRDefault="00602DD9" w:rsidP="00602DD9">
      <w:pPr>
        <w:tabs>
          <w:tab w:val="left" w:pos="1134"/>
        </w:tabs>
        <w:ind w:firstLine="851"/>
        <w:jc w:val="center"/>
        <w:rPr>
          <w:b/>
          <w:sz w:val="28"/>
        </w:rPr>
      </w:pPr>
    </w:p>
    <w:p w:rsidR="00602DD9" w:rsidRPr="00BB089F" w:rsidRDefault="00602DD9" w:rsidP="00602DD9">
      <w:pPr>
        <w:tabs>
          <w:tab w:val="left" w:pos="1134"/>
        </w:tabs>
        <w:ind w:firstLine="851"/>
        <w:jc w:val="both"/>
        <w:rPr>
          <w:sz w:val="28"/>
          <w:szCs w:val="28"/>
        </w:rPr>
      </w:pPr>
      <w:r w:rsidRPr="00BB089F">
        <w:rPr>
          <w:sz w:val="28"/>
          <w:szCs w:val="28"/>
        </w:rPr>
        <w:t>В целом по бюджету муниципального района исполнение по расходам за 201</w:t>
      </w:r>
      <w:r>
        <w:rPr>
          <w:sz w:val="28"/>
          <w:szCs w:val="28"/>
        </w:rPr>
        <w:t>8</w:t>
      </w:r>
      <w:r w:rsidRPr="00BB089F">
        <w:rPr>
          <w:sz w:val="28"/>
          <w:szCs w:val="28"/>
        </w:rPr>
        <w:t xml:space="preserve"> год составило  </w:t>
      </w:r>
      <w:r>
        <w:rPr>
          <w:sz w:val="28"/>
          <w:szCs w:val="28"/>
        </w:rPr>
        <w:t>1 238 466,9</w:t>
      </w:r>
      <w:r w:rsidRPr="00BB089F">
        <w:rPr>
          <w:sz w:val="28"/>
          <w:szCs w:val="28"/>
        </w:rPr>
        <w:t xml:space="preserve"> тыс.рублей или </w:t>
      </w:r>
      <w:r>
        <w:rPr>
          <w:sz w:val="28"/>
          <w:szCs w:val="28"/>
        </w:rPr>
        <w:t>96,3</w:t>
      </w:r>
      <w:r w:rsidRPr="00BB089F">
        <w:rPr>
          <w:sz w:val="28"/>
          <w:szCs w:val="28"/>
        </w:rPr>
        <w:t>% от утверждённого плана  на  201</w:t>
      </w:r>
      <w:r>
        <w:rPr>
          <w:sz w:val="28"/>
          <w:szCs w:val="28"/>
        </w:rPr>
        <w:t>8</w:t>
      </w:r>
      <w:r w:rsidRPr="00BB089F">
        <w:rPr>
          <w:sz w:val="28"/>
          <w:szCs w:val="28"/>
        </w:rPr>
        <w:t xml:space="preserve"> год.</w:t>
      </w:r>
    </w:p>
    <w:p w:rsidR="00602DD9" w:rsidRPr="00BB089F" w:rsidRDefault="00602DD9" w:rsidP="00602DD9">
      <w:pPr>
        <w:ind w:right="175" w:firstLine="708"/>
        <w:jc w:val="both"/>
        <w:rPr>
          <w:sz w:val="28"/>
          <w:szCs w:val="28"/>
        </w:rPr>
      </w:pPr>
      <w:r w:rsidRPr="00BB089F">
        <w:rPr>
          <w:sz w:val="28"/>
          <w:szCs w:val="28"/>
        </w:rPr>
        <w:t>За аналогичный период  201</w:t>
      </w:r>
      <w:r>
        <w:rPr>
          <w:sz w:val="28"/>
          <w:szCs w:val="28"/>
        </w:rPr>
        <w:t>7</w:t>
      </w:r>
      <w:r w:rsidRPr="00BB089F">
        <w:rPr>
          <w:sz w:val="28"/>
          <w:szCs w:val="28"/>
        </w:rPr>
        <w:t xml:space="preserve"> года расходы составили  </w:t>
      </w:r>
      <w:r>
        <w:rPr>
          <w:sz w:val="28"/>
          <w:szCs w:val="28"/>
        </w:rPr>
        <w:t>1 065 926,2</w:t>
      </w:r>
      <w:r w:rsidRPr="00BB089F">
        <w:rPr>
          <w:sz w:val="28"/>
          <w:szCs w:val="28"/>
        </w:rPr>
        <w:t xml:space="preserve"> тыс.руб., расходы  в 201</w:t>
      </w:r>
      <w:r>
        <w:rPr>
          <w:sz w:val="28"/>
          <w:szCs w:val="28"/>
        </w:rPr>
        <w:t>8</w:t>
      </w:r>
      <w:r w:rsidRPr="00BB089F">
        <w:rPr>
          <w:sz w:val="28"/>
          <w:szCs w:val="28"/>
        </w:rPr>
        <w:t xml:space="preserve"> году увеличились или </w:t>
      </w:r>
      <w:r>
        <w:rPr>
          <w:sz w:val="28"/>
          <w:szCs w:val="28"/>
        </w:rPr>
        <w:t>172 540,7</w:t>
      </w:r>
      <w:r w:rsidRPr="00BB089F">
        <w:rPr>
          <w:sz w:val="28"/>
          <w:szCs w:val="28"/>
        </w:rPr>
        <w:t xml:space="preserve">  тыс.руб. или на </w:t>
      </w:r>
      <w:r>
        <w:rPr>
          <w:sz w:val="28"/>
          <w:szCs w:val="28"/>
        </w:rPr>
        <w:t>16,2</w:t>
      </w:r>
      <w:r w:rsidRPr="00BB089F">
        <w:rPr>
          <w:sz w:val="28"/>
          <w:szCs w:val="28"/>
        </w:rPr>
        <w:t>%.</w:t>
      </w:r>
    </w:p>
    <w:p w:rsidR="00602DD9" w:rsidRPr="00BB089F" w:rsidRDefault="00602DD9" w:rsidP="00602DD9">
      <w:pPr>
        <w:ind w:right="175" w:firstLine="709"/>
        <w:jc w:val="both"/>
        <w:rPr>
          <w:sz w:val="28"/>
          <w:szCs w:val="28"/>
        </w:rPr>
      </w:pPr>
      <w:r w:rsidRPr="00BB089F">
        <w:rPr>
          <w:sz w:val="28"/>
          <w:szCs w:val="28"/>
        </w:rPr>
        <w:t>Основное  направление  средств  бюджета  по  предметным  статьям бюджета:</w:t>
      </w:r>
    </w:p>
    <w:p w:rsidR="00602DD9" w:rsidRDefault="00602DD9" w:rsidP="00602DD9">
      <w:pPr>
        <w:numPr>
          <w:ilvl w:val="0"/>
          <w:numId w:val="3"/>
        </w:numPr>
        <w:tabs>
          <w:tab w:val="clear" w:pos="502"/>
          <w:tab w:val="num" w:pos="1134"/>
        </w:tabs>
        <w:ind w:left="0" w:right="175" w:firstLine="851"/>
        <w:jc w:val="both"/>
        <w:rPr>
          <w:sz w:val="28"/>
          <w:szCs w:val="28"/>
        </w:rPr>
      </w:pPr>
      <w:r w:rsidRPr="00BB089F">
        <w:rPr>
          <w:sz w:val="28"/>
          <w:szCs w:val="28"/>
        </w:rPr>
        <w:t xml:space="preserve">  Оплата  труда – </w:t>
      </w:r>
      <w:r>
        <w:rPr>
          <w:sz w:val="28"/>
          <w:szCs w:val="28"/>
        </w:rPr>
        <w:t>917 143,0</w:t>
      </w:r>
      <w:r w:rsidRPr="00BB089F">
        <w:rPr>
          <w:sz w:val="28"/>
          <w:szCs w:val="28"/>
        </w:rPr>
        <w:t xml:space="preserve"> тыс.руб., что составляет </w:t>
      </w:r>
      <w:r>
        <w:rPr>
          <w:sz w:val="28"/>
          <w:szCs w:val="28"/>
        </w:rPr>
        <w:t>74,1</w:t>
      </w:r>
      <w:r w:rsidRPr="00BB089F">
        <w:rPr>
          <w:sz w:val="28"/>
          <w:szCs w:val="28"/>
        </w:rPr>
        <w:t>% от всех расходов бюджета за 201</w:t>
      </w:r>
      <w:r>
        <w:rPr>
          <w:sz w:val="28"/>
          <w:szCs w:val="28"/>
        </w:rPr>
        <w:t>8</w:t>
      </w:r>
      <w:r w:rsidRPr="00BB089F">
        <w:rPr>
          <w:sz w:val="28"/>
          <w:szCs w:val="28"/>
        </w:rPr>
        <w:t xml:space="preserve"> год. За 201</w:t>
      </w:r>
      <w:r>
        <w:rPr>
          <w:sz w:val="28"/>
          <w:szCs w:val="28"/>
        </w:rPr>
        <w:t>7</w:t>
      </w:r>
      <w:r w:rsidRPr="00BB089F">
        <w:rPr>
          <w:sz w:val="28"/>
          <w:szCs w:val="28"/>
        </w:rPr>
        <w:t xml:space="preserve"> год расходы на оплату труда составили </w:t>
      </w:r>
      <w:r>
        <w:rPr>
          <w:sz w:val="28"/>
          <w:szCs w:val="28"/>
        </w:rPr>
        <w:t>767 367,3</w:t>
      </w:r>
      <w:r w:rsidRPr="00BB089F">
        <w:rPr>
          <w:sz w:val="28"/>
          <w:szCs w:val="28"/>
        </w:rPr>
        <w:t xml:space="preserve"> тыс.руб., что на </w:t>
      </w:r>
      <w:r>
        <w:rPr>
          <w:sz w:val="28"/>
          <w:szCs w:val="28"/>
        </w:rPr>
        <w:t>149 775,7</w:t>
      </w:r>
      <w:r w:rsidRPr="00BB089F">
        <w:rPr>
          <w:sz w:val="28"/>
          <w:szCs w:val="28"/>
        </w:rPr>
        <w:t xml:space="preserve"> тыс.руб. ниже расходов 201</w:t>
      </w:r>
      <w:r>
        <w:rPr>
          <w:sz w:val="28"/>
          <w:szCs w:val="28"/>
        </w:rPr>
        <w:t>8</w:t>
      </w:r>
      <w:r w:rsidRPr="00BB089F">
        <w:rPr>
          <w:sz w:val="28"/>
          <w:szCs w:val="28"/>
        </w:rPr>
        <w:t xml:space="preserve"> года. </w:t>
      </w:r>
      <w:proofErr w:type="gramStart"/>
      <w:r w:rsidRPr="00007584">
        <w:rPr>
          <w:sz w:val="28"/>
          <w:szCs w:val="28"/>
        </w:rPr>
        <w:t xml:space="preserve">Одним из основных показателей роста является доплата  МРОТ: в 2017 году МРОТ составлял – 7 500,00 руб., в 2018 году с 01 января 9 489,0 руб. + районное регулирование (70%) = 16 131,0 руб., с 01 мая 11 163,0 руб. + районное регулирование (70%) = 18 977,0 руб. </w:t>
      </w:r>
      <w:r w:rsidRPr="00884187">
        <w:rPr>
          <w:sz w:val="28"/>
          <w:szCs w:val="28"/>
        </w:rPr>
        <w:t xml:space="preserve">Существенную роль сыграло </w:t>
      </w:r>
      <w:r>
        <w:rPr>
          <w:sz w:val="28"/>
          <w:szCs w:val="28"/>
        </w:rPr>
        <w:t>увеличение заработной платы</w:t>
      </w:r>
      <w:r w:rsidRPr="00884187">
        <w:rPr>
          <w:sz w:val="28"/>
          <w:szCs w:val="28"/>
        </w:rPr>
        <w:t xml:space="preserve"> </w:t>
      </w:r>
      <w:r w:rsidRPr="0045056B">
        <w:rPr>
          <w:sz w:val="28"/>
          <w:szCs w:val="28"/>
        </w:rPr>
        <w:t xml:space="preserve">в </w:t>
      </w:r>
      <w:r w:rsidRPr="00884187">
        <w:rPr>
          <w:sz w:val="28"/>
          <w:szCs w:val="28"/>
        </w:rPr>
        <w:t>целях выполнения указов Президента РФ по достижению целевых показателей в</w:t>
      </w:r>
      <w:proofErr w:type="gramEnd"/>
      <w:r w:rsidRPr="00884187">
        <w:rPr>
          <w:sz w:val="28"/>
          <w:szCs w:val="28"/>
        </w:rPr>
        <w:t xml:space="preserve"> части установленной средней заработной платы работников </w:t>
      </w:r>
      <w:r w:rsidRPr="00884187">
        <w:rPr>
          <w:sz w:val="28"/>
          <w:szCs w:val="28"/>
        </w:rPr>
        <w:lastRenderedPageBreak/>
        <w:t>образования и культуры и софинансирования из местного бюджета.</w:t>
      </w:r>
      <w:r>
        <w:rPr>
          <w:sz w:val="28"/>
          <w:szCs w:val="28"/>
        </w:rPr>
        <w:t xml:space="preserve"> Изменения целевого показатели указаны в таблице:</w:t>
      </w:r>
    </w:p>
    <w:tbl>
      <w:tblPr>
        <w:tblW w:w="9840" w:type="dxa"/>
        <w:tblInd w:w="93" w:type="dxa"/>
        <w:tblLook w:val="04A0" w:firstRow="1" w:lastRow="0" w:firstColumn="1" w:lastColumn="0" w:noHBand="0" w:noVBand="1"/>
      </w:tblPr>
      <w:tblGrid>
        <w:gridCol w:w="4560"/>
        <w:gridCol w:w="1840"/>
        <w:gridCol w:w="1720"/>
        <w:gridCol w:w="1720"/>
      </w:tblGrid>
      <w:tr w:rsidR="00602DD9" w:rsidTr="001A71DE">
        <w:trPr>
          <w:trHeight w:val="375"/>
        </w:trPr>
        <w:tc>
          <w:tcPr>
            <w:tcW w:w="4560" w:type="dxa"/>
            <w:tcBorders>
              <w:top w:val="single" w:sz="8" w:space="0" w:color="auto"/>
              <w:left w:val="single" w:sz="8" w:space="0" w:color="auto"/>
              <w:bottom w:val="single" w:sz="4" w:space="0" w:color="auto"/>
              <w:right w:val="nil"/>
            </w:tcBorders>
            <w:shd w:val="clear" w:color="auto" w:fill="auto"/>
            <w:vAlign w:val="center"/>
            <w:hideMark/>
          </w:tcPr>
          <w:p w:rsidR="00602DD9" w:rsidRDefault="00602DD9" w:rsidP="001A71DE">
            <w:pPr>
              <w:jc w:val="center"/>
              <w:rPr>
                <w:b/>
                <w:bCs/>
                <w:color w:val="000000"/>
                <w:sz w:val="28"/>
                <w:szCs w:val="28"/>
              </w:rPr>
            </w:pPr>
            <w:r>
              <w:rPr>
                <w:b/>
                <w:bCs/>
                <w:color w:val="000000"/>
                <w:sz w:val="28"/>
                <w:szCs w:val="28"/>
              </w:rPr>
              <w:t>Категории</w:t>
            </w:r>
          </w:p>
        </w:tc>
        <w:tc>
          <w:tcPr>
            <w:tcW w:w="184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02DD9" w:rsidRDefault="00602DD9" w:rsidP="001A71DE">
            <w:pPr>
              <w:jc w:val="center"/>
              <w:rPr>
                <w:color w:val="000000"/>
                <w:sz w:val="28"/>
                <w:szCs w:val="28"/>
              </w:rPr>
            </w:pPr>
            <w:r>
              <w:rPr>
                <w:b/>
                <w:bCs/>
                <w:color w:val="000000"/>
                <w:sz w:val="28"/>
                <w:szCs w:val="28"/>
              </w:rPr>
              <w:t>2017 год</w:t>
            </w:r>
          </w:p>
        </w:tc>
        <w:tc>
          <w:tcPr>
            <w:tcW w:w="1720" w:type="dxa"/>
            <w:tcBorders>
              <w:top w:val="single" w:sz="8" w:space="0" w:color="auto"/>
              <w:left w:val="nil"/>
              <w:bottom w:val="single" w:sz="4" w:space="0" w:color="auto"/>
              <w:right w:val="single" w:sz="4" w:space="0" w:color="auto"/>
            </w:tcBorders>
            <w:shd w:val="clear" w:color="auto" w:fill="auto"/>
            <w:vAlign w:val="center"/>
            <w:hideMark/>
          </w:tcPr>
          <w:p w:rsidR="00602DD9" w:rsidRDefault="00602DD9" w:rsidP="001A71DE">
            <w:pPr>
              <w:jc w:val="center"/>
              <w:rPr>
                <w:color w:val="000000"/>
                <w:sz w:val="28"/>
                <w:szCs w:val="28"/>
              </w:rPr>
            </w:pPr>
            <w:r>
              <w:rPr>
                <w:b/>
                <w:bCs/>
                <w:color w:val="000000"/>
                <w:sz w:val="28"/>
                <w:szCs w:val="28"/>
              </w:rPr>
              <w:t>2018 год</w:t>
            </w:r>
          </w:p>
        </w:tc>
        <w:tc>
          <w:tcPr>
            <w:tcW w:w="1720" w:type="dxa"/>
            <w:tcBorders>
              <w:top w:val="single" w:sz="8" w:space="0" w:color="auto"/>
              <w:left w:val="nil"/>
              <w:bottom w:val="single" w:sz="4" w:space="0" w:color="auto"/>
              <w:right w:val="single" w:sz="4" w:space="0" w:color="auto"/>
            </w:tcBorders>
          </w:tcPr>
          <w:p w:rsidR="00602DD9" w:rsidRDefault="00602DD9" w:rsidP="001A71DE">
            <w:pPr>
              <w:jc w:val="center"/>
              <w:rPr>
                <w:b/>
                <w:bCs/>
                <w:color w:val="000000"/>
                <w:sz w:val="28"/>
                <w:szCs w:val="28"/>
              </w:rPr>
            </w:pPr>
            <w:r>
              <w:rPr>
                <w:b/>
                <w:bCs/>
                <w:color w:val="000000"/>
                <w:sz w:val="28"/>
                <w:szCs w:val="28"/>
              </w:rPr>
              <w:t>% увеличения</w:t>
            </w:r>
          </w:p>
        </w:tc>
      </w:tr>
      <w:tr w:rsidR="00602DD9" w:rsidTr="001A71DE">
        <w:trPr>
          <w:trHeight w:val="375"/>
        </w:trPr>
        <w:tc>
          <w:tcPr>
            <w:tcW w:w="4560" w:type="dxa"/>
            <w:tcBorders>
              <w:top w:val="nil"/>
              <w:left w:val="single" w:sz="8" w:space="0" w:color="auto"/>
              <w:bottom w:val="single" w:sz="4" w:space="0" w:color="auto"/>
              <w:right w:val="single" w:sz="4" w:space="0" w:color="auto"/>
            </w:tcBorders>
            <w:shd w:val="clear" w:color="auto" w:fill="auto"/>
            <w:vAlign w:val="center"/>
            <w:hideMark/>
          </w:tcPr>
          <w:p w:rsidR="00602DD9" w:rsidRDefault="00602DD9" w:rsidP="001A71DE">
            <w:pPr>
              <w:jc w:val="center"/>
              <w:rPr>
                <w:color w:val="000000"/>
                <w:sz w:val="28"/>
                <w:szCs w:val="28"/>
              </w:rPr>
            </w:pPr>
            <w:r>
              <w:rPr>
                <w:color w:val="000000"/>
                <w:sz w:val="28"/>
                <w:szCs w:val="28"/>
              </w:rPr>
              <w:t>СОШ педагоги</w:t>
            </w:r>
          </w:p>
        </w:tc>
        <w:tc>
          <w:tcPr>
            <w:tcW w:w="1840" w:type="dxa"/>
            <w:tcBorders>
              <w:top w:val="nil"/>
              <w:left w:val="nil"/>
              <w:bottom w:val="single" w:sz="4" w:space="0" w:color="auto"/>
              <w:right w:val="single" w:sz="4" w:space="0" w:color="auto"/>
            </w:tcBorders>
            <w:shd w:val="clear" w:color="auto" w:fill="auto"/>
            <w:vAlign w:val="center"/>
            <w:hideMark/>
          </w:tcPr>
          <w:p w:rsidR="00602DD9" w:rsidRDefault="00602DD9" w:rsidP="001A71DE">
            <w:pPr>
              <w:jc w:val="center"/>
              <w:rPr>
                <w:color w:val="000000"/>
                <w:sz w:val="28"/>
                <w:szCs w:val="28"/>
              </w:rPr>
            </w:pPr>
            <w:r>
              <w:rPr>
                <w:color w:val="000000"/>
                <w:sz w:val="28"/>
                <w:szCs w:val="28"/>
              </w:rPr>
              <w:t>28 422,70</w:t>
            </w:r>
          </w:p>
        </w:tc>
        <w:tc>
          <w:tcPr>
            <w:tcW w:w="1720" w:type="dxa"/>
            <w:tcBorders>
              <w:top w:val="nil"/>
              <w:left w:val="nil"/>
              <w:bottom w:val="single" w:sz="4" w:space="0" w:color="auto"/>
              <w:right w:val="single" w:sz="4" w:space="0" w:color="auto"/>
            </w:tcBorders>
            <w:shd w:val="clear" w:color="auto" w:fill="auto"/>
            <w:vAlign w:val="center"/>
            <w:hideMark/>
          </w:tcPr>
          <w:p w:rsidR="00602DD9" w:rsidRPr="0045056B" w:rsidRDefault="00602DD9" w:rsidP="001A71DE">
            <w:pPr>
              <w:jc w:val="center"/>
              <w:rPr>
                <w:bCs/>
                <w:color w:val="000000"/>
                <w:sz w:val="28"/>
                <w:szCs w:val="28"/>
              </w:rPr>
            </w:pPr>
            <w:r w:rsidRPr="0045056B">
              <w:rPr>
                <w:bCs/>
                <w:color w:val="000000"/>
                <w:sz w:val="28"/>
                <w:szCs w:val="28"/>
              </w:rPr>
              <w:t>33 195,00</w:t>
            </w:r>
          </w:p>
        </w:tc>
        <w:tc>
          <w:tcPr>
            <w:tcW w:w="1720" w:type="dxa"/>
            <w:tcBorders>
              <w:top w:val="nil"/>
              <w:left w:val="nil"/>
              <w:bottom w:val="single" w:sz="4" w:space="0" w:color="auto"/>
              <w:right w:val="single" w:sz="4" w:space="0" w:color="auto"/>
            </w:tcBorders>
            <w:vAlign w:val="center"/>
          </w:tcPr>
          <w:p w:rsidR="00602DD9" w:rsidRPr="0045056B" w:rsidRDefault="00602DD9" w:rsidP="001A71DE">
            <w:pPr>
              <w:jc w:val="center"/>
              <w:rPr>
                <w:bCs/>
                <w:color w:val="000000"/>
                <w:sz w:val="28"/>
                <w:szCs w:val="28"/>
              </w:rPr>
            </w:pPr>
            <w:r>
              <w:rPr>
                <w:bCs/>
                <w:color w:val="000000"/>
                <w:sz w:val="28"/>
                <w:szCs w:val="28"/>
              </w:rPr>
              <w:t>116,78%</w:t>
            </w:r>
          </w:p>
        </w:tc>
      </w:tr>
      <w:tr w:rsidR="00602DD9" w:rsidTr="001A71DE">
        <w:trPr>
          <w:trHeight w:val="375"/>
        </w:trPr>
        <w:tc>
          <w:tcPr>
            <w:tcW w:w="4560" w:type="dxa"/>
            <w:tcBorders>
              <w:top w:val="nil"/>
              <w:left w:val="single" w:sz="8" w:space="0" w:color="auto"/>
              <w:bottom w:val="single" w:sz="4" w:space="0" w:color="auto"/>
              <w:right w:val="single" w:sz="4" w:space="0" w:color="auto"/>
            </w:tcBorders>
            <w:shd w:val="clear" w:color="auto" w:fill="auto"/>
            <w:vAlign w:val="center"/>
            <w:hideMark/>
          </w:tcPr>
          <w:p w:rsidR="00602DD9" w:rsidRDefault="00602DD9" w:rsidP="001A71DE">
            <w:pPr>
              <w:jc w:val="center"/>
              <w:rPr>
                <w:color w:val="000000"/>
                <w:sz w:val="28"/>
                <w:szCs w:val="28"/>
              </w:rPr>
            </w:pPr>
            <w:r>
              <w:rPr>
                <w:color w:val="000000"/>
                <w:sz w:val="28"/>
                <w:szCs w:val="28"/>
              </w:rPr>
              <w:t>ДОУ педагоги</w:t>
            </w:r>
          </w:p>
        </w:tc>
        <w:tc>
          <w:tcPr>
            <w:tcW w:w="1840" w:type="dxa"/>
            <w:tcBorders>
              <w:top w:val="nil"/>
              <w:left w:val="nil"/>
              <w:bottom w:val="single" w:sz="4" w:space="0" w:color="auto"/>
              <w:right w:val="single" w:sz="4" w:space="0" w:color="auto"/>
            </w:tcBorders>
            <w:shd w:val="clear" w:color="auto" w:fill="auto"/>
            <w:vAlign w:val="center"/>
            <w:hideMark/>
          </w:tcPr>
          <w:p w:rsidR="00602DD9" w:rsidRDefault="00602DD9" w:rsidP="001A71DE">
            <w:pPr>
              <w:jc w:val="center"/>
              <w:rPr>
                <w:color w:val="000000"/>
                <w:sz w:val="28"/>
                <w:szCs w:val="28"/>
              </w:rPr>
            </w:pPr>
            <w:r>
              <w:rPr>
                <w:color w:val="000000"/>
                <w:sz w:val="28"/>
                <w:szCs w:val="28"/>
              </w:rPr>
              <w:t>23 341,30</w:t>
            </w:r>
          </w:p>
        </w:tc>
        <w:tc>
          <w:tcPr>
            <w:tcW w:w="1720" w:type="dxa"/>
            <w:tcBorders>
              <w:top w:val="nil"/>
              <w:left w:val="nil"/>
              <w:bottom w:val="single" w:sz="4" w:space="0" w:color="auto"/>
              <w:right w:val="single" w:sz="4" w:space="0" w:color="auto"/>
            </w:tcBorders>
            <w:shd w:val="clear" w:color="auto" w:fill="auto"/>
            <w:vAlign w:val="center"/>
            <w:hideMark/>
          </w:tcPr>
          <w:p w:rsidR="00602DD9" w:rsidRPr="0045056B" w:rsidRDefault="00602DD9" w:rsidP="001A71DE">
            <w:pPr>
              <w:jc w:val="center"/>
              <w:rPr>
                <w:bCs/>
                <w:color w:val="000000"/>
                <w:sz w:val="28"/>
                <w:szCs w:val="28"/>
              </w:rPr>
            </w:pPr>
            <w:r w:rsidRPr="0045056B">
              <w:rPr>
                <w:bCs/>
                <w:color w:val="000000"/>
                <w:sz w:val="28"/>
                <w:szCs w:val="28"/>
              </w:rPr>
              <w:t>32 243,00</w:t>
            </w:r>
          </w:p>
        </w:tc>
        <w:tc>
          <w:tcPr>
            <w:tcW w:w="1720" w:type="dxa"/>
            <w:tcBorders>
              <w:top w:val="nil"/>
              <w:left w:val="nil"/>
              <w:bottom w:val="single" w:sz="4" w:space="0" w:color="auto"/>
              <w:right w:val="single" w:sz="4" w:space="0" w:color="auto"/>
            </w:tcBorders>
            <w:vAlign w:val="center"/>
          </w:tcPr>
          <w:p w:rsidR="00602DD9" w:rsidRPr="0045056B" w:rsidRDefault="00602DD9" w:rsidP="001A71DE">
            <w:pPr>
              <w:jc w:val="center"/>
              <w:rPr>
                <w:bCs/>
                <w:color w:val="000000"/>
                <w:sz w:val="28"/>
                <w:szCs w:val="28"/>
              </w:rPr>
            </w:pPr>
            <w:r>
              <w:rPr>
                <w:bCs/>
                <w:color w:val="000000"/>
                <w:sz w:val="28"/>
                <w:szCs w:val="28"/>
              </w:rPr>
              <w:t>138,14%</w:t>
            </w:r>
          </w:p>
        </w:tc>
      </w:tr>
      <w:tr w:rsidR="00602DD9" w:rsidTr="001A71DE">
        <w:trPr>
          <w:trHeight w:val="375"/>
        </w:trPr>
        <w:tc>
          <w:tcPr>
            <w:tcW w:w="4560" w:type="dxa"/>
            <w:tcBorders>
              <w:top w:val="nil"/>
              <w:left w:val="single" w:sz="8" w:space="0" w:color="auto"/>
              <w:bottom w:val="single" w:sz="4" w:space="0" w:color="auto"/>
              <w:right w:val="single" w:sz="4" w:space="0" w:color="auto"/>
            </w:tcBorders>
            <w:shd w:val="clear" w:color="auto" w:fill="auto"/>
            <w:vAlign w:val="center"/>
            <w:hideMark/>
          </w:tcPr>
          <w:p w:rsidR="00602DD9" w:rsidRDefault="00602DD9" w:rsidP="001A71DE">
            <w:pPr>
              <w:jc w:val="center"/>
              <w:rPr>
                <w:color w:val="000000"/>
                <w:sz w:val="28"/>
                <w:szCs w:val="28"/>
              </w:rPr>
            </w:pPr>
            <w:proofErr w:type="spellStart"/>
            <w:r>
              <w:rPr>
                <w:color w:val="000000"/>
                <w:sz w:val="28"/>
                <w:szCs w:val="28"/>
              </w:rPr>
              <w:t>Доп</w:t>
            </w:r>
            <w:proofErr w:type="gramStart"/>
            <w:r>
              <w:rPr>
                <w:color w:val="000000"/>
                <w:sz w:val="28"/>
                <w:szCs w:val="28"/>
              </w:rPr>
              <w:t>.о</w:t>
            </w:r>
            <w:proofErr w:type="gramEnd"/>
            <w:r>
              <w:rPr>
                <w:color w:val="000000"/>
                <w:sz w:val="28"/>
                <w:szCs w:val="28"/>
              </w:rPr>
              <w:t>бразование</w:t>
            </w:r>
            <w:proofErr w:type="spellEnd"/>
            <w:r>
              <w:rPr>
                <w:color w:val="000000"/>
                <w:sz w:val="28"/>
                <w:szCs w:val="28"/>
              </w:rPr>
              <w:t xml:space="preserve"> (образование)</w:t>
            </w:r>
          </w:p>
        </w:tc>
        <w:tc>
          <w:tcPr>
            <w:tcW w:w="1840" w:type="dxa"/>
            <w:tcBorders>
              <w:top w:val="nil"/>
              <w:left w:val="nil"/>
              <w:bottom w:val="single" w:sz="4" w:space="0" w:color="auto"/>
              <w:right w:val="single" w:sz="4" w:space="0" w:color="auto"/>
            </w:tcBorders>
            <w:shd w:val="clear" w:color="auto" w:fill="auto"/>
            <w:vAlign w:val="center"/>
            <w:hideMark/>
          </w:tcPr>
          <w:p w:rsidR="00602DD9" w:rsidRDefault="00602DD9" w:rsidP="001A71DE">
            <w:pPr>
              <w:jc w:val="center"/>
              <w:rPr>
                <w:color w:val="000000"/>
                <w:sz w:val="28"/>
                <w:szCs w:val="28"/>
              </w:rPr>
            </w:pPr>
            <w:r>
              <w:rPr>
                <w:color w:val="000000"/>
                <w:sz w:val="28"/>
                <w:szCs w:val="28"/>
              </w:rPr>
              <w:t>28 897,40</w:t>
            </w:r>
          </w:p>
        </w:tc>
        <w:tc>
          <w:tcPr>
            <w:tcW w:w="1720" w:type="dxa"/>
            <w:tcBorders>
              <w:top w:val="nil"/>
              <w:left w:val="nil"/>
              <w:bottom w:val="single" w:sz="4" w:space="0" w:color="auto"/>
              <w:right w:val="single" w:sz="4" w:space="0" w:color="auto"/>
            </w:tcBorders>
            <w:shd w:val="clear" w:color="auto" w:fill="auto"/>
            <w:vAlign w:val="center"/>
            <w:hideMark/>
          </w:tcPr>
          <w:p w:rsidR="00602DD9" w:rsidRPr="0045056B" w:rsidRDefault="00602DD9" w:rsidP="001A71DE">
            <w:pPr>
              <w:jc w:val="center"/>
              <w:rPr>
                <w:bCs/>
                <w:color w:val="000000"/>
                <w:sz w:val="28"/>
                <w:szCs w:val="28"/>
              </w:rPr>
            </w:pPr>
            <w:r w:rsidRPr="0045056B">
              <w:rPr>
                <w:bCs/>
                <w:color w:val="000000"/>
                <w:sz w:val="28"/>
                <w:szCs w:val="28"/>
              </w:rPr>
              <w:t>38 672,36</w:t>
            </w:r>
          </w:p>
        </w:tc>
        <w:tc>
          <w:tcPr>
            <w:tcW w:w="1720" w:type="dxa"/>
            <w:tcBorders>
              <w:top w:val="nil"/>
              <w:left w:val="nil"/>
              <w:bottom w:val="single" w:sz="4" w:space="0" w:color="auto"/>
              <w:right w:val="single" w:sz="4" w:space="0" w:color="auto"/>
            </w:tcBorders>
            <w:vAlign w:val="center"/>
          </w:tcPr>
          <w:p w:rsidR="00602DD9" w:rsidRPr="0045056B" w:rsidRDefault="00602DD9" w:rsidP="001A71DE">
            <w:pPr>
              <w:jc w:val="center"/>
              <w:rPr>
                <w:bCs/>
                <w:color w:val="000000"/>
                <w:sz w:val="28"/>
                <w:szCs w:val="28"/>
              </w:rPr>
            </w:pPr>
            <w:r>
              <w:rPr>
                <w:bCs/>
                <w:color w:val="000000"/>
                <w:sz w:val="28"/>
                <w:szCs w:val="28"/>
              </w:rPr>
              <w:t>133,83%</w:t>
            </w:r>
          </w:p>
        </w:tc>
      </w:tr>
      <w:tr w:rsidR="00602DD9" w:rsidTr="001A71DE">
        <w:trPr>
          <w:trHeight w:val="375"/>
        </w:trPr>
        <w:tc>
          <w:tcPr>
            <w:tcW w:w="4560" w:type="dxa"/>
            <w:tcBorders>
              <w:top w:val="nil"/>
              <w:left w:val="single" w:sz="8" w:space="0" w:color="auto"/>
              <w:bottom w:val="single" w:sz="4" w:space="0" w:color="auto"/>
              <w:right w:val="single" w:sz="4" w:space="0" w:color="auto"/>
            </w:tcBorders>
            <w:shd w:val="clear" w:color="auto" w:fill="auto"/>
            <w:vAlign w:val="center"/>
            <w:hideMark/>
          </w:tcPr>
          <w:p w:rsidR="00602DD9" w:rsidRDefault="00602DD9" w:rsidP="001A71DE">
            <w:pPr>
              <w:jc w:val="center"/>
              <w:rPr>
                <w:color w:val="000000"/>
                <w:sz w:val="28"/>
                <w:szCs w:val="28"/>
              </w:rPr>
            </w:pPr>
            <w:proofErr w:type="spellStart"/>
            <w:r>
              <w:rPr>
                <w:color w:val="000000"/>
                <w:sz w:val="28"/>
                <w:szCs w:val="28"/>
              </w:rPr>
              <w:t>Доп</w:t>
            </w:r>
            <w:proofErr w:type="gramStart"/>
            <w:r>
              <w:rPr>
                <w:color w:val="000000"/>
                <w:sz w:val="28"/>
                <w:szCs w:val="28"/>
              </w:rPr>
              <w:t>.о</w:t>
            </w:r>
            <w:proofErr w:type="gramEnd"/>
            <w:r>
              <w:rPr>
                <w:color w:val="000000"/>
                <w:sz w:val="28"/>
                <w:szCs w:val="28"/>
              </w:rPr>
              <w:t>бразование</w:t>
            </w:r>
            <w:proofErr w:type="spellEnd"/>
            <w:r>
              <w:rPr>
                <w:color w:val="000000"/>
                <w:sz w:val="28"/>
                <w:szCs w:val="28"/>
              </w:rPr>
              <w:t xml:space="preserve"> (культура)</w:t>
            </w:r>
          </w:p>
        </w:tc>
        <w:tc>
          <w:tcPr>
            <w:tcW w:w="1840" w:type="dxa"/>
            <w:tcBorders>
              <w:top w:val="nil"/>
              <w:left w:val="nil"/>
              <w:bottom w:val="single" w:sz="4" w:space="0" w:color="auto"/>
              <w:right w:val="single" w:sz="4" w:space="0" w:color="auto"/>
            </w:tcBorders>
            <w:shd w:val="clear" w:color="auto" w:fill="auto"/>
            <w:vAlign w:val="center"/>
            <w:hideMark/>
          </w:tcPr>
          <w:p w:rsidR="00602DD9" w:rsidRDefault="00602DD9" w:rsidP="001A71DE">
            <w:pPr>
              <w:jc w:val="center"/>
              <w:rPr>
                <w:color w:val="000000"/>
                <w:sz w:val="28"/>
                <w:szCs w:val="28"/>
              </w:rPr>
            </w:pPr>
            <w:r>
              <w:rPr>
                <w:color w:val="000000"/>
                <w:sz w:val="28"/>
                <w:szCs w:val="28"/>
              </w:rPr>
              <w:t>28 897,40</w:t>
            </w:r>
          </w:p>
        </w:tc>
        <w:tc>
          <w:tcPr>
            <w:tcW w:w="1720" w:type="dxa"/>
            <w:tcBorders>
              <w:top w:val="nil"/>
              <w:left w:val="nil"/>
              <w:bottom w:val="single" w:sz="4" w:space="0" w:color="auto"/>
              <w:right w:val="single" w:sz="4" w:space="0" w:color="auto"/>
            </w:tcBorders>
            <w:shd w:val="clear" w:color="auto" w:fill="auto"/>
            <w:vAlign w:val="center"/>
            <w:hideMark/>
          </w:tcPr>
          <w:p w:rsidR="00602DD9" w:rsidRPr="0045056B" w:rsidRDefault="00602DD9" w:rsidP="001A71DE">
            <w:pPr>
              <w:jc w:val="center"/>
              <w:rPr>
                <w:bCs/>
                <w:color w:val="000000"/>
                <w:sz w:val="28"/>
                <w:szCs w:val="28"/>
              </w:rPr>
            </w:pPr>
            <w:r w:rsidRPr="0045056B">
              <w:rPr>
                <w:bCs/>
                <w:color w:val="000000"/>
                <w:sz w:val="28"/>
                <w:szCs w:val="28"/>
              </w:rPr>
              <w:t>40 067,94</w:t>
            </w:r>
          </w:p>
        </w:tc>
        <w:tc>
          <w:tcPr>
            <w:tcW w:w="1720" w:type="dxa"/>
            <w:tcBorders>
              <w:top w:val="nil"/>
              <w:left w:val="nil"/>
              <w:bottom w:val="single" w:sz="4" w:space="0" w:color="auto"/>
              <w:right w:val="single" w:sz="4" w:space="0" w:color="auto"/>
            </w:tcBorders>
            <w:vAlign w:val="center"/>
          </w:tcPr>
          <w:p w:rsidR="00602DD9" w:rsidRPr="0045056B" w:rsidRDefault="00602DD9" w:rsidP="001A71DE">
            <w:pPr>
              <w:jc w:val="center"/>
              <w:rPr>
                <w:bCs/>
                <w:color w:val="000000"/>
                <w:sz w:val="28"/>
                <w:szCs w:val="28"/>
              </w:rPr>
            </w:pPr>
            <w:r>
              <w:rPr>
                <w:bCs/>
                <w:color w:val="000000"/>
                <w:sz w:val="28"/>
                <w:szCs w:val="28"/>
              </w:rPr>
              <w:t>138,66%</w:t>
            </w:r>
          </w:p>
        </w:tc>
      </w:tr>
      <w:tr w:rsidR="00602DD9" w:rsidTr="001A71DE">
        <w:trPr>
          <w:trHeight w:val="390"/>
        </w:trPr>
        <w:tc>
          <w:tcPr>
            <w:tcW w:w="4560" w:type="dxa"/>
            <w:tcBorders>
              <w:top w:val="nil"/>
              <w:left w:val="single" w:sz="8" w:space="0" w:color="auto"/>
              <w:bottom w:val="single" w:sz="8" w:space="0" w:color="auto"/>
              <w:right w:val="single" w:sz="4" w:space="0" w:color="auto"/>
            </w:tcBorders>
            <w:shd w:val="clear" w:color="auto" w:fill="auto"/>
            <w:vAlign w:val="center"/>
            <w:hideMark/>
          </w:tcPr>
          <w:p w:rsidR="00602DD9" w:rsidRDefault="00602DD9" w:rsidP="001A71DE">
            <w:pPr>
              <w:jc w:val="center"/>
              <w:rPr>
                <w:color w:val="000000"/>
                <w:sz w:val="28"/>
                <w:szCs w:val="28"/>
              </w:rPr>
            </w:pPr>
            <w:r>
              <w:rPr>
                <w:color w:val="000000"/>
                <w:sz w:val="28"/>
                <w:szCs w:val="28"/>
              </w:rPr>
              <w:t>Культура</w:t>
            </w:r>
          </w:p>
        </w:tc>
        <w:tc>
          <w:tcPr>
            <w:tcW w:w="1840" w:type="dxa"/>
            <w:tcBorders>
              <w:top w:val="nil"/>
              <w:left w:val="nil"/>
              <w:bottom w:val="single" w:sz="8" w:space="0" w:color="auto"/>
              <w:right w:val="single" w:sz="4" w:space="0" w:color="auto"/>
            </w:tcBorders>
            <w:shd w:val="clear" w:color="auto" w:fill="auto"/>
            <w:vAlign w:val="center"/>
            <w:hideMark/>
          </w:tcPr>
          <w:p w:rsidR="00602DD9" w:rsidRDefault="00602DD9" w:rsidP="001A71DE">
            <w:pPr>
              <w:jc w:val="center"/>
              <w:rPr>
                <w:color w:val="000000"/>
                <w:sz w:val="28"/>
                <w:szCs w:val="28"/>
              </w:rPr>
            </w:pPr>
            <w:r>
              <w:rPr>
                <w:color w:val="000000"/>
                <w:sz w:val="28"/>
                <w:szCs w:val="28"/>
              </w:rPr>
              <w:t>23 631,40</w:t>
            </w:r>
          </w:p>
        </w:tc>
        <w:tc>
          <w:tcPr>
            <w:tcW w:w="1720" w:type="dxa"/>
            <w:tcBorders>
              <w:top w:val="nil"/>
              <w:left w:val="nil"/>
              <w:bottom w:val="single" w:sz="8" w:space="0" w:color="auto"/>
              <w:right w:val="single" w:sz="4" w:space="0" w:color="auto"/>
            </w:tcBorders>
            <w:shd w:val="clear" w:color="auto" w:fill="auto"/>
            <w:vAlign w:val="center"/>
            <w:hideMark/>
          </w:tcPr>
          <w:p w:rsidR="00602DD9" w:rsidRPr="0045056B" w:rsidRDefault="00602DD9" w:rsidP="001A71DE">
            <w:pPr>
              <w:jc w:val="center"/>
              <w:rPr>
                <w:bCs/>
                <w:color w:val="000000"/>
                <w:sz w:val="28"/>
                <w:szCs w:val="28"/>
              </w:rPr>
            </w:pPr>
            <w:r w:rsidRPr="0045056B">
              <w:rPr>
                <w:bCs/>
                <w:color w:val="000000"/>
                <w:sz w:val="28"/>
                <w:szCs w:val="28"/>
              </w:rPr>
              <w:t>33 416,30</w:t>
            </w:r>
          </w:p>
        </w:tc>
        <w:tc>
          <w:tcPr>
            <w:tcW w:w="1720" w:type="dxa"/>
            <w:tcBorders>
              <w:top w:val="nil"/>
              <w:left w:val="nil"/>
              <w:bottom w:val="single" w:sz="8" w:space="0" w:color="auto"/>
              <w:right w:val="single" w:sz="4" w:space="0" w:color="auto"/>
            </w:tcBorders>
            <w:vAlign w:val="center"/>
          </w:tcPr>
          <w:p w:rsidR="00602DD9" w:rsidRPr="0045056B" w:rsidRDefault="00602DD9" w:rsidP="001A71DE">
            <w:pPr>
              <w:jc w:val="center"/>
              <w:rPr>
                <w:bCs/>
                <w:color w:val="000000"/>
                <w:sz w:val="28"/>
                <w:szCs w:val="28"/>
              </w:rPr>
            </w:pPr>
            <w:r>
              <w:rPr>
                <w:bCs/>
                <w:color w:val="000000"/>
                <w:sz w:val="28"/>
                <w:szCs w:val="28"/>
              </w:rPr>
              <w:t>141,41%</w:t>
            </w:r>
          </w:p>
        </w:tc>
      </w:tr>
    </w:tbl>
    <w:p w:rsidR="00602DD9" w:rsidRDefault="00602DD9" w:rsidP="00602DD9">
      <w:pPr>
        <w:ind w:right="175" w:firstLine="851"/>
        <w:jc w:val="both"/>
        <w:rPr>
          <w:sz w:val="28"/>
          <w:szCs w:val="28"/>
        </w:rPr>
      </w:pPr>
      <w:r>
        <w:rPr>
          <w:sz w:val="28"/>
          <w:szCs w:val="28"/>
        </w:rPr>
        <w:t xml:space="preserve">Средства местного бюджета составили – 260 177,8 тыс.руб., что больше расходов по сравнению с 2017 годов на 50 238,1 тыс.руб. (2017 год – 209 939,7 тыс.руб.). </w:t>
      </w:r>
    </w:p>
    <w:p w:rsidR="00602DD9" w:rsidRDefault="00602DD9" w:rsidP="00602DD9">
      <w:pPr>
        <w:ind w:right="175" w:firstLine="851"/>
        <w:jc w:val="both"/>
        <w:rPr>
          <w:sz w:val="28"/>
          <w:szCs w:val="28"/>
        </w:rPr>
      </w:pPr>
      <w:r>
        <w:rPr>
          <w:sz w:val="28"/>
          <w:szCs w:val="28"/>
        </w:rPr>
        <w:t>Средства краевого бюджета составили:</w:t>
      </w:r>
    </w:p>
    <w:p w:rsidR="00602DD9" w:rsidRDefault="00602DD9" w:rsidP="00602DD9">
      <w:pPr>
        <w:ind w:right="175" w:firstLine="851"/>
        <w:jc w:val="both"/>
        <w:rPr>
          <w:sz w:val="28"/>
          <w:szCs w:val="28"/>
        </w:rPr>
      </w:pPr>
      <w:r>
        <w:rPr>
          <w:sz w:val="28"/>
          <w:szCs w:val="28"/>
        </w:rPr>
        <w:t>- на «доплату МРОТ» - 77 119,9 тыс.руб.,</w:t>
      </w:r>
    </w:p>
    <w:p w:rsidR="00602DD9" w:rsidRDefault="00602DD9" w:rsidP="00602DD9">
      <w:pPr>
        <w:ind w:right="175" w:firstLine="851"/>
        <w:jc w:val="both"/>
        <w:rPr>
          <w:sz w:val="28"/>
          <w:szCs w:val="28"/>
        </w:rPr>
      </w:pPr>
      <w:r>
        <w:rPr>
          <w:sz w:val="28"/>
          <w:szCs w:val="28"/>
        </w:rPr>
        <w:t xml:space="preserve">- </w:t>
      </w:r>
      <w:r w:rsidRPr="00884187">
        <w:rPr>
          <w:sz w:val="28"/>
          <w:szCs w:val="28"/>
        </w:rPr>
        <w:t>достижени</w:t>
      </w:r>
      <w:r>
        <w:rPr>
          <w:sz w:val="28"/>
          <w:szCs w:val="28"/>
        </w:rPr>
        <w:t>е</w:t>
      </w:r>
      <w:r w:rsidRPr="00884187">
        <w:rPr>
          <w:sz w:val="28"/>
          <w:szCs w:val="28"/>
        </w:rPr>
        <w:t xml:space="preserve"> целевых показателей</w:t>
      </w:r>
      <w:r>
        <w:rPr>
          <w:sz w:val="28"/>
          <w:szCs w:val="28"/>
        </w:rPr>
        <w:t xml:space="preserve"> «указных» категорий работников – 10 813,6 тыс.руб.,</w:t>
      </w:r>
    </w:p>
    <w:p w:rsidR="00602DD9" w:rsidRDefault="00602DD9" w:rsidP="00602DD9">
      <w:pPr>
        <w:ind w:right="175" w:firstLine="851"/>
        <w:jc w:val="both"/>
        <w:rPr>
          <w:sz w:val="28"/>
          <w:szCs w:val="28"/>
        </w:rPr>
      </w:pPr>
      <w:r>
        <w:rPr>
          <w:sz w:val="28"/>
          <w:szCs w:val="28"/>
        </w:rPr>
        <w:t>- субвенции на заработную плату педагогических работников школ и дошкольных учреждений – 569 031,7 тыс.руб.,</w:t>
      </w:r>
    </w:p>
    <w:p w:rsidR="00602DD9" w:rsidRPr="00D91EE9" w:rsidRDefault="00602DD9" w:rsidP="00602DD9">
      <w:pPr>
        <w:numPr>
          <w:ilvl w:val="0"/>
          <w:numId w:val="3"/>
        </w:numPr>
        <w:tabs>
          <w:tab w:val="clear" w:pos="502"/>
          <w:tab w:val="num" w:pos="1134"/>
        </w:tabs>
        <w:ind w:left="0" w:right="175" w:firstLine="851"/>
        <w:jc w:val="both"/>
        <w:rPr>
          <w:sz w:val="28"/>
          <w:szCs w:val="28"/>
        </w:rPr>
      </w:pPr>
      <w:r w:rsidRPr="00BB089F">
        <w:rPr>
          <w:sz w:val="28"/>
          <w:szCs w:val="28"/>
        </w:rPr>
        <w:t xml:space="preserve">Оплата коммунальных услуг –  </w:t>
      </w:r>
      <w:r>
        <w:rPr>
          <w:sz w:val="28"/>
          <w:szCs w:val="28"/>
        </w:rPr>
        <w:t>71 551,7</w:t>
      </w:r>
      <w:r w:rsidRPr="00BB089F">
        <w:rPr>
          <w:sz w:val="28"/>
          <w:szCs w:val="28"/>
        </w:rPr>
        <w:t xml:space="preserve"> тыс.руб. или  </w:t>
      </w:r>
      <w:r>
        <w:rPr>
          <w:sz w:val="28"/>
          <w:szCs w:val="28"/>
        </w:rPr>
        <w:t>5,8</w:t>
      </w:r>
      <w:r w:rsidRPr="00BB089F">
        <w:rPr>
          <w:sz w:val="28"/>
          <w:szCs w:val="28"/>
        </w:rPr>
        <w:t>% от расходов бюджета 201</w:t>
      </w:r>
      <w:r>
        <w:rPr>
          <w:sz w:val="28"/>
          <w:szCs w:val="28"/>
        </w:rPr>
        <w:t>8</w:t>
      </w:r>
      <w:r w:rsidRPr="00BB089F">
        <w:rPr>
          <w:sz w:val="28"/>
          <w:szCs w:val="28"/>
        </w:rPr>
        <w:t xml:space="preserve"> года. За прошлый год расходы по коммунальным услугам составили </w:t>
      </w:r>
      <w:r>
        <w:rPr>
          <w:sz w:val="28"/>
          <w:szCs w:val="28"/>
        </w:rPr>
        <w:t>65 039,0</w:t>
      </w:r>
      <w:r w:rsidRPr="00BB089F">
        <w:rPr>
          <w:sz w:val="28"/>
          <w:szCs w:val="28"/>
        </w:rPr>
        <w:t xml:space="preserve"> тыс.руб, что на </w:t>
      </w:r>
      <w:r>
        <w:rPr>
          <w:sz w:val="28"/>
          <w:szCs w:val="28"/>
        </w:rPr>
        <w:t>6 512,7</w:t>
      </w:r>
      <w:r w:rsidRPr="00BB089F">
        <w:rPr>
          <w:sz w:val="28"/>
          <w:szCs w:val="28"/>
        </w:rPr>
        <w:t xml:space="preserve"> тыс.рублей </w:t>
      </w:r>
      <w:r>
        <w:rPr>
          <w:sz w:val="28"/>
          <w:szCs w:val="28"/>
        </w:rPr>
        <w:t>ниже</w:t>
      </w:r>
      <w:r w:rsidRPr="00BB089F">
        <w:rPr>
          <w:sz w:val="28"/>
          <w:szCs w:val="28"/>
        </w:rPr>
        <w:t>, чем за 201</w:t>
      </w:r>
      <w:r>
        <w:rPr>
          <w:sz w:val="28"/>
          <w:szCs w:val="28"/>
        </w:rPr>
        <w:t>8</w:t>
      </w:r>
      <w:r w:rsidRPr="00BB089F">
        <w:rPr>
          <w:sz w:val="28"/>
          <w:szCs w:val="28"/>
        </w:rPr>
        <w:t xml:space="preserve"> год.   </w:t>
      </w:r>
      <w:r w:rsidRPr="00007584">
        <w:rPr>
          <w:sz w:val="28"/>
          <w:szCs w:val="28"/>
        </w:rPr>
        <w:t xml:space="preserve">Увеличение расходов в 2018 году связано </w:t>
      </w:r>
      <w:r>
        <w:rPr>
          <w:sz w:val="28"/>
          <w:szCs w:val="28"/>
        </w:rPr>
        <w:t>с у</w:t>
      </w:r>
      <w:r w:rsidRPr="00007584">
        <w:rPr>
          <w:sz w:val="28"/>
          <w:szCs w:val="28"/>
        </w:rPr>
        <w:t>величение</w:t>
      </w:r>
      <w:r>
        <w:rPr>
          <w:sz w:val="28"/>
          <w:szCs w:val="28"/>
        </w:rPr>
        <w:t>м</w:t>
      </w:r>
      <w:r w:rsidRPr="00007584">
        <w:rPr>
          <w:sz w:val="28"/>
          <w:szCs w:val="28"/>
        </w:rPr>
        <w:t xml:space="preserve"> тарифов по коммунальным услугам в </w:t>
      </w:r>
      <w:r>
        <w:rPr>
          <w:sz w:val="28"/>
          <w:szCs w:val="28"/>
        </w:rPr>
        <w:t xml:space="preserve"> среднем на 5,1%, оплатой коммунальных услуг за октябрь 2017 года и октябрь 2018 года в 2018 году. В 2018 году произошла смена поставщика коммунальных услуг по сельским школам и садам – «Забайкальский тепловик» (вмест</w:t>
      </w:r>
      <w:proofErr w:type="gramStart"/>
      <w:r>
        <w:rPr>
          <w:sz w:val="28"/>
          <w:szCs w:val="28"/>
        </w:rPr>
        <w:t>о ООО</w:t>
      </w:r>
      <w:proofErr w:type="gramEnd"/>
      <w:r>
        <w:rPr>
          <w:sz w:val="28"/>
          <w:szCs w:val="28"/>
        </w:rPr>
        <w:t xml:space="preserve"> «</w:t>
      </w:r>
      <w:proofErr w:type="spellStart"/>
      <w:r>
        <w:rPr>
          <w:sz w:val="28"/>
          <w:szCs w:val="28"/>
        </w:rPr>
        <w:t>Теплосервис</w:t>
      </w:r>
      <w:proofErr w:type="spellEnd"/>
      <w:r>
        <w:rPr>
          <w:sz w:val="28"/>
          <w:szCs w:val="28"/>
        </w:rPr>
        <w:t>»), тарифы которого значительно выше, чем у прежнего поставщика.</w:t>
      </w:r>
    </w:p>
    <w:p w:rsidR="00602DD9" w:rsidRDefault="00602DD9" w:rsidP="00602DD9">
      <w:pPr>
        <w:pStyle w:val="ConsPlusNormal"/>
        <w:numPr>
          <w:ilvl w:val="0"/>
          <w:numId w:val="3"/>
        </w:numPr>
        <w:tabs>
          <w:tab w:val="num" w:pos="1134"/>
        </w:tabs>
        <w:ind w:left="0" w:firstLine="851"/>
        <w:jc w:val="both"/>
        <w:rPr>
          <w:rFonts w:ascii="Times New Roman" w:hAnsi="Times New Roman" w:cs="Times New Roman"/>
          <w:sz w:val="28"/>
          <w:szCs w:val="28"/>
        </w:rPr>
      </w:pPr>
      <w:r w:rsidRPr="00BB089F">
        <w:rPr>
          <w:rFonts w:ascii="Times New Roman" w:hAnsi="Times New Roman" w:cs="Times New Roman"/>
          <w:sz w:val="28"/>
          <w:szCs w:val="28"/>
        </w:rPr>
        <w:t xml:space="preserve">Приобретение   других услуг (услуги связи, транспортные услуги, услуги по содержанию имущества, прочие услуги) –  </w:t>
      </w:r>
      <w:r>
        <w:rPr>
          <w:rFonts w:ascii="Times New Roman" w:hAnsi="Times New Roman" w:cs="Times New Roman"/>
          <w:sz w:val="28"/>
          <w:szCs w:val="28"/>
        </w:rPr>
        <w:t>55 976,6</w:t>
      </w:r>
      <w:r w:rsidRPr="00BB089F">
        <w:rPr>
          <w:rFonts w:ascii="Times New Roman" w:hAnsi="Times New Roman" w:cs="Times New Roman"/>
          <w:sz w:val="28"/>
          <w:szCs w:val="28"/>
        </w:rPr>
        <w:t xml:space="preserve"> тыс</w:t>
      </w:r>
      <w:proofErr w:type="gramStart"/>
      <w:r w:rsidRPr="00BB089F">
        <w:rPr>
          <w:rFonts w:ascii="Times New Roman" w:hAnsi="Times New Roman" w:cs="Times New Roman"/>
          <w:sz w:val="28"/>
          <w:szCs w:val="28"/>
        </w:rPr>
        <w:t>.р</w:t>
      </w:r>
      <w:proofErr w:type="gramEnd"/>
      <w:r w:rsidRPr="00BB089F">
        <w:rPr>
          <w:rFonts w:ascii="Times New Roman" w:hAnsi="Times New Roman" w:cs="Times New Roman"/>
          <w:sz w:val="28"/>
          <w:szCs w:val="28"/>
        </w:rPr>
        <w:t xml:space="preserve">уб.  или   </w:t>
      </w:r>
      <w:r>
        <w:rPr>
          <w:rFonts w:ascii="Times New Roman" w:hAnsi="Times New Roman" w:cs="Times New Roman"/>
          <w:sz w:val="28"/>
          <w:szCs w:val="28"/>
        </w:rPr>
        <w:t>4</w:t>
      </w:r>
      <w:r w:rsidRPr="00BB089F">
        <w:rPr>
          <w:rFonts w:ascii="Times New Roman" w:hAnsi="Times New Roman" w:cs="Times New Roman"/>
          <w:sz w:val="28"/>
          <w:szCs w:val="28"/>
        </w:rPr>
        <w:t>,5% от всех расходов бюджета  201</w:t>
      </w:r>
      <w:r>
        <w:rPr>
          <w:rFonts w:ascii="Times New Roman" w:hAnsi="Times New Roman" w:cs="Times New Roman"/>
          <w:sz w:val="28"/>
          <w:szCs w:val="28"/>
        </w:rPr>
        <w:t>8</w:t>
      </w:r>
      <w:r w:rsidRPr="00BB089F">
        <w:rPr>
          <w:rFonts w:ascii="Times New Roman" w:hAnsi="Times New Roman" w:cs="Times New Roman"/>
          <w:sz w:val="28"/>
          <w:szCs w:val="28"/>
        </w:rPr>
        <w:t xml:space="preserve"> года, что на </w:t>
      </w:r>
      <w:r>
        <w:rPr>
          <w:rFonts w:ascii="Times New Roman" w:hAnsi="Times New Roman" w:cs="Times New Roman"/>
          <w:sz w:val="28"/>
          <w:szCs w:val="28"/>
        </w:rPr>
        <w:t>2 737,5</w:t>
      </w:r>
      <w:r w:rsidRPr="00BB089F">
        <w:rPr>
          <w:rFonts w:ascii="Times New Roman" w:hAnsi="Times New Roman" w:cs="Times New Roman"/>
          <w:sz w:val="28"/>
          <w:szCs w:val="28"/>
        </w:rPr>
        <w:t xml:space="preserve"> тыс.рублей меньше расходов</w:t>
      </w:r>
      <w:r>
        <w:rPr>
          <w:rFonts w:ascii="Times New Roman" w:hAnsi="Times New Roman" w:cs="Times New Roman"/>
          <w:sz w:val="28"/>
          <w:szCs w:val="28"/>
        </w:rPr>
        <w:t>, чем за 2017</w:t>
      </w:r>
      <w:r w:rsidRPr="00BB089F">
        <w:rPr>
          <w:rFonts w:ascii="Times New Roman" w:hAnsi="Times New Roman" w:cs="Times New Roman"/>
          <w:sz w:val="28"/>
          <w:szCs w:val="28"/>
        </w:rPr>
        <w:t xml:space="preserve"> год – </w:t>
      </w:r>
      <w:r>
        <w:rPr>
          <w:rFonts w:ascii="Times New Roman" w:hAnsi="Times New Roman" w:cs="Times New Roman"/>
          <w:sz w:val="28"/>
          <w:szCs w:val="28"/>
        </w:rPr>
        <w:t>58 714,1</w:t>
      </w:r>
      <w:r w:rsidRPr="00BB089F">
        <w:rPr>
          <w:rFonts w:ascii="Times New Roman" w:hAnsi="Times New Roman" w:cs="Times New Roman"/>
          <w:sz w:val="28"/>
          <w:szCs w:val="28"/>
        </w:rPr>
        <w:t xml:space="preserve"> тыс.руб. </w:t>
      </w:r>
      <w:r w:rsidRPr="00C1182E">
        <w:rPr>
          <w:rFonts w:ascii="Times New Roman" w:hAnsi="Times New Roman" w:cs="Times New Roman"/>
          <w:sz w:val="28"/>
          <w:szCs w:val="28"/>
        </w:rPr>
        <w:t xml:space="preserve">Основными расходами местного бюджета является обеспечение бесплатным питанием детей из малоимущих семей, обучающихся в общеобразовательных учреждениях – </w:t>
      </w:r>
      <w:r>
        <w:rPr>
          <w:rFonts w:ascii="Times New Roman" w:hAnsi="Times New Roman" w:cs="Times New Roman"/>
          <w:sz w:val="28"/>
          <w:szCs w:val="28"/>
        </w:rPr>
        <w:t xml:space="preserve">15 021,8 тыс.руб. </w:t>
      </w:r>
    </w:p>
    <w:p w:rsidR="00602DD9" w:rsidRDefault="00602DD9" w:rsidP="00602DD9">
      <w:pPr>
        <w:pStyle w:val="ConsPlusNormal"/>
        <w:tabs>
          <w:tab w:val="num" w:pos="1134"/>
        </w:tabs>
        <w:ind w:firstLine="851"/>
        <w:jc w:val="both"/>
        <w:rPr>
          <w:rFonts w:ascii="Times New Roman" w:hAnsi="Times New Roman" w:cs="Times New Roman"/>
          <w:sz w:val="28"/>
          <w:szCs w:val="28"/>
        </w:rPr>
      </w:pPr>
      <w:r>
        <w:rPr>
          <w:rFonts w:ascii="Times New Roman" w:hAnsi="Times New Roman" w:cs="Times New Roman"/>
          <w:sz w:val="28"/>
          <w:szCs w:val="28"/>
        </w:rPr>
        <w:t>В 2018 году муниципальному району выделялись средства:</w:t>
      </w:r>
    </w:p>
    <w:p w:rsidR="00602DD9" w:rsidRPr="0070235C" w:rsidRDefault="00602DD9" w:rsidP="00602DD9">
      <w:pPr>
        <w:pStyle w:val="ConsPlusNormal"/>
        <w:tabs>
          <w:tab w:val="num" w:pos="1134"/>
        </w:tabs>
        <w:ind w:firstLine="851"/>
        <w:jc w:val="both"/>
        <w:rPr>
          <w:rFonts w:ascii="Times New Roman" w:hAnsi="Times New Roman" w:cs="Times New Roman"/>
          <w:sz w:val="28"/>
          <w:szCs w:val="28"/>
        </w:rPr>
      </w:pPr>
      <w:r>
        <w:rPr>
          <w:rFonts w:ascii="Times New Roman" w:hAnsi="Times New Roman" w:cs="Times New Roman"/>
          <w:sz w:val="28"/>
          <w:szCs w:val="28"/>
        </w:rPr>
        <w:t xml:space="preserve">- за счёт резервного фонда Забайкальского края на мероприятия по проведению капитального ремонта образовательных организаций (работы по </w:t>
      </w:r>
      <w:r w:rsidRPr="0070235C">
        <w:rPr>
          <w:rFonts w:ascii="Times New Roman" w:hAnsi="Times New Roman" w:cs="Times New Roman"/>
          <w:sz w:val="28"/>
          <w:szCs w:val="28"/>
        </w:rPr>
        <w:t xml:space="preserve">ремонту и восстановлению </w:t>
      </w:r>
      <w:proofErr w:type="spellStart"/>
      <w:r w:rsidRPr="0070235C">
        <w:rPr>
          <w:rFonts w:ascii="Times New Roman" w:hAnsi="Times New Roman" w:cs="Times New Roman"/>
          <w:sz w:val="28"/>
          <w:szCs w:val="28"/>
        </w:rPr>
        <w:t>Целиннинской</w:t>
      </w:r>
      <w:proofErr w:type="spellEnd"/>
      <w:r w:rsidRPr="0070235C">
        <w:rPr>
          <w:rFonts w:ascii="Times New Roman" w:hAnsi="Times New Roman" w:cs="Times New Roman"/>
          <w:sz w:val="28"/>
          <w:szCs w:val="28"/>
        </w:rPr>
        <w:t xml:space="preserve"> СОШ), пострадавших от ливневых дождей в июле 2018 года – 1 511,0 тыс.руб.;</w:t>
      </w:r>
    </w:p>
    <w:p w:rsidR="00602DD9" w:rsidRPr="0070235C" w:rsidRDefault="00602DD9" w:rsidP="00602DD9">
      <w:pPr>
        <w:pStyle w:val="ConsPlusNormal"/>
        <w:tabs>
          <w:tab w:val="num" w:pos="1134"/>
        </w:tabs>
        <w:ind w:firstLine="851"/>
        <w:jc w:val="both"/>
        <w:rPr>
          <w:rFonts w:ascii="Times New Roman" w:hAnsi="Times New Roman" w:cs="Times New Roman"/>
          <w:sz w:val="28"/>
          <w:szCs w:val="28"/>
        </w:rPr>
      </w:pPr>
      <w:r w:rsidRPr="0070235C">
        <w:rPr>
          <w:rFonts w:ascii="Times New Roman" w:hAnsi="Times New Roman" w:cs="Times New Roman"/>
          <w:sz w:val="28"/>
          <w:szCs w:val="28"/>
        </w:rPr>
        <w:t>- субсидии на погашение просроченной кредиторской задолженности по отдельным расходным обязательствам – по образовательным учреждениям погашена задолженность по медицинским осмотрам работников – 1 429,1 тыс.руб.</w:t>
      </w:r>
    </w:p>
    <w:p w:rsidR="00602DD9" w:rsidRPr="0070235C" w:rsidRDefault="00602DD9" w:rsidP="00602DD9">
      <w:pPr>
        <w:ind w:right="175" w:firstLine="851"/>
        <w:jc w:val="both"/>
        <w:rPr>
          <w:sz w:val="28"/>
          <w:szCs w:val="28"/>
        </w:rPr>
      </w:pPr>
      <w:r w:rsidRPr="0070235C">
        <w:rPr>
          <w:sz w:val="28"/>
          <w:szCs w:val="28"/>
        </w:rPr>
        <w:t xml:space="preserve">На 01 января 2018 года имеется кредиторская задолженность, в том числе и просроченная по услугам СЭС, пожарной охраны, тревожной сигнализации, </w:t>
      </w:r>
      <w:r w:rsidRPr="0070235C">
        <w:rPr>
          <w:sz w:val="28"/>
          <w:szCs w:val="28"/>
        </w:rPr>
        <w:lastRenderedPageBreak/>
        <w:t>дератизации, утилизации ТБО, продуктам питания ДОУ, питанием по СОШ («</w:t>
      </w:r>
      <w:proofErr w:type="spellStart"/>
      <w:r w:rsidRPr="0070235C">
        <w:rPr>
          <w:sz w:val="28"/>
          <w:szCs w:val="28"/>
        </w:rPr>
        <w:t>Юнрос</w:t>
      </w:r>
      <w:proofErr w:type="spellEnd"/>
      <w:r w:rsidRPr="0070235C">
        <w:rPr>
          <w:sz w:val="28"/>
          <w:szCs w:val="28"/>
        </w:rPr>
        <w:t>»).</w:t>
      </w:r>
    </w:p>
    <w:p w:rsidR="00602DD9" w:rsidRPr="00D91EE9" w:rsidRDefault="00602DD9" w:rsidP="00602DD9">
      <w:pPr>
        <w:numPr>
          <w:ilvl w:val="0"/>
          <w:numId w:val="3"/>
        </w:numPr>
        <w:tabs>
          <w:tab w:val="clear" w:pos="502"/>
          <w:tab w:val="num" w:pos="1134"/>
        </w:tabs>
        <w:ind w:left="0" w:right="175" w:firstLine="851"/>
        <w:jc w:val="both"/>
        <w:rPr>
          <w:sz w:val="28"/>
          <w:szCs w:val="28"/>
        </w:rPr>
      </w:pPr>
      <w:r w:rsidRPr="0070235C">
        <w:rPr>
          <w:sz w:val="28"/>
          <w:szCs w:val="28"/>
        </w:rPr>
        <w:t>Социальные выплаты – 49 587,1 тыс</w:t>
      </w:r>
      <w:proofErr w:type="gramStart"/>
      <w:r w:rsidRPr="0070235C">
        <w:rPr>
          <w:sz w:val="28"/>
          <w:szCs w:val="28"/>
        </w:rPr>
        <w:t>.р</w:t>
      </w:r>
      <w:proofErr w:type="gramEnd"/>
      <w:r w:rsidRPr="0070235C">
        <w:rPr>
          <w:sz w:val="28"/>
          <w:szCs w:val="28"/>
        </w:rPr>
        <w:t>уб.  или  4,0% от расходов бюджета за 2018 год, за аналогичный период прошлого года социальные выплаты составили  45 299,9 тыс. руб. Увеличение расходов на 4 287,2 тыс.руб., объясняется наличием кредиторской задолженности за 2017 год за счёт средств краевого бюджета субвенции на назначение и выплату ежемесячных денежных средств на содержание детей-сирот и детей, оставшихся без попечения родителей, в семьях опекунов (попечителей) – выплачено в 2018 году. Также увеличились выплаты доплат к пенсиям муниципальных служащих.</w:t>
      </w:r>
    </w:p>
    <w:p w:rsidR="00602DD9" w:rsidRDefault="00602DD9" w:rsidP="00602DD9">
      <w:pPr>
        <w:numPr>
          <w:ilvl w:val="0"/>
          <w:numId w:val="3"/>
        </w:numPr>
        <w:tabs>
          <w:tab w:val="num" w:pos="1134"/>
        </w:tabs>
        <w:ind w:left="0" w:right="175" w:firstLine="851"/>
        <w:jc w:val="both"/>
        <w:rPr>
          <w:sz w:val="28"/>
          <w:szCs w:val="28"/>
        </w:rPr>
      </w:pPr>
      <w:r w:rsidRPr="0070235C">
        <w:rPr>
          <w:sz w:val="28"/>
          <w:szCs w:val="28"/>
        </w:rPr>
        <w:t xml:space="preserve">Материальных запасов за 2018 год приобретено на сумму 14 233,8 тыс.руб., что составляет  1,5% от всех расходов бюджета за 2018 год.  За аналогичный период прошлого года расходы  составили – 15 223,9   тыс.руб., снижение расходов на 990,1 тыс.руб. </w:t>
      </w:r>
    </w:p>
    <w:p w:rsidR="00602DD9" w:rsidRDefault="00602DD9" w:rsidP="00602DD9">
      <w:pPr>
        <w:tabs>
          <w:tab w:val="num" w:pos="1134"/>
        </w:tabs>
        <w:ind w:right="175" w:firstLine="851"/>
        <w:jc w:val="both"/>
        <w:rPr>
          <w:sz w:val="28"/>
          <w:szCs w:val="28"/>
        </w:rPr>
      </w:pPr>
      <w:r>
        <w:rPr>
          <w:sz w:val="28"/>
          <w:szCs w:val="28"/>
        </w:rPr>
        <w:t xml:space="preserve">По местному бюджету (всего – 11 661,5 тыс.руб.) наибольшие расходы составили:   приобретение ГМС – 3 319,5 тыс.руб., </w:t>
      </w:r>
      <w:r w:rsidRPr="00D91EE9">
        <w:rPr>
          <w:sz w:val="28"/>
          <w:szCs w:val="28"/>
        </w:rPr>
        <w:t>приобр</w:t>
      </w:r>
      <w:r>
        <w:rPr>
          <w:sz w:val="28"/>
          <w:szCs w:val="28"/>
        </w:rPr>
        <w:t xml:space="preserve">етение  расходных материалов </w:t>
      </w:r>
      <w:r w:rsidRPr="00D91EE9">
        <w:rPr>
          <w:sz w:val="28"/>
          <w:szCs w:val="28"/>
        </w:rPr>
        <w:t>для выполнения ремонтных работ</w:t>
      </w:r>
      <w:r>
        <w:rPr>
          <w:sz w:val="28"/>
          <w:szCs w:val="28"/>
        </w:rPr>
        <w:t xml:space="preserve"> образовательных учреждений – 3 144,0 тыс.руб., уголь – 1 767,4 тыс.руб., приобретение продуктов питания в сельские ДОУ – 1 248,5 тыс.руб., а также хозяйственные товары, моющие средства, медикаменты и пр.</w:t>
      </w:r>
    </w:p>
    <w:p w:rsidR="00602DD9" w:rsidRDefault="00602DD9" w:rsidP="00602DD9">
      <w:pPr>
        <w:tabs>
          <w:tab w:val="num" w:pos="1134"/>
        </w:tabs>
        <w:ind w:right="175" w:firstLine="851"/>
        <w:jc w:val="both"/>
        <w:rPr>
          <w:sz w:val="28"/>
          <w:szCs w:val="28"/>
        </w:rPr>
      </w:pPr>
      <w:r>
        <w:rPr>
          <w:sz w:val="28"/>
          <w:szCs w:val="28"/>
        </w:rPr>
        <w:t>Из средств краевого бюджета (всего - 2 572,3 тыс</w:t>
      </w:r>
      <w:proofErr w:type="gramStart"/>
      <w:r>
        <w:rPr>
          <w:sz w:val="28"/>
          <w:szCs w:val="28"/>
        </w:rPr>
        <w:t>.р</w:t>
      </w:r>
      <w:proofErr w:type="gramEnd"/>
      <w:r>
        <w:rPr>
          <w:sz w:val="28"/>
          <w:szCs w:val="28"/>
        </w:rPr>
        <w:t xml:space="preserve">уб.) произведены расходы на </w:t>
      </w:r>
      <w:r w:rsidRPr="00F17A8D">
        <w:rPr>
          <w:sz w:val="28"/>
          <w:szCs w:val="28"/>
        </w:rPr>
        <w:t>средства обучения и воспитания  для образовательных учреждений</w:t>
      </w:r>
      <w:r>
        <w:rPr>
          <w:sz w:val="28"/>
          <w:szCs w:val="28"/>
        </w:rPr>
        <w:t xml:space="preserve"> – 1 555,1 тыс.руб., продукты питания </w:t>
      </w:r>
      <w:proofErr w:type="spellStart"/>
      <w:r>
        <w:rPr>
          <w:sz w:val="28"/>
          <w:szCs w:val="28"/>
        </w:rPr>
        <w:t>Целиннинской</w:t>
      </w:r>
      <w:proofErr w:type="spellEnd"/>
      <w:r>
        <w:rPr>
          <w:sz w:val="28"/>
          <w:szCs w:val="28"/>
        </w:rPr>
        <w:t xml:space="preserve"> СОШ – 477,1 тыс.руб., канцтовары и компьютерное оборудование  на осуществление деятельности по опеке и попечительству над несовершеннолетними – 408,0 тыс.руб., спортивный инвентарь в летние оздоровительные лагеря – 117,6 тыс.руб. и </w:t>
      </w:r>
      <w:proofErr w:type="spellStart"/>
      <w:r>
        <w:rPr>
          <w:sz w:val="28"/>
          <w:szCs w:val="28"/>
        </w:rPr>
        <w:t>пр.материалы</w:t>
      </w:r>
      <w:proofErr w:type="spellEnd"/>
      <w:r>
        <w:rPr>
          <w:sz w:val="28"/>
          <w:szCs w:val="28"/>
        </w:rPr>
        <w:t>.</w:t>
      </w:r>
    </w:p>
    <w:p w:rsidR="00602DD9" w:rsidRDefault="00602DD9" w:rsidP="00602DD9">
      <w:pPr>
        <w:numPr>
          <w:ilvl w:val="0"/>
          <w:numId w:val="3"/>
        </w:numPr>
        <w:tabs>
          <w:tab w:val="num" w:pos="1134"/>
        </w:tabs>
        <w:ind w:left="0" w:right="175" w:firstLine="851"/>
        <w:jc w:val="both"/>
        <w:rPr>
          <w:sz w:val="28"/>
          <w:szCs w:val="28"/>
        </w:rPr>
      </w:pPr>
      <w:r w:rsidRPr="0070235C">
        <w:rPr>
          <w:sz w:val="28"/>
          <w:szCs w:val="28"/>
        </w:rPr>
        <w:t>Расходы на приобретение основных средств  составляют – 11 433,6 тыс.руб., или 0,9% от всех расходов бюджета за 2018 год. За аналогичный</w:t>
      </w:r>
      <w:r w:rsidRPr="00BB089F">
        <w:rPr>
          <w:sz w:val="28"/>
          <w:szCs w:val="28"/>
        </w:rPr>
        <w:t xml:space="preserve"> период прошлого года расходы на приобретение основных средств составили 11 366,1</w:t>
      </w:r>
      <w:r>
        <w:rPr>
          <w:sz w:val="28"/>
          <w:szCs w:val="28"/>
        </w:rPr>
        <w:t xml:space="preserve"> </w:t>
      </w:r>
      <w:r w:rsidRPr="00BB089F">
        <w:rPr>
          <w:sz w:val="28"/>
          <w:szCs w:val="28"/>
        </w:rPr>
        <w:t>тыс.рублей</w:t>
      </w:r>
      <w:r>
        <w:rPr>
          <w:sz w:val="28"/>
          <w:szCs w:val="28"/>
        </w:rPr>
        <w:t>, ниже расходов 2018</w:t>
      </w:r>
      <w:r w:rsidRPr="00BB089F">
        <w:rPr>
          <w:sz w:val="28"/>
          <w:szCs w:val="28"/>
        </w:rPr>
        <w:t xml:space="preserve"> года на </w:t>
      </w:r>
      <w:r>
        <w:rPr>
          <w:sz w:val="28"/>
          <w:szCs w:val="28"/>
        </w:rPr>
        <w:t>67,5</w:t>
      </w:r>
      <w:r w:rsidRPr="00BB089F">
        <w:rPr>
          <w:sz w:val="28"/>
          <w:szCs w:val="28"/>
        </w:rPr>
        <w:t xml:space="preserve"> тыс.руб. </w:t>
      </w:r>
    </w:p>
    <w:p w:rsidR="00602DD9" w:rsidRPr="00F17A8D" w:rsidRDefault="00602DD9" w:rsidP="00602DD9">
      <w:pPr>
        <w:ind w:right="175" w:firstLine="851"/>
        <w:jc w:val="both"/>
        <w:rPr>
          <w:sz w:val="28"/>
          <w:szCs w:val="28"/>
        </w:rPr>
      </w:pPr>
      <w:r w:rsidRPr="00F17A8D">
        <w:rPr>
          <w:sz w:val="28"/>
          <w:szCs w:val="28"/>
        </w:rPr>
        <w:t>За счёт средств краевого бюджета – 10 738,4 тыс</w:t>
      </w:r>
      <w:proofErr w:type="gramStart"/>
      <w:r w:rsidRPr="00F17A8D">
        <w:rPr>
          <w:sz w:val="28"/>
          <w:szCs w:val="28"/>
        </w:rPr>
        <w:t>.р</w:t>
      </w:r>
      <w:proofErr w:type="gramEnd"/>
      <w:r w:rsidRPr="00F17A8D">
        <w:rPr>
          <w:sz w:val="28"/>
          <w:szCs w:val="28"/>
        </w:rPr>
        <w:t xml:space="preserve">уб., в том числе 10 239,7 тыс.руб.  – это средства обучения и воспитания  для образовательных учреждений. </w:t>
      </w:r>
    </w:p>
    <w:p w:rsidR="00602DD9" w:rsidRPr="00A1247A" w:rsidRDefault="00602DD9" w:rsidP="00602DD9">
      <w:pPr>
        <w:tabs>
          <w:tab w:val="num" w:pos="1134"/>
        </w:tabs>
        <w:ind w:left="142" w:right="175" w:firstLine="709"/>
        <w:jc w:val="both"/>
        <w:rPr>
          <w:sz w:val="28"/>
          <w:szCs w:val="28"/>
        </w:rPr>
      </w:pPr>
      <w:r w:rsidRPr="00F17A8D">
        <w:rPr>
          <w:sz w:val="28"/>
          <w:szCs w:val="28"/>
        </w:rPr>
        <w:t xml:space="preserve">По местному бюджету приобретено на сумму  695,2  тыс.руб., в том числе за счет дотации на поддержку мер по обеспечению сбалансированности </w:t>
      </w:r>
      <w:r w:rsidRPr="00A1247A">
        <w:rPr>
          <w:sz w:val="28"/>
          <w:szCs w:val="28"/>
        </w:rPr>
        <w:t>бюджетов из бюджета края – 395,1 тыс.руб.</w:t>
      </w:r>
    </w:p>
    <w:p w:rsidR="00602DD9" w:rsidRPr="009C499F" w:rsidRDefault="00602DD9" w:rsidP="00602DD9">
      <w:pPr>
        <w:tabs>
          <w:tab w:val="num" w:pos="1134"/>
        </w:tabs>
        <w:ind w:left="142" w:right="175" w:firstLine="709"/>
        <w:jc w:val="both"/>
        <w:rPr>
          <w:sz w:val="28"/>
          <w:szCs w:val="28"/>
        </w:rPr>
      </w:pPr>
      <w:r w:rsidRPr="00A1247A">
        <w:rPr>
          <w:sz w:val="28"/>
          <w:szCs w:val="28"/>
        </w:rPr>
        <w:t xml:space="preserve">Приобретено: Комитетом по управлению образованием - тахограф на автобус для перевозки детей, двигатель для дымохода в котельную </w:t>
      </w:r>
      <w:proofErr w:type="spellStart"/>
      <w:r w:rsidRPr="00A1247A">
        <w:rPr>
          <w:sz w:val="28"/>
          <w:szCs w:val="28"/>
        </w:rPr>
        <w:t>с</w:t>
      </w:r>
      <w:proofErr w:type="gramStart"/>
      <w:r w:rsidRPr="00A1247A">
        <w:rPr>
          <w:sz w:val="28"/>
          <w:szCs w:val="28"/>
        </w:rPr>
        <w:t>.С</w:t>
      </w:r>
      <w:proofErr w:type="gramEnd"/>
      <w:r w:rsidRPr="00A1247A">
        <w:rPr>
          <w:sz w:val="28"/>
          <w:szCs w:val="28"/>
        </w:rPr>
        <w:t>октуй-Милозан</w:t>
      </w:r>
      <w:proofErr w:type="spellEnd"/>
      <w:r w:rsidRPr="00A1247A">
        <w:rPr>
          <w:sz w:val="28"/>
          <w:szCs w:val="28"/>
        </w:rPr>
        <w:t xml:space="preserve">, огнетушители, </w:t>
      </w:r>
      <w:proofErr w:type="spellStart"/>
      <w:r w:rsidRPr="00A1247A">
        <w:rPr>
          <w:sz w:val="28"/>
          <w:szCs w:val="28"/>
        </w:rPr>
        <w:t>электрокотёл</w:t>
      </w:r>
      <w:proofErr w:type="spellEnd"/>
      <w:r w:rsidRPr="00A1247A">
        <w:rPr>
          <w:sz w:val="28"/>
          <w:szCs w:val="28"/>
        </w:rPr>
        <w:t xml:space="preserve">, сервер, туалетные кабинки (за счёт дотации на сбалансированность) счётчики </w:t>
      </w:r>
      <w:r>
        <w:rPr>
          <w:sz w:val="28"/>
          <w:szCs w:val="28"/>
        </w:rPr>
        <w:t xml:space="preserve">учёта тепловой энергии </w:t>
      </w:r>
      <w:r w:rsidRPr="00A1247A">
        <w:rPr>
          <w:sz w:val="28"/>
          <w:szCs w:val="28"/>
        </w:rPr>
        <w:t>для ДОУ и СОШ; по Ко</w:t>
      </w:r>
      <w:r w:rsidRPr="005661E2">
        <w:rPr>
          <w:sz w:val="28"/>
          <w:szCs w:val="28"/>
        </w:rPr>
        <w:t>митету по финансам – гербовая печать,</w:t>
      </w:r>
      <w:r w:rsidRPr="005661E2">
        <w:rPr>
          <w:color w:val="FF0000"/>
          <w:sz w:val="28"/>
          <w:szCs w:val="28"/>
        </w:rPr>
        <w:t xml:space="preserve"> </w:t>
      </w:r>
      <w:r w:rsidRPr="009C499F">
        <w:rPr>
          <w:sz w:val="28"/>
          <w:szCs w:val="28"/>
        </w:rPr>
        <w:t>Комитетом молодёжной политики, культуры и спорта – книжный фонд, огнетушители, костюмы для проведения новогодних праздников;</w:t>
      </w:r>
      <w:r>
        <w:rPr>
          <w:color w:val="FF0000"/>
          <w:sz w:val="28"/>
          <w:szCs w:val="28"/>
        </w:rPr>
        <w:t xml:space="preserve"> </w:t>
      </w:r>
      <w:r w:rsidRPr="009C499F">
        <w:rPr>
          <w:sz w:val="28"/>
          <w:szCs w:val="28"/>
        </w:rPr>
        <w:t>Администрацией – счётчики воды, огнетушители, цветной принтер.</w:t>
      </w:r>
    </w:p>
    <w:p w:rsidR="00602DD9" w:rsidRPr="00B62BEF" w:rsidRDefault="00602DD9" w:rsidP="00602DD9">
      <w:pPr>
        <w:numPr>
          <w:ilvl w:val="0"/>
          <w:numId w:val="3"/>
        </w:numPr>
        <w:tabs>
          <w:tab w:val="num" w:pos="1134"/>
        </w:tabs>
        <w:ind w:left="0" w:right="175" w:firstLine="851"/>
        <w:jc w:val="both"/>
        <w:rPr>
          <w:sz w:val="28"/>
          <w:szCs w:val="28"/>
        </w:rPr>
      </w:pPr>
      <w:r w:rsidRPr="00B62BEF">
        <w:rPr>
          <w:sz w:val="28"/>
          <w:szCs w:val="28"/>
        </w:rPr>
        <w:t>Прочие расходы  бюджета (уплата налогов, мероприятия)  за 2017 год составили  6 000,6  тыс</w:t>
      </w:r>
      <w:proofErr w:type="gramStart"/>
      <w:r w:rsidRPr="00B62BEF">
        <w:rPr>
          <w:sz w:val="28"/>
          <w:szCs w:val="28"/>
        </w:rPr>
        <w:t>.р</w:t>
      </w:r>
      <w:proofErr w:type="gramEnd"/>
      <w:r w:rsidRPr="00B62BEF">
        <w:rPr>
          <w:sz w:val="28"/>
          <w:szCs w:val="28"/>
        </w:rPr>
        <w:t xml:space="preserve">ублей или 0,5% от расходов бюджета  2018 года, а за 2017 </w:t>
      </w:r>
      <w:r w:rsidRPr="00B62BEF">
        <w:rPr>
          <w:sz w:val="28"/>
          <w:szCs w:val="28"/>
        </w:rPr>
        <w:lastRenderedPageBreak/>
        <w:t xml:space="preserve">год расходы составили – 10 264,5 тыс.руб., что выше 2018 года на 4 263,9 тыс.руб. Снижение расходов в  2018 году обусловлено отменой налога на негативное воздействие на окружающую среду, так как организации не оказывают вредного воздействия на окружающую природную среду и своевременно организуют вывоз отходов; а также снижением расходов на приобретение подарочной и сувенирной продукции, цветов, представительских расходов. Увеличение расходов в  2017 году объясняется проведением выборов на Главу муниципального района и Совета муниципального района в размере 3 383,5 тыс.рублей. </w:t>
      </w:r>
    </w:p>
    <w:p w:rsidR="00602DD9" w:rsidRPr="00007584" w:rsidRDefault="00602DD9" w:rsidP="00602DD9">
      <w:pPr>
        <w:numPr>
          <w:ilvl w:val="0"/>
          <w:numId w:val="3"/>
        </w:numPr>
        <w:tabs>
          <w:tab w:val="clear" w:pos="502"/>
          <w:tab w:val="num" w:pos="1134"/>
        </w:tabs>
        <w:ind w:left="0" w:right="175" w:firstLine="851"/>
        <w:jc w:val="both"/>
        <w:rPr>
          <w:sz w:val="28"/>
          <w:szCs w:val="28"/>
        </w:rPr>
      </w:pPr>
      <w:r w:rsidRPr="00007584">
        <w:rPr>
          <w:sz w:val="28"/>
          <w:szCs w:val="28"/>
        </w:rPr>
        <w:t xml:space="preserve">Процентные платежи по бюджетному кредиту выплачены в 2018 году в размере – </w:t>
      </w:r>
      <w:r>
        <w:rPr>
          <w:sz w:val="28"/>
          <w:szCs w:val="28"/>
        </w:rPr>
        <w:t>12,1</w:t>
      </w:r>
      <w:r w:rsidRPr="00007584">
        <w:rPr>
          <w:sz w:val="28"/>
          <w:szCs w:val="28"/>
        </w:rPr>
        <w:t xml:space="preserve"> тыс.руб., в 2017 году за аналогичный период в размере – 218,2 тыс.руб.</w:t>
      </w:r>
    </w:p>
    <w:p w:rsidR="00602DD9" w:rsidRPr="00007584" w:rsidRDefault="00602DD9" w:rsidP="00602DD9">
      <w:pPr>
        <w:numPr>
          <w:ilvl w:val="0"/>
          <w:numId w:val="3"/>
        </w:numPr>
        <w:tabs>
          <w:tab w:val="clear" w:pos="502"/>
          <w:tab w:val="num" w:pos="1134"/>
        </w:tabs>
        <w:ind w:left="0" w:right="175" w:firstLine="851"/>
        <w:jc w:val="both"/>
        <w:rPr>
          <w:sz w:val="28"/>
          <w:szCs w:val="28"/>
        </w:rPr>
      </w:pPr>
      <w:r w:rsidRPr="00007584">
        <w:rPr>
          <w:sz w:val="28"/>
          <w:szCs w:val="28"/>
        </w:rPr>
        <w:t xml:space="preserve">Межбюджетные трансферты в бюджеты поселений - открыто ассигнований – </w:t>
      </w:r>
      <w:r>
        <w:rPr>
          <w:sz w:val="28"/>
          <w:szCs w:val="28"/>
        </w:rPr>
        <w:t>104 353,5</w:t>
      </w:r>
      <w:r w:rsidRPr="00007584">
        <w:rPr>
          <w:sz w:val="28"/>
          <w:szCs w:val="28"/>
        </w:rPr>
        <w:t xml:space="preserve"> тыс</w:t>
      </w:r>
      <w:proofErr w:type="gramStart"/>
      <w:r w:rsidRPr="00007584">
        <w:rPr>
          <w:sz w:val="28"/>
          <w:szCs w:val="28"/>
        </w:rPr>
        <w:t>.р</w:t>
      </w:r>
      <w:proofErr w:type="gramEnd"/>
      <w:r w:rsidRPr="00007584">
        <w:rPr>
          <w:sz w:val="28"/>
          <w:szCs w:val="28"/>
        </w:rPr>
        <w:t xml:space="preserve">ублей, что больше за аналогичный период прошлого года на </w:t>
      </w:r>
      <w:r>
        <w:rPr>
          <w:sz w:val="28"/>
          <w:szCs w:val="28"/>
        </w:rPr>
        <w:t>15 460,6</w:t>
      </w:r>
      <w:r w:rsidRPr="00007584">
        <w:rPr>
          <w:sz w:val="28"/>
          <w:szCs w:val="28"/>
        </w:rPr>
        <w:t xml:space="preserve"> тыс.руб. Фактически за </w:t>
      </w:r>
      <w:r>
        <w:rPr>
          <w:sz w:val="28"/>
          <w:szCs w:val="28"/>
        </w:rPr>
        <w:t xml:space="preserve">2018 год </w:t>
      </w:r>
      <w:r w:rsidRPr="00007584">
        <w:rPr>
          <w:sz w:val="28"/>
          <w:szCs w:val="28"/>
        </w:rPr>
        <w:t xml:space="preserve"> перечислено – </w:t>
      </w:r>
      <w:r>
        <w:rPr>
          <w:sz w:val="28"/>
          <w:szCs w:val="28"/>
        </w:rPr>
        <w:t>100 478,6</w:t>
      </w:r>
      <w:r w:rsidRPr="00007584">
        <w:rPr>
          <w:sz w:val="28"/>
          <w:szCs w:val="28"/>
        </w:rPr>
        <w:t xml:space="preserve"> тыс.рублей  (2017 год – </w:t>
      </w:r>
      <w:r>
        <w:rPr>
          <w:sz w:val="28"/>
          <w:szCs w:val="28"/>
        </w:rPr>
        <w:t>88 161,4</w:t>
      </w:r>
      <w:r w:rsidRPr="00007584">
        <w:rPr>
          <w:sz w:val="28"/>
          <w:szCs w:val="28"/>
        </w:rPr>
        <w:t xml:space="preserve"> тыс.руб.), что составляет </w:t>
      </w:r>
      <w:r>
        <w:rPr>
          <w:sz w:val="28"/>
          <w:szCs w:val="28"/>
        </w:rPr>
        <w:t>96,3</w:t>
      </w:r>
      <w:r w:rsidRPr="00007584">
        <w:rPr>
          <w:sz w:val="28"/>
          <w:szCs w:val="28"/>
        </w:rPr>
        <w:t>%</w:t>
      </w:r>
      <w:r>
        <w:rPr>
          <w:sz w:val="28"/>
          <w:szCs w:val="28"/>
        </w:rPr>
        <w:t xml:space="preserve"> от плановых назначений</w:t>
      </w:r>
      <w:r w:rsidRPr="00007584">
        <w:rPr>
          <w:sz w:val="28"/>
          <w:szCs w:val="28"/>
        </w:rPr>
        <w:t xml:space="preserve">, в том числе – дотации – </w:t>
      </w:r>
      <w:r>
        <w:rPr>
          <w:sz w:val="28"/>
          <w:szCs w:val="28"/>
        </w:rPr>
        <w:t>22 997,0</w:t>
      </w:r>
      <w:r w:rsidRPr="00007584">
        <w:rPr>
          <w:sz w:val="28"/>
          <w:szCs w:val="28"/>
        </w:rPr>
        <w:t xml:space="preserve"> тыс.руб, субсидии – </w:t>
      </w:r>
      <w:r>
        <w:rPr>
          <w:sz w:val="28"/>
          <w:szCs w:val="28"/>
        </w:rPr>
        <w:t>50 540,0</w:t>
      </w:r>
      <w:r w:rsidRPr="00007584">
        <w:rPr>
          <w:sz w:val="28"/>
          <w:szCs w:val="28"/>
        </w:rPr>
        <w:t xml:space="preserve">  тыс.руб., субвенции – </w:t>
      </w:r>
      <w:r>
        <w:rPr>
          <w:sz w:val="28"/>
          <w:szCs w:val="28"/>
        </w:rPr>
        <w:t xml:space="preserve">917,7 </w:t>
      </w:r>
      <w:r w:rsidRPr="00007584">
        <w:rPr>
          <w:sz w:val="28"/>
          <w:szCs w:val="28"/>
        </w:rPr>
        <w:t xml:space="preserve"> тыс.руб, иные межбюджетные трансферты</w:t>
      </w:r>
      <w:r w:rsidRPr="00007584">
        <w:rPr>
          <w:b/>
          <w:sz w:val="28"/>
          <w:szCs w:val="28"/>
        </w:rPr>
        <w:t xml:space="preserve"> </w:t>
      </w:r>
      <w:r w:rsidRPr="00007584">
        <w:rPr>
          <w:sz w:val="28"/>
          <w:szCs w:val="28"/>
        </w:rPr>
        <w:t xml:space="preserve">– </w:t>
      </w:r>
      <w:r>
        <w:rPr>
          <w:sz w:val="28"/>
          <w:szCs w:val="28"/>
        </w:rPr>
        <w:t>26 023,9</w:t>
      </w:r>
      <w:r w:rsidRPr="00007584">
        <w:rPr>
          <w:sz w:val="28"/>
          <w:szCs w:val="28"/>
        </w:rPr>
        <w:t xml:space="preserve"> тыс</w:t>
      </w:r>
      <w:proofErr w:type="gramStart"/>
      <w:r w:rsidRPr="00007584">
        <w:rPr>
          <w:sz w:val="28"/>
          <w:szCs w:val="28"/>
        </w:rPr>
        <w:t>.р</w:t>
      </w:r>
      <w:proofErr w:type="gramEnd"/>
      <w:r w:rsidRPr="00007584">
        <w:rPr>
          <w:sz w:val="28"/>
          <w:szCs w:val="28"/>
        </w:rPr>
        <w:t xml:space="preserve">уб.   </w:t>
      </w:r>
    </w:p>
    <w:p w:rsidR="00602DD9" w:rsidRPr="00007584" w:rsidRDefault="00602DD9" w:rsidP="00602DD9">
      <w:pPr>
        <w:ind w:right="175" w:firstLine="851"/>
        <w:jc w:val="both"/>
        <w:rPr>
          <w:sz w:val="28"/>
          <w:szCs w:val="28"/>
        </w:rPr>
      </w:pPr>
      <w:r>
        <w:rPr>
          <w:sz w:val="28"/>
          <w:szCs w:val="28"/>
        </w:rPr>
        <w:t>По итогам</w:t>
      </w:r>
      <w:r w:rsidRPr="00007584">
        <w:rPr>
          <w:sz w:val="28"/>
          <w:szCs w:val="28"/>
        </w:rPr>
        <w:t xml:space="preserve"> </w:t>
      </w:r>
      <w:r>
        <w:rPr>
          <w:sz w:val="28"/>
          <w:szCs w:val="28"/>
        </w:rPr>
        <w:t>2018 года</w:t>
      </w:r>
      <w:r w:rsidRPr="00007584">
        <w:rPr>
          <w:sz w:val="28"/>
          <w:szCs w:val="28"/>
        </w:rPr>
        <w:t xml:space="preserve"> по местному бюджету сложилась просроченная кредиторская задолженность в размере – </w:t>
      </w:r>
      <w:r>
        <w:rPr>
          <w:sz w:val="28"/>
          <w:szCs w:val="28"/>
        </w:rPr>
        <w:t>14 384,7</w:t>
      </w:r>
      <w:r w:rsidRPr="00007584">
        <w:rPr>
          <w:sz w:val="28"/>
          <w:szCs w:val="28"/>
        </w:rPr>
        <w:t xml:space="preserve"> тыс.руб., в том числе:</w:t>
      </w:r>
    </w:p>
    <w:p w:rsidR="00602DD9" w:rsidRPr="00007584" w:rsidRDefault="00602DD9" w:rsidP="00602DD9">
      <w:pPr>
        <w:ind w:right="175" w:firstLine="851"/>
        <w:jc w:val="both"/>
        <w:rPr>
          <w:sz w:val="28"/>
          <w:szCs w:val="28"/>
        </w:rPr>
      </w:pPr>
      <w:r w:rsidRPr="00007584">
        <w:rPr>
          <w:sz w:val="28"/>
          <w:szCs w:val="28"/>
        </w:rPr>
        <w:t xml:space="preserve">- за коммунальные услуги – </w:t>
      </w:r>
      <w:r>
        <w:rPr>
          <w:sz w:val="28"/>
          <w:szCs w:val="28"/>
        </w:rPr>
        <w:t>10 356,6</w:t>
      </w:r>
      <w:r w:rsidRPr="00007584">
        <w:rPr>
          <w:sz w:val="28"/>
          <w:szCs w:val="28"/>
        </w:rPr>
        <w:t xml:space="preserve"> тыс.руб.,</w:t>
      </w:r>
    </w:p>
    <w:p w:rsidR="00602DD9" w:rsidRPr="00007584" w:rsidRDefault="00602DD9" w:rsidP="00602DD9">
      <w:pPr>
        <w:ind w:right="175" w:firstLine="851"/>
        <w:jc w:val="both"/>
        <w:rPr>
          <w:sz w:val="28"/>
          <w:szCs w:val="28"/>
        </w:rPr>
      </w:pPr>
      <w:r w:rsidRPr="00007584">
        <w:rPr>
          <w:sz w:val="28"/>
          <w:szCs w:val="28"/>
        </w:rPr>
        <w:t xml:space="preserve">- прочие работы, услуги (утилизация твёрдых бытовых отходов, </w:t>
      </w:r>
      <w:r>
        <w:rPr>
          <w:sz w:val="28"/>
          <w:szCs w:val="28"/>
        </w:rPr>
        <w:t>лабораторные</w:t>
      </w:r>
      <w:r w:rsidRPr="00007584">
        <w:rPr>
          <w:sz w:val="28"/>
          <w:szCs w:val="28"/>
        </w:rPr>
        <w:t xml:space="preserve"> исследование воды и песка в образовательных учреждениях, обслуживание охранной сигнализации</w:t>
      </w:r>
      <w:r>
        <w:rPr>
          <w:sz w:val="28"/>
          <w:szCs w:val="28"/>
        </w:rPr>
        <w:t>, программное обеспечение, организация питания в СОШ («</w:t>
      </w:r>
      <w:proofErr w:type="spellStart"/>
      <w:r>
        <w:rPr>
          <w:sz w:val="28"/>
          <w:szCs w:val="28"/>
        </w:rPr>
        <w:t>Юнрос</w:t>
      </w:r>
      <w:proofErr w:type="spellEnd"/>
      <w:r>
        <w:rPr>
          <w:sz w:val="28"/>
          <w:szCs w:val="28"/>
        </w:rPr>
        <w:t>»)</w:t>
      </w:r>
      <w:r w:rsidRPr="00007584">
        <w:rPr>
          <w:sz w:val="28"/>
          <w:szCs w:val="28"/>
        </w:rPr>
        <w:t xml:space="preserve"> и пр.) – </w:t>
      </w:r>
      <w:r>
        <w:rPr>
          <w:sz w:val="28"/>
          <w:szCs w:val="28"/>
        </w:rPr>
        <w:t>2 194,5</w:t>
      </w:r>
      <w:r w:rsidRPr="00007584">
        <w:rPr>
          <w:sz w:val="28"/>
          <w:szCs w:val="28"/>
        </w:rPr>
        <w:t xml:space="preserve"> тыс.руб.,</w:t>
      </w:r>
    </w:p>
    <w:p w:rsidR="00602DD9" w:rsidRDefault="00602DD9" w:rsidP="00602DD9">
      <w:pPr>
        <w:ind w:right="175" w:firstLine="851"/>
        <w:jc w:val="both"/>
        <w:rPr>
          <w:sz w:val="28"/>
          <w:szCs w:val="28"/>
        </w:rPr>
      </w:pPr>
      <w:r w:rsidRPr="00007584">
        <w:rPr>
          <w:sz w:val="28"/>
          <w:szCs w:val="28"/>
        </w:rPr>
        <w:t>- возмещение затрат на пассажирские перевозки –  806,7 тыс.руб.,</w:t>
      </w:r>
    </w:p>
    <w:p w:rsidR="00602DD9" w:rsidRPr="00007584" w:rsidRDefault="00602DD9" w:rsidP="00602DD9">
      <w:pPr>
        <w:ind w:right="175" w:firstLine="851"/>
        <w:jc w:val="both"/>
        <w:rPr>
          <w:sz w:val="28"/>
          <w:szCs w:val="28"/>
        </w:rPr>
      </w:pPr>
      <w:r w:rsidRPr="00007584">
        <w:rPr>
          <w:sz w:val="28"/>
          <w:szCs w:val="28"/>
        </w:rPr>
        <w:t xml:space="preserve">- содержание имущества (охрана, пожарная сигнализация, дератизация и дезинфекция и пр.) – </w:t>
      </w:r>
      <w:r>
        <w:rPr>
          <w:sz w:val="28"/>
          <w:szCs w:val="28"/>
        </w:rPr>
        <w:t>651,2</w:t>
      </w:r>
      <w:r w:rsidRPr="00007584">
        <w:rPr>
          <w:sz w:val="28"/>
          <w:szCs w:val="28"/>
        </w:rPr>
        <w:t xml:space="preserve"> тыс.руб.,</w:t>
      </w:r>
    </w:p>
    <w:p w:rsidR="00602DD9" w:rsidRDefault="00602DD9" w:rsidP="00602DD9">
      <w:pPr>
        <w:ind w:right="175" w:firstLine="851"/>
        <w:jc w:val="both"/>
        <w:rPr>
          <w:sz w:val="28"/>
          <w:szCs w:val="28"/>
        </w:rPr>
      </w:pPr>
      <w:r w:rsidRPr="00007584">
        <w:rPr>
          <w:sz w:val="28"/>
          <w:szCs w:val="28"/>
        </w:rPr>
        <w:t>- материальные запасы (ГСМ, моющие средства, хоз</w:t>
      </w:r>
      <w:r>
        <w:rPr>
          <w:sz w:val="28"/>
          <w:szCs w:val="28"/>
        </w:rPr>
        <w:t xml:space="preserve">яйственные </w:t>
      </w:r>
      <w:r w:rsidRPr="00007584">
        <w:rPr>
          <w:sz w:val="28"/>
          <w:szCs w:val="28"/>
        </w:rPr>
        <w:t xml:space="preserve">товары, продукты питания) – </w:t>
      </w:r>
      <w:r>
        <w:rPr>
          <w:sz w:val="28"/>
          <w:szCs w:val="28"/>
        </w:rPr>
        <w:t>238,8</w:t>
      </w:r>
      <w:r w:rsidRPr="00007584">
        <w:rPr>
          <w:sz w:val="28"/>
          <w:szCs w:val="28"/>
        </w:rPr>
        <w:t xml:space="preserve"> тыс.руб.</w:t>
      </w:r>
      <w:r>
        <w:rPr>
          <w:sz w:val="28"/>
          <w:szCs w:val="28"/>
        </w:rPr>
        <w:t>,</w:t>
      </w:r>
    </w:p>
    <w:p w:rsidR="00602DD9" w:rsidRDefault="00602DD9" w:rsidP="00602DD9">
      <w:pPr>
        <w:ind w:right="175" w:firstLine="851"/>
        <w:jc w:val="both"/>
        <w:rPr>
          <w:sz w:val="28"/>
          <w:szCs w:val="28"/>
        </w:rPr>
      </w:pPr>
      <w:r>
        <w:rPr>
          <w:sz w:val="28"/>
          <w:szCs w:val="28"/>
        </w:rPr>
        <w:t>- транспортные услуги (подвоз воды, аренда фикалейной машины, подвоз продуктов) – 132,0 тыс.руб.,</w:t>
      </w:r>
    </w:p>
    <w:p w:rsidR="00602DD9" w:rsidRPr="00007584" w:rsidRDefault="00602DD9" w:rsidP="00602DD9">
      <w:pPr>
        <w:ind w:right="175" w:firstLine="851"/>
        <w:jc w:val="both"/>
        <w:rPr>
          <w:sz w:val="28"/>
          <w:szCs w:val="28"/>
        </w:rPr>
      </w:pPr>
      <w:r>
        <w:rPr>
          <w:sz w:val="28"/>
          <w:szCs w:val="28"/>
        </w:rPr>
        <w:t>- услуги связи – 4,9 тыс.руб.</w:t>
      </w:r>
    </w:p>
    <w:p w:rsidR="00602DD9" w:rsidRPr="008F710E" w:rsidRDefault="00602DD9" w:rsidP="00602DD9">
      <w:pPr>
        <w:ind w:right="175" w:firstLine="708"/>
        <w:jc w:val="both"/>
        <w:rPr>
          <w:sz w:val="28"/>
          <w:szCs w:val="28"/>
        </w:rPr>
      </w:pPr>
      <w:r>
        <w:rPr>
          <w:sz w:val="28"/>
          <w:szCs w:val="28"/>
        </w:rPr>
        <w:t>Профицит</w:t>
      </w:r>
      <w:r w:rsidRPr="00007584">
        <w:rPr>
          <w:sz w:val="28"/>
          <w:szCs w:val="28"/>
        </w:rPr>
        <w:t xml:space="preserve">   бюджета  по исполнению на 01.</w:t>
      </w:r>
      <w:r>
        <w:rPr>
          <w:sz w:val="28"/>
          <w:szCs w:val="28"/>
        </w:rPr>
        <w:t>01.2019</w:t>
      </w:r>
      <w:r w:rsidRPr="00007584">
        <w:rPr>
          <w:sz w:val="28"/>
          <w:szCs w:val="28"/>
        </w:rPr>
        <w:t xml:space="preserve">  года  составил </w:t>
      </w:r>
      <w:r w:rsidRPr="00007584">
        <w:rPr>
          <w:b/>
          <w:sz w:val="28"/>
          <w:szCs w:val="28"/>
        </w:rPr>
        <w:t xml:space="preserve"> - </w:t>
      </w:r>
      <w:r>
        <w:rPr>
          <w:sz w:val="28"/>
          <w:szCs w:val="28"/>
        </w:rPr>
        <w:t>120,8</w:t>
      </w:r>
      <w:r w:rsidRPr="00007584">
        <w:rPr>
          <w:sz w:val="28"/>
          <w:szCs w:val="28"/>
        </w:rPr>
        <w:t xml:space="preserve"> тыс.руб.</w:t>
      </w:r>
      <w:r w:rsidRPr="008F710E">
        <w:rPr>
          <w:sz w:val="28"/>
          <w:szCs w:val="28"/>
        </w:rPr>
        <w:t xml:space="preserve">  </w:t>
      </w:r>
    </w:p>
    <w:p w:rsidR="00602DD9" w:rsidRPr="008F710E" w:rsidRDefault="00602DD9" w:rsidP="00602DD9">
      <w:pPr>
        <w:spacing w:line="480" w:lineRule="auto"/>
        <w:jc w:val="both"/>
        <w:rPr>
          <w:color w:val="FF0000"/>
          <w:sz w:val="28"/>
          <w:szCs w:val="28"/>
        </w:rPr>
      </w:pPr>
    </w:p>
    <w:p w:rsidR="00602DD9" w:rsidRPr="008F710E" w:rsidRDefault="00602DD9" w:rsidP="00602DD9">
      <w:pPr>
        <w:jc w:val="both"/>
        <w:rPr>
          <w:sz w:val="28"/>
          <w:szCs w:val="28"/>
        </w:rPr>
      </w:pPr>
    </w:p>
    <w:p w:rsidR="00602DD9" w:rsidRDefault="00602DD9" w:rsidP="00602DD9">
      <w:pPr>
        <w:tabs>
          <w:tab w:val="left" w:pos="1514"/>
        </w:tabs>
        <w:rPr>
          <w:sz w:val="18"/>
          <w:szCs w:val="18"/>
        </w:rPr>
      </w:pPr>
    </w:p>
    <w:p w:rsidR="00602DD9" w:rsidRDefault="00602DD9" w:rsidP="00602DD9">
      <w:pPr>
        <w:rPr>
          <w:sz w:val="18"/>
          <w:szCs w:val="18"/>
        </w:rPr>
      </w:pPr>
    </w:p>
    <w:p w:rsidR="0004349B" w:rsidRDefault="0004349B" w:rsidP="00602DD9">
      <w:pPr>
        <w:rPr>
          <w:sz w:val="18"/>
          <w:szCs w:val="18"/>
        </w:rPr>
      </w:pPr>
    </w:p>
    <w:p w:rsidR="0004349B" w:rsidRDefault="0004349B" w:rsidP="00602DD9">
      <w:pPr>
        <w:rPr>
          <w:sz w:val="18"/>
          <w:szCs w:val="18"/>
        </w:rPr>
      </w:pPr>
    </w:p>
    <w:p w:rsidR="0004349B" w:rsidRDefault="0004349B" w:rsidP="00602DD9">
      <w:pPr>
        <w:rPr>
          <w:sz w:val="18"/>
          <w:szCs w:val="18"/>
        </w:rPr>
      </w:pPr>
    </w:p>
    <w:p w:rsidR="0004349B" w:rsidRDefault="0004349B" w:rsidP="00602DD9">
      <w:pPr>
        <w:rPr>
          <w:sz w:val="18"/>
          <w:szCs w:val="18"/>
        </w:rPr>
      </w:pPr>
    </w:p>
    <w:p w:rsidR="0004349B" w:rsidRDefault="0004349B" w:rsidP="00602DD9">
      <w:pPr>
        <w:rPr>
          <w:sz w:val="18"/>
          <w:szCs w:val="18"/>
        </w:rPr>
      </w:pPr>
    </w:p>
    <w:p w:rsidR="0004349B" w:rsidRDefault="0004349B" w:rsidP="00602DD9">
      <w:pPr>
        <w:rPr>
          <w:sz w:val="18"/>
          <w:szCs w:val="18"/>
        </w:rPr>
      </w:pPr>
    </w:p>
    <w:p w:rsidR="0004349B" w:rsidRDefault="0004349B" w:rsidP="00602DD9">
      <w:pPr>
        <w:rPr>
          <w:sz w:val="18"/>
          <w:szCs w:val="18"/>
        </w:rPr>
      </w:pPr>
    </w:p>
    <w:p w:rsidR="0004349B" w:rsidRDefault="0004349B" w:rsidP="00602DD9">
      <w:pPr>
        <w:rPr>
          <w:sz w:val="18"/>
          <w:szCs w:val="18"/>
        </w:rPr>
      </w:pPr>
    </w:p>
    <w:p w:rsidR="0004349B" w:rsidRDefault="0004349B" w:rsidP="00602DD9">
      <w:pPr>
        <w:rPr>
          <w:sz w:val="18"/>
          <w:szCs w:val="18"/>
        </w:rPr>
      </w:pPr>
    </w:p>
    <w:p w:rsidR="0004349B" w:rsidRDefault="0004349B" w:rsidP="00602DD9">
      <w:pPr>
        <w:rPr>
          <w:sz w:val="18"/>
          <w:szCs w:val="18"/>
        </w:rPr>
        <w:sectPr w:rsidR="0004349B" w:rsidSect="0004349B">
          <w:pgSz w:w="11906" w:h="16838"/>
          <w:pgMar w:top="1134" w:right="567" w:bottom="1134" w:left="1134" w:header="709" w:footer="709" w:gutter="0"/>
          <w:cols w:space="708"/>
          <w:docGrid w:linePitch="360"/>
        </w:sectPr>
      </w:pPr>
    </w:p>
    <w:tbl>
      <w:tblPr>
        <w:tblW w:w="15182" w:type="dxa"/>
        <w:tblInd w:w="93" w:type="dxa"/>
        <w:tblLayout w:type="fixed"/>
        <w:tblLook w:val="04A0" w:firstRow="1" w:lastRow="0" w:firstColumn="1" w:lastColumn="0" w:noHBand="0" w:noVBand="1"/>
      </w:tblPr>
      <w:tblGrid>
        <w:gridCol w:w="2567"/>
        <w:gridCol w:w="1276"/>
        <w:gridCol w:w="1418"/>
        <w:gridCol w:w="1134"/>
        <w:gridCol w:w="1276"/>
        <w:gridCol w:w="1480"/>
        <w:gridCol w:w="6031"/>
      </w:tblGrid>
      <w:tr w:rsidR="00602DD9" w:rsidRPr="0004349B" w:rsidTr="0004349B">
        <w:trPr>
          <w:trHeight w:val="330"/>
        </w:trPr>
        <w:tc>
          <w:tcPr>
            <w:tcW w:w="2567" w:type="dxa"/>
            <w:tcBorders>
              <w:top w:val="nil"/>
              <w:left w:val="nil"/>
              <w:bottom w:val="nil"/>
              <w:right w:val="nil"/>
            </w:tcBorders>
            <w:shd w:val="clear" w:color="000000" w:fill="FFFFFF"/>
            <w:noWrap/>
            <w:vAlign w:val="center"/>
            <w:hideMark/>
          </w:tcPr>
          <w:p w:rsidR="00602DD9" w:rsidRPr="0004349B" w:rsidRDefault="00602DD9" w:rsidP="0004349B">
            <w:pPr>
              <w:rPr>
                <w:bCs/>
                <w:color w:val="000000"/>
                <w:sz w:val="18"/>
                <w:szCs w:val="18"/>
              </w:rPr>
            </w:pPr>
            <w:r w:rsidRPr="0004349B">
              <w:rPr>
                <w:bCs/>
                <w:color w:val="000000"/>
                <w:sz w:val="18"/>
                <w:szCs w:val="18"/>
              </w:rPr>
              <w:lastRenderedPageBreak/>
              <w:t>Таблица № 1</w:t>
            </w:r>
          </w:p>
        </w:tc>
        <w:tc>
          <w:tcPr>
            <w:tcW w:w="1276"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c>
          <w:tcPr>
            <w:tcW w:w="1418"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c>
          <w:tcPr>
            <w:tcW w:w="1134"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c>
          <w:tcPr>
            <w:tcW w:w="1276"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c>
          <w:tcPr>
            <w:tcW w:w="1480"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c>
          <w:tcPr>
            <w:tcW w:w="6031"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345"/>
        </w:trPr>
        <w:tc>
          <w:tcPr>
            <w:tcW w:w="2567" w:type="dxa"/>
            <w:tcBorders>
              <w:top w:val="nil"/>
              <w:left w:val="nil"/>
              <w:bottom w:val="nil"/>
              <w:right w:val="nil"/>
            </w:tcBorders>
            <w:shd w:val="clear" w:color="000000" w:fill="FFFFFF"/>
            <w:noWrap/>
            <w:vAlign w:val="center"/>
            <w:hideMark/>
          </w:tcPr>
          <w:p w:rsidR="00602DD9" w:rsidRPr="0004349B" w:rsidRDefault="00602DD9" w:rsidP="00602DD9">
            <w:pPr>
              <w:jc w:val="both"/>
              <w:rPr>
                <w:color w:val="000000"/>
                <w:sz w:val="18"/>
                <w:szCs w:val="18"/>
              </w:rPr>
            </w:pPr>
            <w:r w:rsidRPr="0004349B">
              <w:rPr>
                <w:color w:val="000000"/>
                <w:sz w:val="18"/>
                <w:szCs w:val="18"/>
              </w:rPr>
              <w:t> </w:t>
            </w:r>
          </w:p>
        </w:tc>
        <w:tc>
          <w:tcPr>
            <w:tcW w:w="1276"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c>
          <w:tcPr>
            <w:tcW w:w="1418"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c>
          <w:tcPr>
            <w:tcW w:w="1134"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c>
          <w:tcPr>
            <w:tcW w:w="1276"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c>
          <w:tcPr>
            <w:tcW w:w="1480"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c>
          <w:tcPr>
            <w:tcW w:w="6031" w:type="dxa"/>
            <w:tcBorders>
              <w:top w:val="nil"/>
              <w:left w:val="nil"/>
              <w:bottom w:val="nil"/>
              <w:right w:val="nil"/>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75"/>
        </w:trPr>
        <w:tc>
          <w:tcPr>
            <w:tcW w:w="2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Наименование</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Исполнено за 2017 год</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Утверждено в соответствии со сводной бюджетной росписью на 2018 год</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Исполнено за 2018 год</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Процент исполнения, %</w:t>
            </w:r>
          </w:p>
        </w:tc>
        <w:tc>
          <w:tcPr>
            <w:tcW w:w="1480"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Процент роста</w:t>
            </w:r>
            <w:proofErr w:type="gramStart"/>
            <w:r w:rsidRPr="0004349B">
              <w:rPr>
                <w:color w:val="000000"/>
                <w:sz w:val="18"/>
                <w:szCs w:val="18"/>
              </w:rPr>
              <w:t xml:space="preserve"> (+), </w:t>
            </w:r>
            <w:proofErr w:type="gramEnd"/>
            <w:r w:rsidRPr="0004349B">
              <w:rPr>
                <w:color w:val="000000"/>
                <w:sz w:val="18"/>
                <w:szCs w:val="18"/>
              </w:rPr>
              <w:t>снижения (-) в сравнении с 2017 годом</w:t>
            </w:r>
          </w:p>
        </w:tc>
        <w:tc>
          <w:tcPr>
            <w:tcW w:w="6031"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Примечание</w:t>
            </w:r>
          </w:p>
        </w:tc>
      </w:tr>
      <w:tr w:rsidR="00602DD9" w:rsidRPr="0004349B" w:rsidTr="0004349B">
        <w:trPr>
          <w:trHeight w:val="75"/>
        </w:trPr>
        <w:tc>
          <w:tcPr>
            <w:tcW w:w="2567" w:type="dxa"/>
            <w:tcBorders>
              <w:top w:val="nil"/>
              <w:left w:val="single" w:sz="8" w:space="0" w:color="auto"/>
              <w:bottom w:val="single" w:sz="8"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Общегосударственные  вопросы</w:t>
            </w:r>
          </w:p>
        </w:tc>
        <w:tc>
          <w:tcPr>
            <w:tcW w:w="1276"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52 716,1</w:t>
            </w:r>
          </w:p>
        </w:tc>
        <w:tc>
          <w:tcPr>
            <w:tcW w:w="1418"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64 490,1</w:t>
            </w:r>
          </w:p>
        </w:tc>
        <w:tc>
          <w:tcPr>
            <w:tcW w:w="1134"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61 691,5</w:t>
            </w:r>
          </w:p>
        </w:tc>
        <w:tc>
          <w:tcPr>
            <w:tcW w:w="1276"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95,7%</w:t>
            </w:r>
          </w:p>
        </w:tc>
        <w:tc>
          <w:tcPr>
            <w:tcW w:w="1480"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117,0%</w:t>
            </w:r>
          </w:p>
        </w:tc>
        <w:tc>
          <w:tcPr>
            <w:tcW w:w="6031"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both"/>
              <w:rPr>
                <w:color w:val="000000"/>
                <w:sz w:val="18"/>
                <w:szCs w:val="18"/>
              </w:rPr>
            </w:pPr>
            <w:r w:rsidRPr="0004349B">
              <w:rPr>
                <w:color w:val="000000"/>
                <w:sz w:val="18"/>
                <w:szCs w:val="18"/>
              </w:rPr>
              <w:t>По данному разделу отражено содержание органов местного самоуправления (Администрация МР, Совет МР, Комитет по финансам, КУМИ, КЭТР), другие общегосударственные вопросы. По разделу также отражены расходы по резервному фонду (отчёт прилагается); расходы по управлению муниципальной собственностью.  Увеличение расходов в 2018 году расходы по данному разделу на 8 975,4 тыс</w:t>
            </w:r>
            <w:proofErr w:type="gramStart"/>
            <w:r w:rsidRPr="0004349B">
              <w:rPr>
                <w:color w:val="000000"/>
                <w:sz w:val="18"/>
                <w:szCs w:val="18"/>
              </w:rPr>
              <w:t>.р</w:t>
            </w:r>
            <w:proofErr w:type="gramEnd"/>
            <w:r w:rsidRPr="0004349B">
              <w:rPr>
                <w:color w:val="000000"/>
                <w:sz w:val="18"/>
                <w:szCs w:val="18"/>
              </w:rPr>
              <w:t xml:space="preserve">уб., в основном это связано с увеличением минимального размера оплаты труда и начислением на него районного коэффициента и северной надбавки (70%). </w:t>
            </w:r>
            <w:r w:rsidRPr="0004349B">
              <w:rPr>
                <w:sz w:val="18"/>
                <w:szCs w:val="18"/>
              </w:rPr>
              <w:t>Вошли затраты на коммунальные услуги, приобретение  ГСМ, установка пожарных шкафов и указателей в здании Администрации, расходы на публикацию НПА Администрации муниципального района.</w:t>
            </w:r>
          </w:p>
        </w:tc>
      </w:tr>
      <w:tr w:rsidR="00602DD9" w:rsidRPr="0004349B" w:rsidTr="0004349B">
        <w:trPr>
          <w:trHeight w:val="31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Национальная оборона, всего</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784,2</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900,7</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900,7</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114,9%</w:t>
            </w:r>
          </w:p>
        </w:tc>
        <w:tc>
          <w:tcPr>
            <w:tcW w:w="603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02DD9" w:rsidRPr="0004349B" w:rsidRDefault="00602DD9" w:rsidP="0004349B">
            <w:pPr>
              <w:rPr>
                <w:color w:val="000000"/>
                <w:sz w:val="18"/>
                <w:szCs w:val="18"/>
              </w:rPr>
            </w:pPr>
            <w:r w:rsidRPr="0004349B">
              <w:rPr>
                <w:color w:val="000000"/>
                <w:sz w:val="18"/>
                <w:szCs w:val="18"/>
              </w:rPr>
              <w:t>По национальной обороне средства освоены на 100%, всего расходов 900,7 тыс.руб. По данному разделу отражены средства субвенции из федерального бюджета на ведение воинского учёта на территориях, где отсутствуют военные комиссариаты (бюджеты сельских поселений). Расходы осуществлялись на выплату заработной платы, приобретение к</w:t>
            </w:r>
            <w:r w:rsidR="0004349B">
              <w:rPr>
                <w:color w:val="000000"/>
                <w:sz w:val="18"/>
                <w:szCs w:val="18"/>
              </w:rPr>
              <w:t>анцелярии, ГСМ, заправка картридж</w:t>
            </w:r>
            <w:r w:rsidRPr="0004349B">
              <w:rPr>
                <w:color w:val="000000"/>
                <w:sz w:val="18"/>
                <w:szCs w:val="18"/>
              </w:rPr>
              <w:t>ей.</w:t>
            </w:r>
          </w:p>
        </w:tc>
      </w:tr>
      <w:tr w:rsidR="00602DD9" w:rsidRPr="0004349B" w:rsidTr="0004349B">
        <w:trPr>
          <w:trHeight w:val="7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в </w:t>
            </w:r>
            <w:proofErr w:type="spellStart"/>
            <w:r w:rsidRPr="0004349B">
              <w:rPr>
                <w:bCs/>
                <w:i/>
                <w:iCs/>
                <w:color w:val="000000"/>
                <w:sz w:val="18"/>
                <w:szCs w:val="18"/>
              </w:rPr>
              <w:t>т.ч</w:t>
            </w:r>
            <w:proofErr w:type="spellEnd"/>
            <w:r w:rsidRPr="0004349B">
              <w:rPr>
                <w:bCs/>
                <w:i/>
                <w:iCs/>
                <w:color w:val="000000"/>
                <w:sz w:val="18"/>
                <w:szCs w:val="18"/>
              </w:rPr>
              <w:t>.</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6031" w:type="dxa"/>
            <w:vMerge/>
            <w:tcBorders>
              <w:top w:val="nil"/>
              <w:left w:val="single" w:sz="8" w:space="0" w:color="auto"/>
              <w:bottom w:val="single" w:sz="8" w:space="0" w:color="000000"/>
              <w:right w:val="single" w:sz="8" w:space="0" w:color="auto"/>
            </w:tcBorders>
            <w:vAlign w:val="center"/>
            <w:hideMark/>
          </w:tcPr>
          <w:p w:rsidR="00602DD9" w:rsidRPr="0004349B" w:rsidRDefault="00602DD9" w:rsidP="00602DD9">
            <w:pPr>
              <w:rPr>
                <w:color w:val="000000"/>
                <w:sz w:val="18"/>
                <w:szCs w:val="18"/>
              </w:rPr>
            </w:pPr>
          </w:p>
        </w:tc>
      </w:tr>
      <w:tr w:rsidR="00602DD9" w:rsidRPr="0004349B" w:rsidTr="0004349B">
        <w:trPr>
          <w:trHeight w:val="75"/>
        </w:trPr>
        <w:tc>
          <w:tcPr>
            <w:tcW w:w="2567" w:type="dxa"/>
            <w:tcBorders>
              <w:top w:val="nil"/>
              <w:left w:val="single" w:sz="8" w:space="0" w:color="auto"/>
              <w:bottom w:val="single" w:sz="8"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межбюджетные трансферты на исполнение государственных полномочий по содержанию военно-учетных столов на территориях, где отсутствуют военные комиссариаты </w:t>
            </w:r>
          </w:p>
        </w:tc>
        <w:tc>
          <w:tcPr>
            <w:tcW w:w="1276"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784,2</w:t>
            </w:r>
          </w:p>
        </w:tc>
        <w:tc>
          <w:tcPr>
            <w:tcW w:w="1418"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900,7</w:t>
            </w:r>
          </w:p>
        </w:tc>
        <w:tc>
          <w:tcPr>
            <w:tcW w:w="1134"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900,7</w:t>
            </w:r>
          </w:p>
        </w:tc>
        <w:tc>
          <w:tcPr>
            <w:tcW w:w="1276"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100,0%</w:t>
            </w:r>
          </w:p>
        </w:tc>
        <w:tc>
          <w:tcPr>
            <w:tcW w:w="1480"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114,9%</w:t>
            </w:r>
          </w:p>
        </w:tc>
        <w:tc>
          <w:tcPr>
            <w:tcW w:w="6031" w:type="dxa"/>
            <w:vMerge/>
            <w:tcBorders>
              <w:top w:val="nil"/>
              <w:left w:val="single" w:sz="8" w:space="0" w:color="auto"/>
              <w:bottom w:val="single" w:sz="8" w:space="0" w:color="000000"/>
              <w:right w:val="single" w:sz="8" w:space="0" w:color="auto"/>
            </w:tcBorders>
            <w:vAlign w:val="center"/>
            <w:hideMark/>
          </w:tcPr>
          <w:p w:rsidR="00602DD9" w:rsidRPr="0004349B" w:rsidRDefault="00602DD9" w:rsidP="00602DD9">
            <w:pPr>
              <w:rPr>
                <w:color w:val="000000"/>
                <w:sz w:val="18"/>
                <w:szCs w:val="18"/>
              </w:rPr>
            </w:pPr>
          </w:p>
        </w:tc>
      </w:tr>
      <w:tr w:rsidR="00602DD9" w:rsidRPr="0004349B" w:rsidTr="0004349B">
        <w:trPr>
          <w:trHeight w:val="630"/>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Национальная безопасность и правоохранительная деятельность, всего</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3 380,9</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4 490,7</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4 069,4</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90,6%</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120,4%</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xml:space="preserve"> Финансирование по статье «Чрезвычайные ситуации» осуществляется  в соответствии с порядком расходования средств по распоряжениям Администрации МР.   </w:t>
            </w:r>
          </w:p>
        </w:tc>
      </w:tr>
      <w:tr w:rsidR="00602DD9" w:rsidRPr="0004349B" w:rsidTr="0004349B">
        <w:trPr>
          <w:trHeight w:val="8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в </w:t>
            </w:r>
            <w:proofErr w:type="spellStart"/>
            <w:r w:rsidRPr="0004349B">
              <w:rPr>
                <w:bCs/>
                <w:i/>
                <w:iCs/>
                <w:color w:val="000000"/>
                <w:sz w:val="18"/>
                <w:szCs w:val="18"/>
              </w:rPr>
              <w:t>т.ч</w:t>
            </w:r>
            <w:proofErr w:type="spellEnd"/>
            <w:r w:rsidRPr="0004349B">
              <w:rPr>
                <w:bCs/>
                <w:i/>
                <w:iCs/>
                <w:color w:val="000000"/>
                <w:sz w:val="18"/>
                <w:szCs w:val="18"/>
              </w:rPr>
              <w:t>.</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6031" w:type="dxa"/>
            <w:tcBorders>
              <w:top w:val="dotted" w:sz="4" w:space="0" w:color="auto"/>
              <w:left w:val="nil"/>
              <w:bottom w:val="dotted" w:sz="4" w:space="0" w:color="auto"/>
              <w:right w:val="single" w:sz="4" w:space="0" w:color="auto"/>
            </w:tcBorders>
            <w:shd w:val="clear" w:color="000000" w:fill="FFFFFF"/>
            <w:noWrap/>
            <w:vAlign w:val="center"/>
            <w:hideMark/>
          </w:tcPr>
          <w:p w:rsidR="00602DD9" w:rsidRPr="0004349B" w:rsidRDefault="00602DD9" w:rsidP="00602DD9">
            <w:pPr>
              <w:jc w:val="both"/>
              <w:rPr>
                <w:color w:val="000000"/>
                <w:sz w:val="18"/>
                <w:szCs w:val="18"/>
              </w:rPr>
            </w:pPr>
            <w:r w:rsidRPr="0004349B">
              <w:rPr>
                <w:color w:val="000000"/>
                <w:sz w:val="18"/>
                <w:szCs w:val="18"/>
              </w:rPr>
              <w:t> </w:t>
            </w:r>
          </w:p>
        </w:tc>
      </w:tr>
      <w:tr w:rsidR="00602DD9" w:rsidRPr="0004349B" w:rsidTr="0004349B">
        <w:trPr>
          <w:trHeight w:val="8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ГО и ЧС</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1 596,9</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400,0</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0,0</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0,0%</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Расходов в 2018 году не было.</w:t>
            </w:r>
          </w:p>
        </w:tc>
      </w:tr>
      <w:tr w:rsidR="00602DD9" w:rsidRPr="0004349B" w:rsidTr="0004349B">
        <w:trPr>
          <w:trHeight w:val="8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Содержание ЕДДС</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1 187,3</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1 458,8</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1 437,5</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98,5%</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121,1%</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xml:space="preserve">По данному разделу отражено  содержание за счёт местного бюджета Единой диспетчерской службы, обеспечивающей деятельность Комитета экономического и территориального развития Администрации муниципального района. </w:t>
            </w:r>
          </w:p>
        </w:tc>
      </w:tr>
      <w:tr w:rsidR="00602DD9" w:rsidRPr="0004349B" w:rsidTr="0004349B">
        <w:trPr>
          <w:trHeight w:val="64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Пожарная безопасность</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596,7</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2 631,9</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2 631,9</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441,1%</w:t>
            </w:r>
          </w:p>
        </w:tc>
        <w:tc>
          <w:tcPr>
            <w:tcW w:w="6031" w:type="dxa"/>
            <w:tcBorders>
              <w:top w:val="nil"/>
              <w:left w:val="nil"/>
              <w:bottom w:val="dotted" w:sz="4" w:space="0" w:color="auto"/>
              <w:right w:val="single" w:sz="8" w:space="0" w:color="auto"/>
            </w:tcBorders>
            <w:shd w:val="clear" w:color="000000" w:fill="FFFFFF"/>
            <w:hideMark/>
          </w:tcPr>
          <w:p w:rsidR="00602DD9" w:rsidRPr="0004349B" w:rsidRDefault="00602DD9" w:rsidP="00602DD9">
            <w:pPr>
              <w:rPr>
                <w:color w:val="000000"/>
                <w:sz w:val="18"/>
                <w:szCs w:val="18"/>
              </w:rPr>
            </w:pPr>
            <w:r w:rsidRPr="0004349B">
              <w:rPr>
                <w:color w:val="000000"/>
                <w:sz w:val="18"/>
                <w:szCs w:val="18"/>
              </w:rPr>
              <w:t>В 2018 году указаны расходы по переданным полномочиям на сельские поселения: заработная плата, в том числе за счёт краевых средств (доплата МРОТ) и ГСМ - водители пожарных машин.</w:t>
            </w:r>
          </w:p>
        </w:tc>
      </w:tr>
      <w:tr w:rsidR="00602DD9" w:rsidRPr="0004349B" w:rsidTr="0004349B">
        <w:trPr>
          <w:trHeight w:val="315"/>
        </w:trPr>
        <w:tc>
          <w:tcPr>
            <w:tcW w:w="2567" w:type="dxa"/>
            <w:tcBorders>
              <w:top w:val="single" w:sz="8" w:space="0" w:color="auto"/>
              <w:left w:val="single" w:sz="8" w:space="0" w:color="auto"/>
              <w:bottom w:val="nil"/>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Национальная экономика, всего</w:t>
            </w:r>
          </w:p>
        </w:tc>
        <w:tc>
          <w:tcPr>
            <w:tcW w:w="1276"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7 650,2</w:t>
            </w:r>
          </w:p>
        </w:tc>
        <w:tc>
          <w:tcPr>
            <w:tcW w:w="1418"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27 923,1</w:t>
            </w:r>
          </w:p>
        </w:tc>
        <w:tc>
          <w:tcPr>
            <w:tcW w:w="1134"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8 239,0</w:t>
            </w:r>
          </w:p>
        </w:tc>
        <w:tc>
          <w:tcPr>
            <w:tcW w:w="1276"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4,3</w:t>
            </w:r>
          </w:p>
        </w:tc>
        <w:tc>
          <w:tcPr>
            <w:tcW w:w="1480"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107,7%</w:t>
            </w:r>
          </w:p>
        </w:tc>
        <w:tc>
          <w:tcPr>
            <w:tcW w:w="6031"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Финансирование по данному разделу производится по заявкам по фактическим расходам</w:t>
            </w:r>
          </w:p>
        </w:tc>
      </w:tr>
      <w:tr w:rsidR="00602DD9" w:rsidRPr="0004349B" w:rsidTr="0004349B">
        <w:trPr>
          <w:trHeight w:val="9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в том числе</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6031" w:type="dxa"/>
            <w:tcBorders>
              <w:top w:val="nil"/>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600"/>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lastRenderedPageBreak/>
              <w:t>1. Отдел сельского хозяйства КЭТР</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1 084,4</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1 160,5</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1 146,1</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98,8%</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105,7%</w:t>
            </w:r>
          </w:p>
        </w:tc>
        <w:tc>
          <w:tcPr>
            <w:tcW w:w="6031" w:type="dxa"/>
            <w:tcBorders>
              <w:top w:val="dotted" w:sz="4" w:space="0" w:color="auto"/>
              <w:left w:val="nil"/>
              <w:bottom w:val="dotted" w:sz="4" w:space="0" w:color="auto"/>
              <w:right w:val="nil"/>
            </w:tcBorders>
            <w:shd w:val="clear" w:color="000000" w:fill="FFFFFF"/>
            <w:vAlign w:val="bottom"/>
            <w:hideMark/>
          </w:tcPr>
          <w:p w:rsidR="00602DD9" w:rsidRPr="0004349B" w:rsidRDefault="00602DD9" w:rsidP="00602DD9">
            <w:pPr>
              <w:rPr>
                <w:color w:val="000000"/>
                <w:sz w:val="18"/>
                <w:szCs w:val="18"/>
              </w:rPr>
            </w:pPr>
            <w:r w:rsidRPr="0004349B">
              <w:rPr>
                <w:color w:val="000000"/>
                <w:sz w:val="18"/>
                <w:szCs w:val="18"/>
              </w:rPr>
              <w:t>Отражены расходы по содержанию отдела сельского хозяйства Комитета экономического и территориального развития Администрации муниципального района со штатной численностью 2 единицы.</w:t>
            </w:r>
          </w:p>
        </w:tc>
      </w:tr>
      <w:tr w:rsidR="00602DD9" w:rsidRPr="0004349B" w:rsidTr="0004349B">
        <w:trPr>
          <w:trHeight w:val="8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2. Субвенции по организации проведения мероприятий по содержанию безнадзорных животных</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482,8</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774,7</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469,2</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60,6%</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97,2%</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xml:space="preserve">В 2018 году муниципальному району «Город Краснокаменск и Краснокаменский район» Забайкальского края были выделены субвенции  на осуществление полномочий по организации проведения мероприятий по содержанию безнадзорных животных в объёме 774.7 тыс.руб., исполнение на 31 декабря 2018 года составило – 469,2 тыс.руб. – финансирование производилось по выставленным счетам. Контракт заключён с учреждением ИТК-10. </w:t>
            </w:r>
          </w:p>
        </w:tc>
      </w:tr>
      <w:tr w:rsidR="00602DD9" w:rsidRPr="0004349B" w:rsidTr="0004349B">
        <w:trPr>
          <w:trHeight w:val="52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3. Администрирование государственного полномочия по организации проведения мероприятий по содержанию безнадзорных животных</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85,6</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85,6</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85,6</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100,0%</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По данному разделу в 2018 году отразились межбюджетные трансферты на исполнение государственных полномочий по организации проведения мероприятий по отлову, содержанию безнадзорных животных</w:t>
            </w:r>
          </w:p>
        </w:tc>
      </w:tr>
      <w:tr w:rsidR="00602DD9" w:rsidRPr="0004349B" w:rsidTr="0004349B">
        <w:trPr>
          <w:trHeight w:val="8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4. Субсидии на проведение отдельных мероприятий по другим видам транспорта</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3 569,7</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7 664,0</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5 139,5</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67,1%</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144,0%</w:t>
            </w:r>
          </w:p>
        </w:tc>
        <w:tc>
          <w:tcPr>
            <w:tcW w:w="6031" w:type="dxa"/>
            <w:tcBorders>
              <w:top w:val="nil"/>
              <w:left w:val="nil"/>
              <w:bottom w:val="dotted" w:sz="4" w:space="0" w:color="auto"/>
              <w:right w:val="single" w:sz="8" w:space="0" w:color="auto"/>
            </w:tcBorders>
            <w:shd w:val="clear" w:color="000000" w:fill="FFFFFF"/>
            <w:hideMark/>
          </w:tcPr>
          <w:p w:rsidR="00602DD9" w:rsidRPr="0004349B" w:rsidRDefault="00602DD9" w:rsidP="00602DD9">
            <w:pPr>
              <w:rPr>
                <w:color w:val="000000"/>
                <w:sz w:val="18"/>
                <w:szCs w:val="18"/>
              </w:rPr>
            </w:pPr>
            <w:r w:rsidRPr="0004349B">
              <w:rPr>
                <w:color w:val="000000"/>
                <w:sz w:val="18"/>
                <w:szCs w:val="18"/>
              </w:rPr>
              <w:t>По муниципальному району предусмотрено частичное возмещение убытков от пассажирских перевозок между поселениями муниципального района  автомобильным транспортом.</w:t>
            </w:r>
          </w:p>
        </w:tc>
      </w:tr>
      <w:tr w:rsidR="00602DD9" w:rsidRPr="0004349B" w:rsidTr="0004349B">
        <w:trPr>
          <w:trHeight w:val="630"/>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5. Дорожное хозяйство (дорожные фонды), всего</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1 097,5</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16 839,7</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0,0</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0,0%</w:t>
            </w:r>
          </w:p>
        </w:tc>
        <w:tc>
          <w:tcPr>
            <w:tcW w:w="6031" w:type="dxa"/>
            <w:vMerge w:val="restart"/>
            <w:tcBorders>
              <w:top w:val="nil"/>
              <w:left w:val="single" w:sz="8" w:space="0" w:color="auto"/>
              <w:bottom w:val="dotted" w:sz="4" w:space="0" w:color="000000"/>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По подразделу 0409 отражены расходы за счёт субсидий из Дорожного фонда бюджета Забайкальского края, а также средства дорожных фондов местных бюджетов на содержание и ремонт дорог. Средства дорожного фонда муниципального района расходовались по фактической потребности, остатки перешли на 2019 год.</w:t>
            </w:r>
          </w:p>
        </w:tc>
      </w:tr>
      <w:tr w:rsidR="00602DD9" w:rsidRPr="0004349B" w:rsidTr="0004349B">
        <w:trPr>
          <w:trHeight w:val="8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в том числе</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6031" w:type="dxa"/>
            <w:vMerge/>
            <w:tcBorders>
              <w:top w:val="nil"/>
              <w:left w:val="single" w:sz="8" w:space="0" w:color="auto"/>
              <w:bottom w:val="dotted" w:sz="4" w:space="0" w:color="000000"/>
              <w:right w:val="single" w:sz="8" w:space="0" w:color="auto"/>
            </w:tcBorders>
            <w:vAlign w:val="center"/>
            <w:hideMark/>
          </w:tcPr>
          <w:p w:rsidR="00602DD9" w:rsidRPr="0004349B" w:rsidRDefault="00602DD9" w:rsidP="00602DD9">
            <w:pPr>
              <w:rPr>
                <w:color w:val="000000"/>
                <w:sz w:val="18"/>
                <w:szCs w:val="18"/>
              </w:rPr>
            </w:pPr>
          </w:p>
        </w:tc>
      </w:tr>
      <w:tr w:rsidR="00602DD9" w:rsidRPr="0004349B" w:rsidTr="0004349B">
        <w:trPr>
          <w:trHeight w:val="8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субсидии за счёт дорожного фонда из бюджета Забайкальского края </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996,2</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0,0</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0,0</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0,0%</w:t>
            </w:r>
          </w:p>
        </w:tc>
        <w:tc>
          <w:tcPr>
            <w:tcW w:w="6031" w:type="dxa"/>
            <w:vMerge/>
            <w:tcBorders>
              <w:top w:val="nil"/>
              <w:left w:val="single" w:sz="8" w:space="0" w:color="auto"/>
              <w:bottom w:val="dotted" w:sz="4" w:space="0" w:color="000000"/>
              <w:right w:val="single" w:sz="8" w:space="0" w:color="auto"/>
            </w:tcBorders>
            <w:vAlign w:val="center"/>
            <w:hideMark/>
          </w:tcPr>
          <w:p w:rsidR="00602DD9" w:rsidRPr="0004349B" w:rsidRDefault="00602DD9" w:rsidP="00602DD9">
            <w:pPr>
              <w:rPr>
                <w:color w:val="000000"/>
                <w:sz w:val="18"/>
                <w:szCs w:val="18"/>
              </w:rPr>
            </w:pPr>
          </w:p>
        </w:tc>
      </w:tr>
      <w:tr w:rsidR="00602DD9" w:rsidRPr="0004349B" w:rsidTr="0004349B">
        <w:trPr>
          <w:trHeight w:val="8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расходы за счёт муниципального дорожного фонда</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101,3</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16 839,7</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0,0</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0,0%</w:t>
            </w:r>
          </w:p>
        </w:tc>
        <w:tc>
          <w:tcPr>
            <w:tcW w:w="6031" w:type="dxa"/>
            <w:vMerge/>
            <w:tcBorders>
              <w:top w:val="nil"/>
              <w:left w:val="single" w:sz="8" w:space="0" w:color="auto"/>
              <w:bottom w:val="dotted" w:sz="4" w:space="0" w:color="000000"/>
              <w:right w:val="single" w:sz="8" w:space="0" w:color="auto"/>
            </w:tcBorders>
            <w:vAlign w:val="center"/>
            <w:hideMark/>
          </w:tcPr>
          <w:p w:rsidR="00602DD9" w:rsidRPr="0004349B" w:rsidRDefault="00602DD9" w:rsidP="00602DD9">
            <w:pPr>
              <w:rPr>
                <w:color w:val="000000"/>
                <w:sz w:val="18"/>
                <w:szCs w:val="18"/>
              </w:rPr>
            </w:pPr>
          </w:p>
        </w:tc>
      </w:tr>
      <w:tr w:rsidR="00602DD9" w:rsidRPr="0004349B" w:rsidTr="0004349B">
        <w:trPr>
          <w:trHeight w:val="8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6. Другие вопросы в области национальной экономики</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1 330,2</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1 398,6</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1 398,6</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105,1%</w:t>
            </w:r>
          </w:p>
        </w:tc>
        <w:tc>
          <w:tcPr>
            <w:tcW w:w="6031" w:type="dxa"/>
            <w:tcBorders>
              <w:top w:val="nil"/>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xml:space="preserve">По подразделу отражены расходы Комитета экономического и территориального развития Администрации муниципального района. </w:t>
            </w:r>
          </w:p>
        </w:tc>
      </w:tr>
      <w:tr w:rsidR="00602DD9" w:rsidRPr="0004349B" w:rsidTr="0004349B">
        <w:trPr>
          <w:trHeight w:val="9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в том числе</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6031" w:type="dxa"/>
            <w:tcBorders>
              <w:top w:val="nil"/>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220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софинансирование расходов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учёта недвижимости (2014 – 2019 годы)</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0,0</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127,9</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127,9</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100,0%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6031" w:type="dxa"/>
            <w:tcBorders>
              <w:top w:val="nil"/>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xml:space="preserve">Комитету по управлению муниципальным имуществом в 2018 году выделены средства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учёта недвижимости (2014 – 2019 годы)» - федеральный бюджет – 119,5 тыс.руб., краевой – 7,6 тыс.руб., софинансирование местного бюджета – 0,8 тыс.руб. </w:t>
            </w:r>
          </w:p>
        </w:tc>
      </w:tr>
      <w:tr w:rsidR="00602DD9" w:rsidRPr="0004349B" w:rsidTr="0004349B">
        <w:trPr>
          <w:trHeight w:val="273"/>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w:t>
            </w:r>
            <w:proofErr w:type="gramStart"/>
            <w:r w:rsidRPr="0004349B">
              <w:rPr>
                <w:bCs/>
                <w:i/>
                <w:iCs/>
                <w:color w:val="000000"/>
                <w:sz w:val="18"/>
                <w:szCs w:val="18"/>
              </w:rPr>
              <w:t xml:space="preserve">- софинансирование расходов по государственной поддержку малого и среднего предпринимательства, включая крестьянские (фермерские) хозяйства, а </w:t>
            </w:r>
            <w:r w:rsidRPr="0004349B">
              <w:rPr>
                <w:bCs/>
                <w:i/>
                <w:iCs/>
                <w:color w:val="000000"/>
                <w:sz w:val="18"/>
                <w:szCs w:val="18"/>
              </w:rPr>
              <w:lastRenderedPageBreak/>
              <w:t xml:space="preserve">также реализация мероприятий по поддержке молодёжного предпринимательства </w:t>
            </w:r>
            <w:proofErr w:type="gramEnd"/>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lastRenderedPageBreak/>
              <w:t>1 327,5</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1 266,9</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1 266,9</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100,0%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95,4%</w:t>
            </w:r>
          </w:p>
        </w:tc>
        <w:tc>
          <w:tcPr>
            <w:tcW w:w="6031" w:type="dxa"/>
            <w:tcBorders>
              <w:top w:val="dotted" w:sz="4" w:space="0" w:color="auto"/>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Выделялись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молодёжного предпринимательства городскому поселению</w:t>
            </w:r>
          </w:p>
        </w:tc>
      </w:tr>
      <w:tr w:rsidR="00602DD9" w:rsidRPr="0004349B" w:rsidTr="0004349B">
        <w:trPr>
          <w:trHeight w:val="9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lastRenderedPageBreak/>
              <w:t xml:space="preserve"> - администрирование льготного проезда на городском и пригородном транспорте для отдельных категорий граждан</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2,7</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3,8</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3,8</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100,0%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140,7%</w:t>
            </w:r>
          </w:p>
        </w:tc>
        <w:tc>
          <w:tcPr>
            <w:tcW w:w="6031"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75"/>
        </w:trPr>
        <w:tc>
          <w:tcPr>
            <w:tcW w:w="2567" w:type="dxa"/>
            <w:tcBorders>
              <w:top w:val="single" w:sz="8" w:space="0" w:color="auto"/>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Жилищно-коммунальное хозяйство, всего</w:t>
            </w:r>
          </w:p>
        </w:tc>
        <w:tc>
          <w:tcPr>
            <w:tcW w:w="1276" w:type="dxa"/>
            <w:tcBorders>
              <w:top w:val="single" w:sz="8" w:space="0" w:color="auto"/>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38 155,5</w:t>
            </w:r>
          </w:p>
        </w:tc>
        <w:tc>
          <w:tcPr>
            <w:tcW w:w="1418" w:type="dxa"/>
            <w:tcBorders>
              <w:top w:val="single" w:sz="8" w:space="0" w:color="auto"/>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27 158,8</w:t>
            </w:r>
          </w:p>
        </w:tc>
        <w:tc>
          <w:tcPr>
            <w:tcW w:w="1134" w:type="dxa"/>
            <w:tcBorders>
              <w:top w:val="single" w:sz="8" w:space="0" w:color="auto"/>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27 158,8</w:t>
            </w:r>
          </w:p>
        </w:tc>
        <w:tc>
          <w:tcPr>
            <w:tcW w:w="1276" w:type="dxa"/>
            <w:tcBorders>
              <w:top w:val="single" w:sz="8" w:space="0" w:color="auto"/>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100,0%</w:t>
            </w:r>
          </w:p>
        </w:tc>
        <w:tc>
          <w:tcPr>
            <w:tcW w:w="1480" w:type="dxa"/>
            <w:tcBorders>
              <w:top w:val="single" w:sz="8" w:space="0" w:color="auto"/>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71,2%</w:t>
            </w:r>
          </w:p>
        </w:tc>
        <w:tc>
          <w:tcPr>
            <w:tcW w:w="6031" w:type="dxa"/>
            <w:tcBorders>
              <w:top w:val="nil"/>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в том числе</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6031" w:type="dxa"/>
            <w:tcBorders>
              <w:top w:val="nil"/>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31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1. Коммунальное хозяйство</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4 422,6</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3 391,3</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3 391,3</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76,7%</w:t>
            </w:r>
          </w:p>
        </w:tc>
        <w:tc>
          <w:tcPr>
            <w:tcW w:w="6031" w:type="dxa"/>
            <w:tcBorders>
              <w:top w:val="nil"/>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241"/>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межбюджетные трансферты на поддержку коммунального хозяйства бюджетам сельских поселений</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4 422,6</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2 869,3</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2 869,3</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64,9%</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По данному разделу отражены иные межбюджетные трансферты, передаваемые бюджетам поселений из бюджета муниципального района на исполнение полномочий муниципального района по обеспечению тепло- и водоснабжения населения поселения «</w:t>
            </w:r>
            <w:proofErr w:type="spellStart"/>
            <w:r w:rsidRPr="0004349B">
              <w:rPr>
                <w:color w:val="000000"/>
                <w:sz w:val="18"/>
                <w:szCs w:val="18"/>
              </w:rPr>
              <w:t>Ковылинское</w:t>
            </w:r>
            <w:proofErr w:type="spellEnd"/>
            <w:r w:rsidRPr="0004349B">
              <w:rPr>
                <w:color w:val="000000"/>
                <w:sz w:val="18"/>
                <w:szCs w:val="18"/>
              </w:rPr>
              <w:t xml:space="preserve">», в том числе на повышение "доплаты МРОТ". </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0,0</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522,0</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522,0</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Субсидии в рамках государственной программы Забайкальского края на модернизацию объектов теплоэнергетики и капитальный ремонт объектов коммунальной инфраструктуры, находящихся в муниципальной собственности - ремонт водонапорной башни, приобретение насоса и запчастей для ремонта котельной</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2. Благоустройство, всего</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19 021,2</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23 767,5</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23 767,5</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125,0%</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в том числе</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sz w:val="18"/>
                <w:szCs w:val="18"/>
              </w:rPr>
            </w:pPr>
            <w:r w:rsidRPr="0004349B">
              <w:rPr>
                <w:bCs/>
                <w:i/>
                <w:iCs/>
                <w:sz w:val="18"/>
                <w:szCs w:val="18"/>
              </w:rPr>
              <w:t xml:space="preserve"> - субсидия на реализацию мероприятий проекта «Забайкалье – территория будущего»</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0,0</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10 000,0</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10 000,0</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xml:space="preserve">Субсидия на реализацию мероприятий проекта «Забайкалье – территория будущего» из бюджета субъекта выделена городскому поселению </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sz w:val="18"/>
                <w:szCs w:val="18"/>
              </w:rPr>
            </w:pPr>
            <w:r w:rsidRPr="0004349B">
              <w:rPr>
                <w:bCs/>
                <w:i/>
                <w:iCs/>
                <w:sz w:val="18"/>
                <w:szCs w:val="18"/>
              </w:rPr>
              <w:t xml:space="preserve"> - 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19 021,2</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13 767,5</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13 767,5</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72,4%</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xml:space="preserve"> Средства направлены в ГП на обустройство мест массового отдыха населения, капитальный ремонт дворовых территорий.</w:t>
            </w:r>
          </w:p>
        </w:tc>
      </w:tr>
      <w:tr w:rsidR="00602DD9" w:rsidRPr="0004349B" w:rsidTr="0004349B">
        <w:trPr>
          <w:trHeight w:val="630"/>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3. Другие вопросы в области жилищно-коммунального хозяйства</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14 711,7</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0,0</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0,0</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 </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0,0%</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в том числе</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85"/>
        </w:trPr>
        <w:tc>
          <w:tcPr>
            <w:tcW w:w="2567" w:type="dxa"/>
            <w:tcBorders>
              <w:top w:val="nil"/>
              <w:left w:val="single" w:sz="8" w:space="0" w:color="auto"/>
              <w:bottom w:val="single" w:sz="8"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дотация на поддержку мер по обеспечению сбалансированности бюджетов муниципальных районов (городских округов) Забайкальского края, выделена на погашение </w:t>
            </w:r>
            <w:r w:rsidRPr="0004349B">
              <w:rPr>
                <w:bCs/>
                <w:i/>
                <w:iCs/>
                <w:color w:val="000000"/>
                <w:sz w:val="18"/>
                <w:szCs w:val="18"/>
              </w:rPr>
              <w:lastRenderedPageBreak/>
              <w:t>просроченной кредиторской задолженности 2016 года по КГН</w:t>
            </w:r>
          </w:p>
        </w:tc>
        <w:tc>
          <w:tcPr>
            <w:tcW w:w="1276"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lastRenderedPageBreak/>
              <w:t>14 711,7</w:t>
            </w:r>
          </w:p>
        </w:tc>
        <w:tc>
          <w:tcPr>
            <w:tcW w:w="1418"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0,0</w:t>
            </w:r>
          </w:p>
        </w:tc>
        <w:tc>
          <w:tcPr>
            <w:tcW w:w="1134"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0,0</w:t>
            </w:r>
          </w:p>
        </w:tc>
        <w:tc>
          <w:tcPr>
            <w:tcW w:w="1276"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1480"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i/>
                <w:iCs/>
                <w:color w:val="000000"/>
                <w:sz w:val="18"/>
                <w:szCs w:val="18"/>
              </w:rPr>
            </w:pPr>
            <w:r w:rsidRPr="0004349B">
              <w:rPr>
                <w:i/>
                <w:iCs/>
                <w:color w:val="000000"/>
                <w:sz w:val="18"/>
                <w:szCs w:val="18"/>
              </w:rPr>
              <w:t> </w:t>
            </w:r>
          </w:p>
        </w:tc>
        <w:tc>
          <w:tcPr>
            <w:tcW w:w="6031"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xml:space="preserve">В 2017 году профинансирована кредиторская задолженность по ГП 2016 года на развитие инфраструктуры  городского поселения "Город Краснокаменск" и муниципального района "Город Краснокаменск и Краснокаменский район» Забайкальского края, данные средства были выделены в виде дотации на  поддержку мер по обеспечению сбалансированности бюджетов МР. </w:t>
            </w:r>
          </w:p>
        </w:tc>
      </w:tr>
      <w:tr w:rsidR="00602DD9" w:rsidRPr="0004349B" w:rsidTr="0004349B">
        <w:trPr>
          <w:trHeight w:val="31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lastRenderedPageBreak/>
              <w:t>Образование, всего</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834 551,9</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1 005 047,4</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985 942,3</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98,1%</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118,1%</w:t>
            </w:r>
          </w:p>
        </w:tc>
        <w:tc>
          <w:tcPr>
            <w:tcW w:w="6031" w:type="dxa"/>
            <w:vMerge w:val="restart"/>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xml:space="preserve">По данному разделу финансируется Комитет по образованию и подведомственные учреждения, Детская художественная школа, Детская школа искусств, </w:t>
            </w:r>
          </w:p>
        </w:tc>
      </w:tr>
      <w:tr w:rsidR="00602DD9" w:rsidRPr="0004349B" w:rsidTr="0004349B">
        <w:trPr>
          <w:trHeight w:val="31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в том числе:</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c>
          <w:tcPr>
            <w:tcW w:w="6031" w:type="dxa"/>
            <w:vMerge/>
            <w:tcBorders>
              <w:top w:val="nil"/>
              <w:left w:val="single" w:sz="8" w:space="0" w:color="auto"/>
              <w:bottom w:val="dotted" w:sz="4" w:space="0" w:color="auto"/>
              <w:right w:val="single" w:sz="8" w:space="0" w:color="auto"/>
            </w:tcBorders>
            <w:vAlign w:val="center"/>
            <w:hideMark/>
          </w:tcPr>
          <w:p w:rsidR="00602DD9" w:rsidRPr="0004349B" w:rsidRDefault="00602DD9" w:rsidP="00602DD9">
            <w:pPr>
              <w:rPr>
                <w:color w:val="000000"/>
                <w:sz w:val="18"/>
                <w:szCs w:val="18"/>
              </w:rPr>
            </w:pPr>
          </w:p>
        </w:tc>
      </w:tr>
      <w:tr w:rsidR="00602DD9" w:rsidRPr="0004349B" w:rsidTr="0004349B">
        <w:trPr>
          <w:trHeight w:val="94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Обеспечение деятельности  (оказание услуг) подведомственных учреждений дошкольного образования</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296 401,8</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403 742,6</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397 155,5</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98,4%</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134,0%</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Отражаются расходы по дошкольным образовательным учреждениям КУО. Увеличение расходов на 100 753,7 тыс</w:t>
            </w:r>
            <w:proofErr w:type="gramStart"/>
            <w:r w:rsidRPr="0004349B">
              <w:rPr>
                <w:color w:val="000000"/>
                <w:sz w:val="18"/>
                <w:szCs w:val="18"/>
              </w:rPr>
              <w:t>.р</w:t>
            </w:r>
            <w:proofErr w:type="gramEnd"/>
            <w:r w:rsidRPr="0004349B">
              <w:rPr>
                <w:color w:val="000000"/>
                <w:sz w:val="18"/>
                <w:szCs w:val="18"/>
              </w:rPr>
              <w:t>уб., связано в увеличением целевых показателей педагогических работников, ростом "доплаты МРОТ" прочего персонала.</w:t>
            </w:r>
          </w:p>
        </w:tc>
      </w:tr>
      <w:tr w:rsidR="00602DD9" w:rsidRPr="0004349B" w:rsidTr="0004349B">
        <w:trPr>
          <w:trHeight w:val="94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Обеспечение деятельности (оказание услуг) подведомственных общеобразовательных учреждений</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411 572,0</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448 013,8</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437 709,1</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97,7%</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106,4%</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Отражаются расходы по общеобразовательным учреждениям КУО. Увеличение расходов на 26 137,1 тыс</w:t>
            </w:r>
            <w:proofErr w:type="gramStart"/>
            <w:r w:rsidRPr="0004349B">
              <w:rPr>
                <w:color w:val="000000"/>
                <w:sz w:val="18"/>
                <w:szCs w:val="18"/>
              </w:rPr>
              <w:t>.р</w:t>
            </w:r>
            <w:proofErr w:type="gramEnd"/>
            <w:r w:rsidRPr="0004349B">
              <w:rPr>
                <w:color w:val="000000"/>
                <w:sz w:val="18"/>
                <w:szCs w:val="18"/>
              </w:rPr>
              <w:t>уб., связано в увеличением целевых показателей педагогических работников.</w:t>
            </w:r>
          </w:p>
        </w:tc>
      </w:tr>
      <w:tr w:rsidR="00602DD9" w:rsidRPr="0004349B" w:rsidTr="0004349B">
        <w:trPr>
          <w:trHeight w:val="94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Обеспечение деятельности (оказание услуг) подведомственных учреждений дополнительного образования</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79 026,1</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93 087,1</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91 622,2</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98,4%</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115,9%</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Отражаются расходы по учреждениям дополнительного образования - ДЮСШ, ДЮЦ (КУО) и ДШИ, ДХШ (</w:t>
            </w:r>
            <w:proofErr w:type="spellStart"/>
            <w:r w:rsidRPr="0004349B">
              <w:rPr>
                <w:color w:val="000000"/>
                <w:sz w:val="18"/>
                <w:szCs w:val="18"/>
              </w:rPr>
              <w:t>КМПКиС</w:t>
            </w:r>
            <w:proofErr w:type="spellEnd"/>
            <w:r w:rsidRPr="0004349B">
              <w:rPr>
                <w:color w:val="000000"/>
                <w:sz w:val="18"/>
                <w:szCs w:val="18"/>
              </w:rPr>
              <w:t>). Увеличение расходов на 12 596,1 тыс</w:t>
            </w:r>
            <w:proofErr w:type="gramStart"/>
            <w:r w:rsidRPr="0004349B">
              <w:rPr>
                <w:color w:val="000000"/>
                <w:sz w:val="18"/>
                <w:szCs w:val="18"/>
              </w:rPr>
              <w:t>.р</w:t>
            </w:r>
            <w:proofErr w:type="gramEnd"/>
            <w:r w:rsidRPr="0004349B">
              <w:rPr>
                <w:color w:val="000000"/>
                <w:sz w:val="18"/>
                <w:szCs w:val="18"/>
              </w:rPr>
              <w:t>уб., связано в увеличением целевых показателей педагогических работников, ростом "доплаты МРОТ" прочего персонала.</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Организация отдыха и оздоровления детей</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1 864,2</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1 769,6</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1 769,6</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94,9%</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По данному разделу отражаются расходы на оздоровление детей, в том числе на реализацию мероприятий по развитию системы отдыха и оздоровления детей в Забайкальском крае</w:t>
            </w:r>
          </w:p>
        </w:tc>
      </w:tr>
      <w:tr w:rsidR="00602DD9" w:rsidRPr="0004349B" w:rsidTr="0004349B">
        <w:trPr>
          <w:trHeight w:val="2399"/>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Другие вопросы в области образования</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45 687,8</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58 434,3</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57 685,9</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98,7%</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126,3%</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Увеличение на 11 998,1 тыс.руб., это связано с ростом "доплаты МРОТ" прочего персонала. По подразделу 0709 отражены расходы Комитета по управлению образованием</w:t>
            </w:r>
            <w:proofErr w:type="gramStart"/>
            <w:r w:rsidRPr="0004349B">
              <w:rPr>
                <w:color w:val="000000"/>
                <w:sz w:val="18"/>
                <w:szCs w:val="18"/>
              </w:rPr>
              <w:t xml:space="preserve">: - </w:t>
            </w:r>
            <w:r w:rsidRPr="0004349B">
              <w:rPr>
                <w:color w:val="000000"/>
                <w:sz w:val="18"/>
                <w:szCs w:val="18"/>
              </w:rPr>
              <w:br/>
              <w:t xml:space="preserve">- </w:t>
            </w:r>
            <w:proofErr w:type="gramEnd"/>
            <w:r w:rsidRPr="0004349B">
              <w:rPr>
                <w:color w:val="000000"/>
                <w:sz w:val="18"/>
                <w:szCs w:val="18"/>
              </w:rPr>
              <w:t>расходы аппарата КУО; - расходы, связанные с передачей администрирования государственного полномочия по организации и осуществлению деятельности по опеке и попечительству над несовершеннолетними (11 шт.ед.) – 6 622,1 тыс</w:t>
            </w:r>
            <w:proofErr w:type="gramStart"/>
            <w:r w:rsidRPr="0004349B">
              <w:rPr>
                <w:color w:val="000000"/>
                <w:sz w:val="18"/>
                <w:szCs w:val="18"/>
              </w:rPr>
              <w:t>.р</w:t>
            </w:r>
            <w:proofErr w:type="gramEnd"/>
            <w:r w:rsidRPr="0004349B">
              <w:rPr>
                <w:color w:val="000000"/>
                <w:sz w:val="18"/>
                <w:szCs w:val="18"/>
              </w:rPr>
              <w:t xml:space="preserve">уб.; </w:t>
            </w:r>
            <w:r w:rsidRPr="0004349B">
              <w:rPr>
                <w:color w:val="000000"/>
                <w:sz w:val="18"/>
                <w:szCs w:val="18"/>
              </w:rPr>
              <w:br/>
              <w:t xml:space="preserve">- отдела развития образования и инновационной деятельности, </w:t>
            </w:r>
            <w:r w:rsidRPr="0004349B">
              <w:rPr>
                <w:color w:val="000000"/>
                <w:sz w:val="18"/>
                <w:szCs w:val="18"/>
              </w:rPr>
              <w:br/>
              <w:t>- централизованной бухгалтерии (в том числе расходы, связанные с осуществлением государственных полномочий в области образования – это администрирование отдельных государственных полномочий в сфере образования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на обеспечение бесплатным питанием детей из малоимущих семей, обучающихся в муниципальных общеобразовательных организациях; 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 всего 140,5 тыс</w:t>
            </w:r>
            <w:proofErr w:type="gramStart"/>
            <w:r w:rsidRPr="0004349B">
              <w:rPr>
                <w:color w:val="000000"/>
                <w:sz w:val="18"/>
                <w:szCs w:val="18"/>
              </w:rPr>
              <w:t>.р</w:t>
            </w:r>
            <w:proofErr w:type="gramEnd"/>
            <w:r w:rsidRPr="0004349B">
              <w:rPr>
                <w:color w:val="000000"/>
                <w:sz w:val="18"/>
                <w:szCs w:val="18"/>
              </w:rPr>
              <w:t>уб.);</w:t>
            </w:r>
            <w:r w:rsidRPr="0004349B">
              <w:rPr>
                <w:color w:val="000000"/>
                <w:sz w:val="18"/>
                <w:szCs w:val="18"/>
              </w:rPr>
              <w:br/>
              <w:t xml:space="preserve">- ремонтной эксплуатационно-технической службы Комитета по управлению образованием муниципального района, обслуживающей Комитет по управлению образованием и образовательные учреждения района. </w:t>
            </w:r>
          </w:p>
        </w:tc>
      </w:tr>
      <w:tr w:rsidR="00602DD9" w:rsidRPr="0004349B" w:rsidTr="0004349B">
        <w:trPr>
          <w:trHeight w:val="1549"/>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lastRenderedPageBreak/>
              <w:t>Средства федерального бюджета</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2 247,6</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0,0</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0,0</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0,0%</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xml:space="preserve">В 2018 году из федерального бюджета средства не выделялись. В 2017 году были направлены на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2013 - 2020 годы; </w:t>
            </w:r>
            <w:proofErr w:type="gramStart"/>
            <w:r w:rsidRPr="0004349B">
              <w:rPr>
                <w:color w:val="000000"/>
                <w:sz w:val="18"/>
                <w:szCs w:val="18"/>
              </w:rPr>
              <w:t>на расходы по внедрению в общеобразовательных организациях системы мониторинга здоровья обучающихся на основе отечественной технологической платформы в рамках</w:t>
            </w:r>
            <w:proofErr w:type="gramEnd"/>
            <w:r w:rsidRPr="0004349B">
              <w:rPr>
                <w:color w:val="000000"/>
                <w:sz w:val="18"/>
                <w:szCs w:val="18"/>
              </w:rPr>
              <w:t xml:space="preserve"> основного мероприятия "Реализация иных проектов в области медицинской промышленности" подпрограммы "Развитие производства медицинских изделий" государственной программы Российской Федерации "Развитие фармацевтической и медицинской промышленности" на 2013 - 2020 годы. </w:t>
            </w:r>
          </w:p>
        </w:tc>
      </w:tr>
      <w:tr w:rsidR="00602DD9" w:rsidRPr="0004349B" w:rsidTr="0004349B">
        <w:trPr>
          <w:trHeight w:val="4384"/>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Средства из бюджета края</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587 529,2</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669 136,6</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668 551,9</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99,9%</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113,8%</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both"/>
              <w:rPr>
                <w:color w:val="000000"/>
                <w:sz w:val="18"/>
                <w:szCs w:val="18"/>
              </w:rPr>
            </w:pPr>
            <w:r w:rsidRPr="0004349B">
              <w:rPr>
                <w:color w:val="000000"/>
                <w:sz w:val="18"/>
                <w:szCs w:val="18"/>
              </w:rPr>
              <w:t xml:space="preserve">По краевому бюджету отражены расходы  на обеспечение </w:t>
            </w:r>
            <w:proofErr w:type="spellStart"/>
            <w:r w:rsidRPr="0004349B">
              <w:rPr>
                <w:color w:val="000000"/>
                <w:sz w:val="18"/>
                <w:szCs w:val="18"/>
              </w:rPr>
              <w:t>гос</w:t>
            </w:r>
            <w:proofErr w:type="gramStart"/>
            <w:r w:rsidRPr="0004349B">
              <w:rPr>
                <w:color w:val="000000"/>
                <w:sz w:val="18"/>
                <w:szCs w:val="18"/>
              </w:rPr>
              <w:t>.г</w:t>
            </w:r>
            <w:proofErr w:type="gramEnd"/>
            <w:r w:rsidRPr="0004349B">
              <w:rPr>
                <w:color w:val="000000"/>
                <w:sz w:val="18"/>
                <w:szCs w:val="18"/>
              </w:rPr>
              <w:t>арантий</w:t>
            </w:r>
            <w:proofErr w:type="spellEnd"/>
            <w:r w:rsidRPr="0004349B">
              <w:rPr>
                <w:color w:val="000000"/>
                <w:sz w:val="18"/>
                <w:szCs w:val="18"/>
              </w:rPr>
              <w:t xml:space="preserve"> прав граждан на получение общедоступного и бесплатного дошкольного, общего образования в общеобразовательных учреждениях;  субсидия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 обеспечение бесплатного питания детей из малоимущих семей; осуществление государственных полномочий в сфере государственного управления; администрирование государственного полномочия по организации и осуществлению деятельности по опеке и попечительству над несовершеннолетними; субсидии на оздоровление детей в летний период. Также выделялись: 1)  субсидии на частичную компенсацию дополнительных расходов на повышение оплаты труда работников бюджетной сферы (на доплату МРОТ) - 67 447,5 тыс</w:t>
            </w:r>
            <w:proofErr w:type="gramStart"/>
            <w:r w:rsidRPr="0004349B">
              <w:rPr>
                <w:color w:val="000000"/>
                <w:sz w:val="18"/>
                <w:szCs w:val="18"/>
              </w:rPr>
              <w:t>.р</w:t>
            </w:r>
            <w:proofErr w:type="gramEnd"/>
            <w:r w:rsidRPr="0004349B">
              <w:rPr>
                <w:color w:val="000000"/>
                <w:sz w:val="18"/>
                <w:szCs w:val="18"/>
              </w:rPr>
              <w:t>уб.; 2) субсидии на выполнение указов Президента Российской Федерации по повышению оплаты труда отдельных категорий работников учреждений бюджетной сферы, финансируемых за счёт средств муниципального района (педагогические работники учреждения дополнительного образования) - 3 921,8 тыс.руб.; 3) субсидии бюджетам муниципальных районов (городских округов) на погашение просроченной кредиторской задолженности по отдельным расходным обязательствам местных бюджетов (средства направлены на коммунальные услуги и оплату медицинских осмотров работников образования) - 4 210,0 тыс</w:t>
            </w:r>
            <w:proofErr w:type="gramStart"/>
            <w:r w:rsidRPr="0004349B">
              <w:rPr>
                <w:color w:val="000000"/>
                <w:sz w:val="18"/>
                <w:szCs w:val="18"/>
              </w:rPr>
              <w:t>.р</w:t>
            </w:r>
            <w:proofErr w:type="gramEnd"/>
            <w:r w:rsidRPr="0004349B">
              <w:rPr>
                <w:color w:val="000000"/>
                <w:sz w:val="18"/>
                <w:szCs w:val="18"/>
              </w:rPr>
              <w:t>уб.; 4) межбюджетный трансферт на реализацию мероприятий по проведению капитального ремонта (работы по ремонту и восстановлению кровель) муниципальных общеобразовательных организаций за счёт средств резервного фонда Правительства Забайкальского края (Целиннинская СОШ) - 1 511,0 тыс</w:t>
            </w:r>
            <w:proofErr w:type="gramStart"/>
            <w:r w:rsidRPr="0004349B">
              <w:rPr>
                <w:color w:val="000000"/>
                <w:sz w:val="18"/>
                <w:szCs w:val="18"/>
              </w:rPr>
              <w:t>.р</w:t>
            </w:r>
            <w:proofErr w:type="gramEnd"/>
            <w:r w:rsidRPr="0004349B">
              <w:rPr>
                <w:color w:val="000000"/>
                <w:sz w:val="18"/>
                <w:szCs w:val="18"/>
              </w:rPr>
              <w:t>уб. Увеличение средств на 81 022,7  тыс.руб. объясняется увеличением целевых показателей "указных" категорий работников (учителя, воспитатели, педагоги и т.п.), увеличением МРОТ с начислением на него районного коэффициента и северной надбавки (70%).</w:t>
            </w:r>
          </w:p>
        </w:tc>
      </w:tr>
      <w:tr w:rsidR="00602DD9" w:rsidRPr="0004349B" w:rsidTr="0004349B">
        <w:trPr>
          <w:trHeight w:val="556"/>
        </w:trPr>
        <w:tc>
          <w:tcPr>
            <w:tcW w:w="2567" w:type="dxa"/>
            <w:tcBorders>
              <w:top w:val="nil"/>
              <w:left w:val="single" w:sz="8" w:space="0" w:color="auto"/>
              <w:bottom w:val="single" w:sz="8"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Средства районного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244 775,2</w:t>
            </w:r>
          </w:p>
        </w:tc>
        <w:tc>
          <w:tcPr>
            <w:tcW w:w="1418"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335 910,8</w:t>
            </w:r>
          </w:p>
        </w:tc>
        <w:tc>
          <w:tcPr>
            <w:tcW w:w="1134"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317 390,4</w:t>
            </w:r>
          </w:p>
        </w:tc>
        <w:tc>
          <w:tcPr>
            <w:tcW w:w="1276"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94,5%</w:t>
            </w:r>
          </w:p>
        </w:tc>
        <w:tc>
          <w:tcPr>
            <w:tcW w:w="1480"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129,7%</w:t>
            </w:r>
          </w:p>
        </w:tc>
        <w:tc>
          <w:tcPr>
            <w:tcW w:w="6031"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04349B">
            <w:pPr>
              <w:rPr>
                <w:color w:val="000000"/>
                <w:sz w:val="18"/>
                <w:szCs w:val="18"/>
              </w:rPr>
            </w:pPr>
            <w:r w:rsidRPr="0004349B">
              <w:rPr>
                <w:color w:val="000000"/>
                <w:sz w:val="18"/>
                <w:szCs w:val="18"/>
              </w:rPr>
              <w:t>Увеличение расходов на 72 615,2 тыс.руб. В  2017 году из бюджета Забайкал</w:t>
            </w:r>
            <w:r w:rsidR="0004349B">
              <w:rPr>
                <w:color w:val="000000"/>
                <w:sz w:val="18"/>
                <w:szCs w:val="18"/>
              </w:rPr>
              <w:t>ьс</w:t>
            </w:r>
            <w:r w:rsidRPr="0004349B">
              <w:rPr>
                <w:color w:val="000000"/>
                <w:sz w:val="18"/>
                <w:szCs w:val="18"/>
              </w:rPr>
              <w:t>кого края выделялась субсидия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 в 2018 году указанные расходы были из местного бюджета (</w:t>
            </w:r>
            <w:proofErr w:type="spellStart"/>
            <w:r w:rsidRPr="0004349B">
              <w:rPr>
                <w:color w:val="000000"/>
                <w:sz w:val="18"/>
                <w:szCs w:val="18"/>
              </w:rPr>
              <w:t>ЦСт</w:t>
            </w:r>
            <w:proofErr w:type="spellEnd"/>
            <w:r w:rsidRPr="0004349B">
              <w:rPr>
                <w:color w:val="000000"/>
                <w:sz w:val="18"/>
                <w:szCs w:val="18"/>
              </w:rPr>
              <w:t xml:space="preserve"> 71202). Также увеличение произошло из-</w:t>
            </w:r>
            <w:r w:rsidRPr="0004349B">
              <w:rPr>
                <w:color w:val="000000"/>
                <w:sz w:val="18"/>
                <w:szCs w:val="18"/>
              </w:rPr>
              <w:lastRenderedPageBreak/>
              <w:t>за  увеличения целевых показателей "указных" категорий работников в части софинансирования краевых средств (педагоги дополнительного образования), софинансирования доплаты МРОТ с начислением на него районного коэффициента и северной надбавки (70%).</w:t>
            </w:r>
          </w:p>
        </w:tc>
      </w:tr>
      <w:tr w:rsidR="00602DD9" w:rsidRPr="0004349B" w:rsidTr="0004349B">
        <w:trPr>
          <w:trHeight w:val="94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lastRenderedPageBreak/>
              <w:t>Культура, кинематография, всего</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31 082,6</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50 059,0</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49 382,0</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98,6%</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158,9%</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both"/>
              <w:rPr>
                <w:color w:val="000000"/>
                <w:sz w:val="18"/>
                <w:szCs w:val="18"/>
              </w:rPr>
            </w:pPr>
            <w:r w:rsidRPr="0004349B">
              <w:rPr>
                <w:color w:val="000000"/>
                <w:sz w:val="18"/>
                <w:szCs w:val="18"/>
              </w:rPr>
              <w:t>По данному разделу  отражены расходы учреждений культуры Комитета молодёжной политики, культуры и спорта (РДК «Строитель» и библиотека ЦРБ). А также расходы аппарата и централизованная бухгалтерия Комитета молодежной политики, культуры и спорта муниципального района</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в том числе</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6031" w:type="dxa"/>
            <w:tcBorders>
              <w:top w:val="nil"/>
              <w:left w:val="nil"/>
              <w:bottom w:val="dotted" w:sz="4" w:space="0" w:color="auto"/>
              <w:right w:val="single" w:sz="8" w:space="0" w:color="auto"/>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1. Проведение мероприятий</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108,5</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200,0</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200,0</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184,3%</w:t>
            </w:r>
          </w:p>
        </w:tc>
        <w:tc>
          <w:tcPr>
            <w:tcW w:w="6031" w:type="dxa"/>
            <w:tcBorders>
              <w:top w:val="nil"/>
              <w:left w:val="nil"/>
              <w:bottom w:val="dotted" w:sz="4" w:space="0" w:color="auto"/>
              <w:right w:val="single" w:sz="8" w:space="0" w:color="auto"/>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1354"/>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2. Финансирование Комитета молодежной политики, культуры и спорта, в том числе в 2017 году субсидии из сре</w:t>
            </w:r>
            <w:proofErr w:type="gramStart"/>
            <w:r w:rsidRPr="0004349B">
              <w:rPr>
                <w:bCs/>
                <w:color w:val="000000"/>
                <w:sz w:val="18"/>
                <w:szCs w:val="18"/>
              </w:rPr>
              <w:t>дств кр</w:t>
            </w:r>
            <w:proofErr w:type="gramEnd"/>
            <w:r w:rsidRPr="0004349B">
              <w:rPr>
                <w:bCs/>
                <w:color w:val="000000"/>
                <w:sz w:val="18"/>
                <w:szCs w:val="18"/>
              </w:rPr>
              <w:t>аевого бюджета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30 234,2</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44 459,7</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43 782,7</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98,5%</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144,8%</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Увеличение расходов на 13 548,5 тыс</w:t>
            </w:r>
            <w:proofErr w:type="gramStart"/>
            <w:r w:rsidRPr="0004349B">
              <w:rPr>
                <w:color w:val="000000"/>
                <w:sz w:val="18"/>
                <w:szCs w:val="18"/>
              </w:rPr>
              <w:t>.р</w:t>
            </w:r>
            <w:proofErr w:type="gramEnd"/>
            <w:r w:rsidRPr="0004349B">
              <w:rPr>
                <w:color w:val="000000"/>
                <w:sz w:val="18"/>
                <w:szCs w:val="18"/>
              </w:rPr>
              <w:t>уб. Изменения связаны с увеличением 1) целевых показателей "указных" категорий работников  (работники учреждения культуры) - 9 437,3 тыс.руб., в том числе за счёт средств краевого бюджета - 7 875,9 тыс.руб., 2) доплаты МРОТ - 4 962,7 тыс.руб., в том числе за счёт краевого бюджета - 4 438,5 тыс.руб. Также были направлены субсидии городскому поселению.</w:t>
            </w:r>
          </w:p>
        </w:tc>
      </w:tr>
      <w:tr w:rsidR="00602DD9" w:rsidRPr="0004349B" w:rsidTr="0004349B">
        <w:trPr>
          <w:trHeight w:val="698"/>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3. Субсидии на поддержку отрасли культуры</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151,0</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4 839,9</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4 839,9</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 </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Субсидии на поддержку отрасли культуры в размере 4 374 ,9 тыс</w:t>
            </w:r>
            <w:proofErr w:type="gramStart"/>
            <w:r w:rsidRPr="0004349B">
              <w:rPr>
                <w:color w:val="000000"/>
                <w:sz w:val="18"/>
                <w:szCs w:val="18"/>
              </w:rPr>
              <w:t>.р</w:t>
            </w:r>
            <w:proofErr w:type="gramEnd"/>
            <w:r w:rsidRPr="0004349B">
              <w:rPr>
                <w:color w:val="000000"/>
                <w:sz w:val="18"/>
                <w:szCs w:val="18"/>
              </w:rPr>
              <w:t>уб., в том числе  федеральный бюджет – 4 112,4 тыс.руб., краевой бюджет – 262,5 тыс.руб.. Софинансирование местного бюджета – 464,9 тыс.руб. Всего  – 4 839,8 тыс.руб.</w:t>
            </w:r>
            <w:r w:rsidRPr="0004349B">
              <w:rPr>
                <w:color w:val="000000"/>
                <w:sz w:val="18"/>
                <w:szCs w:val="18"/>
              </w:rPr>
              <w:br/>
              <w:t xml:space="preserve">1) </w:t>
            </w:r>
            <w:proofErr w:type="spellStart"/>
            <w:r w:rsidRPr="0004349B">
              <w:rPr>
                <w:color w:val="000000"/>
                <w:sz w:val="18"/>
                <w:szCs w:val="18"/>
              </w:rPr>
              <w:t>КМПКиС</w:t>
            </w:r>
            <w:proofErr w:type="spellEnd"/>
            <w:r w:rsidRPr="0004349B">
              <w:rPr>
                <w:color w:val="000000"/>
                <w:sz w:val="18"/>
                <w:szCs w:val="18"/>
              </w:rPr>
              <w:t xml:space="preserve"> - комплектование книжных фондов муниципальных общедоступных библиотек и государственных центральных библиотек субъектов Российской Федерации в размере  11,5 тыс.руб., в том числе  ФБ – 10,8 тыс</w:t>
            </w:r>
            <w:proofErr w:type="gramStart"/>
            <w:r w:rsidRPr="0004349B">
              <w:rPr>
                <w:color w:val="000000"/>
                <w:sz w:val="18"/>
                <w:szCs w:val="18"/>
              </w:rPr>
              <w:t>.р</w:t>
            </w:r>
            <w:proofErr w:type="gramEnd"/>
            <w:r w:rsidRPr="0004349B">
              <w:rPr>
                <w:color w:val="000000"/>
                <w:sz w:val="18"/>
                <w:szCs w:val="18"/>
              </w:rPr>
              <w:t>уб., КБ – 0,7 тыс.руб. Софинансирование местного бюджета – 0,1 тыс.руб. Всего по программе профинансировано – 11,6 тыс.руб.</w:t>
            </w:r>
            <w:r w:rsidRPr="0004349B">
              <w:rPr>
                <w:color w:val="000000"/>
                <w:sz w:val="18"/>
                <w:szCs w:val="18"/>
              </w:rPr>
              <w:br/>
              <w:t xml:space="preserve">2) </w:t>
            </w:r>
            <w:proofErr w:type="spellStart"/>
            <w:r w:rsidRPr="0004349B">
              <w:rPr>
                <w:color w:val="000000"/>
                <w:sz w:val="18"/>
                <w:szCs w:val="18"/>
              </w:rPr>
              <w:t>КМПКиС</w:t>
            </w:r>
            <w:proofErr w:type="spellEnd"/>
            <w:r w:rsidRPr="0004349B">
              <w:rPr>
                <w:color w:val="000000"/>
                <w:sz w:val="18"/>
                <w:szCs w:val="18"/>
              </w:rPr>
              <w:t xml:space="preserve"> -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в размере  80,1 тыс.руб., в том числе  ФБ – 75,3 тыс</w:t>
            </w:r>
            <w:proofErr w:type="gramStart"/>
            <w:r w:rsidRPr="0004349B">
              <w:rPr>
                <w:color w:val="000000"/>
                <w:sz w:val="18"/>
                <w:szCs w:val="18"/>
              </w:rPr>
              <w:t>.р</w:t>
            </w:r>
            <w:proofErr w:type="gramEnd"/>
            <w:r w:rsidRPr="0004349B">
              <w:rPr>
                <w:color w:val="000000"/>
                <w:sz w:val="18"/>
                <w:szCs w:val="18"/>
              </w:rPr>
              <w:t>уб., КБ – 4,8 тыс.руб. Софинансирование местного бюджета – 0,8 тыс.руб. Всего по программе профинансировано – 80,9 тыс.руб.</w:t>
            </w:r>
            <w:r w:rsidRPr="0004349B">
              <w:rPr>
                <w:color w:val="000000"/>
                <w:sz w:val="18"/>
                <w:szCs w:val="18"/>
              </w:rPr>
              <w:br/>
              <w:t xml:space="preserve">3) </w:t>
            </w:r>
            <w:proofErr w:type="spellStart"/>
            <w:r w:rsidRPr="0004349B">
              <w:rPr>
                <w:color w:val="000000"/>
                <w:sz w:val="18"/>
                <w:szCs w:val="18"/>
              </w:rPr>
              <w:t>КМПКиС</w:t>
            </w:r>
            <w:proofErr w:type="spellEnd"/>
            <w:r w:rsidRPr="0004349B">
              <w:rPr>
                <w:color w:val="000000"/>
                <w:sz w:val="18"/>
                <w:szCs w:val="18"/>
              </w:rPr>
              <w:t xml:space="preserve"> - государственная поддержка лучших сельских учреждений культуры в размере  106,4 тыс.руб., в том числе  ФБ – 100,0  тыс.руб., КБ – 6,4 тыс.руб.</w:t>
            </w:r>
            <w:r w:rsidRPr="0004349B">
              <w:rPr>
                <w:color w:val="000000"/>
                <w:sz w:val="18"/>
                <w:szCs w:val="18"/>
              </w:rPr>
              <w:br/>
              <w:t xml:space="preserve">4) Сельский Дом культуры СП «Целиннинское» - комплексные мероприятия, направленные на создание и модернизацию учреждений культурно-досугового типа в сельской местности, включая обеспечение </w:t>
            </w:r>
            <w:r w:rsidRPr="0004349B">
              <w:rPr>
                <w:color w:val="000000"/>
                <w:sz w:val="18"/>
                <w:szCs w:val="18"/>
              </w:rPr>
              <w:lastRenderedPageBreak/>
              <w:t>инфраструктуры (в том числе строительство, реконструкцию и капитальный ремонт зданий),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  в размере  4 176,9 тыс</w:t>
            </w:r>
            <w:proofErr w:type="gramStart"/>
            <w:r w:rsidRPr="0004349B">
              <w:rPr>
                <w:color w:val="000000"/>
                <w:sz w:val="18"/>
                <w:szCs w:val="18"/>
              </w:rPr>
              <w:t>.р</w:t>
            </w:r>
            <w:proofErr w:type="gramEnd"/>
            <w:r w:rsidRPr="0004349B">
              <w:rPr>
                <w:color w:val="000000"/>
                <w:sz w:val="18"/>
                <w:szCs w:val="18"/>
              </w:rPr>
              <w:t>уб., в том числе  ФБ – 3 926,3 тыс.руб., КБ – 250,6 тыс.руб. Софинансирование местного бюджета – 464,1 тыс</w:t>
            </w:r>
            <w:proofErr w:type="gramStart"/>
            <w:r w:rsidRPr="0004349B">
              <w:rPr>
                <w:color w:val="000000"/>
                <w:sz w:val="18"/>
                <w:szCs w:val="18"/>
              </w:rPr>
              <w:t>.р</w:t>
            </w:r>
            <w:proofErr w:type="gramEnd"/>
            <w:r w:rsidRPr="0004349B">
              <w:rPr>
                <w:color w:val="000000"/>
                <w:sz w:val="18"/>
                <w:szCs w:val="18"/>
              </w:rPr>
              <w:t>уб. Всего по программе профинансировано – 4 641,0 тыс.руб.</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lastRenderedPageBreak/>
              <w:t>4. Субсидии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588,9</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0,0</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0,0</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 </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 </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В 2017 году софинансирование расходов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на иные цели</w:t>
            </w:r>
          </w:p>
        </w:tc>
      </w:tr>
      <w:tr w:rsidR="00602DD9" w:rsidRPr="0004349B" w:rsidTr="0004349B">
        <w:trPr>
          <w:trHeight w:val="85"/>
        </w:trPr>
        <w:tc>
          <w:tcPr>
            <w:tcW w:w="2567" w:type="dxa"/>
            <w:tcBorders>
              <w:top w:val="nil"/>
              <w:left w:val="single" w:sz="8" w:space="0" w:color="auto"/>
              <w:bottom w:val="nil"/>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5. Софинансирование расходов на обеспечение развития и укрепления материально-технической базы муниципальных домов культуры в населённых пунктах с числом жителей до 50 тысяч человек</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0,0</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559,4</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559,4</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100,0%</w:t>
            </w:r>
          </w:p>
        </w:tc>
        <w:tc>
          <w:tcPr>
            <w:tcW w:w="1480"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 </w:t>
            </w:r>
          </w:p>
        </w:tc>
        <w:tc>
          <w:tcPr>
            <w:tcW w:w="6031" w:type="dxa"/>
            <w:tcBorders>
              <w:top w:val="nil"/>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Субсидии на обеспечение развития и укрепления материально-технической базы муниципальных домов культуры в населённых пунктах с числом жителей до 50 тысяч человек в размере 553,8 тыс</w:t>
            </w:r>
            <w:proofErr w:type="gramStart"/>
            <w:r w:rsidRPr="0004349B">
              <w:rPr>
                <w:color w:val="000000"/>
                <w:sz w:val="18"/>
                <w:szCs w:val="18"/>
              </w:rPr>
              <w:t>.р</w:t>
            </w:r>
            <w:proofErr w:type="gramEnd"/>
            <w:r w:rsidRPr="0004349B">
              <w:rPr>
                <w:color w:val="000000"/>
                <w:sz w:val="18"/>
                <w:szCs w:val="18"/>
              </w:rPr>
              <w:t>уб., в том числе  ФБ – 520,6 тыс.руб., КБ – 33,2 тыс.руб. Софинансирование местного бюджета – 5,6 тыс.руб.. Всего  – 559,4 тыс.руб. Приобретено в сельском поселении «</w:t>
            </w:r>
            <w:proofErr w:type="spellStart"/>
            <w:r w:rsidRPr="0004349B">
              <w:rPr>
                <w:color w:val="000000"/>
                <w:sz w:val="18"/>
                <w:szCs w:val="18"/>
              </w:rPr>
              <w:t>Богдановское</w:t>
            </w:r>
            <w:proofErr w:type="spellEnd"/>
            <w:r w:rsidRPr="0004349B">
              <w:rPr>
                <w:color w:val="000000"/>
                <w:sz w:val="18"/>
                <w:szCs w:val="18"/>
              </w:rPr>
              <w:t>» – концертные костюмы, мебель, музыкальная аппаратура, оргтехника</w:t>
            </w:r>
          </w:p>
        </w:tc>
      </w:tr>
      <w:tr w:rsidR="00602DD9" w:rsidRPr="0004349B" w:rsidTr="0004349B">
        <w:trPr>
          <w:trHeight w:val="75"/>
        </w:trPr>
        <w:tc>
          <w:tcPr>
            <w:tcW w:w="2567" w:type="dxa"/>
            <w:tcBorders>
              <w:top w:val="single" w:sz="8" w:space="0" w:color="auto"/>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Социальная политика,  всего</w:t>
            </w:r>
          </w:p>
        </w:tc>
        <w:tc>
          <w:tcPr>
            <w:tcW w:w="1276" w:type="dxa"/>
            <w:tcBorders>
              <w:top w:val="single" w:sz="8" w:space="0" w:color="auto"/>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54 436,1</w:t>
            </w:r>
          </w:p>
        </w:tc>
        <w:tc>
          <w:tcPr>
            <w:tcW w:w="1418" w:type="dxa"/>
            <w:tcBorders>
              <w:top w:val="single" w:sz="8" w:space="0" w:color="auto"/>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57 103,5</w:t>
            </w:r>
          </w:p>
        </w:tc>
        <w:tc>
          <w:tcPr>
            <w:tcW w:w="1134" w:type="dxa"/>
            <w:tcBorders>
              <w:top w:val="single" w:sz="8" w:space="0" w:color="auto"/>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56 536,8</w:t>
            </w:r>
          </w:p>
        </w:tc>
        <w:tc>
          <w:tcPr>
            <w:tcW w:w="1276" w:type="dxa"/>
            <w:tcBorders>
              <w:top w:val="single" w:sz="8" w:space="0" w:color="auto"/>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99,0%</w:t>
            </w:r>
          </w:p>
        </w:tc>
        <w:tc>
          <w:tcPr>
            <w:tcW w:w="1480" w:type="dxa"/>
            <w:tcBorders>
              <w:top w:val="single" w:sz="8" w:space="0" w:color="auto"/>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103,9%</w:t>
            </w:r>
          </w:p>
        </w:tc>
        <w:tc>
          <w:tcPr>
            <w:tcW w:w="6031" w:type="dxa"/>
            <w:tcBorders>
              <w:top w:val="single" w:sz="8" w:space="0" w:color="auto"/>
              <w:left w:val="nil"/>
              <w:bottom w:val="dotted" w:sz="4" w:space="0" w:color="auto"/>
              <w:right w:val="single" w:sz="8" w:space="0" w:color="auto"/>
            </w:tcBorders>
            <w:shd w:val="clear" w:color="000000" w:fill="FFFFFF"/>
            <w:vAlign w:val="bottom"/>
            <w:hideMark/>
          </w:tcPr>
          <w:p w:rsidR="00602DD9" w:rsidRPr="0004349B" w:rsidRDefault="00602DD9" w:rsidP="00602DD9">
            <w:pPr>
              <w:rPr>
                <w:color w:val="000000"/>
                <w:sz w:val="18"/>
                <w:szCs w:val="18"/>
              </w:rPr>
            </w:pPr>
            <w:r w:rsidRPr="0004349B">
              <w:rPr>
                <w:color w:val="000000"/>
                <w:sz w:val="18"/>
                <w:szCs w:val="18"/>
              </w:rPr>
              <w:t>По данному разделу отражаются расходы на пенсионное обеспечение, социальное обеспечение населения, охрану семьи и детства и другие вопросы в области социальной политики. Увеличение расходов на 5 034,5 тыс.руб.</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в том числе:</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194"/>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пенсионное обеспечение</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4 067,1</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6 382,7</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6 382,7</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156,9%</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Увеличение расходов составило - 2 315,6 тыс.руб. Снижение в 2017 году расходов было из-за снижения выплат доплат к пенсии, решением Совета муниципального района от 26.04.2017 года № 26 было установлено, что выплата пенсий за выслугу лет осуществляется с применением коэффициента 0,9.  На 2018 год данное решение не распространялось.</w:t>
            </w:r>
          </w:p>
        </w:tc>
      </w:tr>
      <w:tr w:rsidR="00602DD9" w:rsidRPr="0004349B" w:rsidTr="0004349B">
        <w:trPr>
          <w:trHeight w:val="422"/>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социальное обеспечение населения</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1 342,2</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6 580,2</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6 491,1</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98,6%</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483,6%</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Увеличение средств на 5 148,9 тыс</w:t>
            </w:r>
            <w:proofErr w:type="gramStart"/>
            <w:r w:rsidRPr="0004349B">
              <w:rPr>
                <w:color w:val="000000"/>
                <w:sz w:val="18"/>
                <w:szCs w:val="18"/>
              </w:rPr>
              <w:t>.р</w:t>
            </w:r>
            <w:proofErr w:type="gramEnd"/>
            <w:r w:rsidRPr="0004349B">
              <w:rPr>
                <w:color w:val="000000"/>
                <w:sz w:val="18"/>
                <w:szCs w:val="18"/>
              </w:rPr>
              <w:t>уб. По данному направлению отражаются 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размере 5 400,0 тыс.руб., что выше 2017 года на 4 737,2 тыс.руб. (краевой бюджет); расходы на единовременные выплаты Почётным гражданам, адресная помощь малоимущим - 162,2 тыс</w:t>
            </w:r>
            <w:proofErr w:type="gramStart"/>
            <w:r w:rsidRPr="0004349B">
              <w:rPr>
                <w:color w:val="000000"/>
                <w:sz w:val="18"/>
                <w:szCs w:val="18"/>
              </w:rPr>
              <w:t>.р</w:t>
            </w:r>
            <w:proofErr w:type="gramEnd"/>
            <w:r w:rsidRPr="0004349B">
              <w:rPr>
                <w:color w:val="000000"/>
                <w:sz w:val="18"/>
                <w:szCs w:val="18"/>
              </w:rPr>
              <w:t>уб.; субсидии на реализацию мероприятий по обеспечению жильём молодых семей в размере  – 928,8 тыс.руб.</w:t>
            </w:r>
          </w:p>
        </w:tc>
      </w:tr>
      <w:tr w:rsidR="00602DD9" w:rsidRPr="0004349B" w:rsidTr="0004349B">
        <w:trPr>
          <w:trHeight w:val="698"/>
        </w:trPr>
        <w:tc>
          <w:tcPr>
            <w:tcW w:w="2567" w:type="dxa"/>
            <w:tcBorders>
              <w:top w:val="nil"/>
              <w:left w:val="single" w:sz="8" w:space="0" w:color="auto"/>
              <w:bottom w:val="single" w:sz="8"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lastRenderedPageBreak/>
              <w:t>охрана семьи и детства</w:t>
            </w:r>
          </w:p>
        </w:tc>
        <w:tc>
          <w:tcPr>
            <w:tcW w:w="1276"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47 065,5</w:t>
            </w:r>
          </w:p>
        </w:tc>
        <w:tc>
          <w:tcPr>
            <w:tcW w:w="1418"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43 536,4</w:t>
            </w:r>
          </w:p>
        </w:tc>
        <w:tc>
          <w:tcPr>
            <w:tcW w:w="1134" w:type="dxa"/>
            <w:tcBorders>
              <w:top w:val="nil"/>
              <w:left w:val="nil"/>
              <w:bottom w:val="nil"/>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43 058,8</w:t>
            </w:r>
          </w:p>
        </w:tc>
        <w:tc>
          <w:tcPr>
            <w:tcW w:w="1276"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98,9%</w:t>
            </w:r>
          </w:p>
        </w:tc>
        <w:tc>
          <w:tcPr>
            <w:tcW w:w="1480"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91,5%</w:t>
            </w:r>
          </w:p>
        </w:tc>
        <w:tc>
          <w:tcPr>
            <w:tcW w:w="6031" w:type="dxa"/>
            <w:tcBorders>
              <w:top w:val="nil"/>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Снижение расходов на 4 006,7 тыс</w:t>
            </w:r>
            <w:proofErr w:type="gramStart"/>
            <w:r w:rsidRPr="0004349B">
              <w:rPr>
                <w:color w:val="000000"/>
                <w:sz w:val="18"/>
                <w:szCs w:val="18"/>
              </w:rPr>
              <w:t>.р</w:t>
            </w:r>
            <w:proofErr w:type="gramEnd"/>
            <w:r w:rsidRPr="0004349B">
              <w:rPr>
                <w:color w:val="000000"/>
                <w:sz w:val="18"/>
                <w:szCs w:val="18"/>
              </w:rPr>
              <w:t>уб. за счёт средств краевого бюджета. По разделу отражены расходы:</w:t>
            </w:r>
            <w:r w:rsidRPr="0004349B">
              <w:rPr>
                <w:color w:val="000000"/>
                <w:sz w:val="18"/>
                <w:szCs w:val="18"/>
              </w:rPr>
              <w:br/>
              <w:t>- на предоставление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в размере – 4 520,5 тыс</w:t>
            </w:r>
            <w:proofErr w:type="gramStart"/>
            <w:r w:rsidRPr="0004349B">
              <w:rPr>
                <w:color w:val="000000"/>
                <w:sz w:val="18"/>
                <w:szCs w:val="18"/>
              </w:rPr>
              <w:t>.р</w:t>
            </w:r>
            <w:proofErr w:type="gramEnd"/>
            <w:r w:rsidRPr="0004349B">
              <w:rPr>
                <w:color w:val="000000"/>
                <w:sz w:val="18"/>
                <w:szCs w:val="18"/>
              </w:rPr>
              <w:t>уб., в том числе за счёт средств краевого бюджета -  2 934,3 тыс.руб., местного бюджета – 1 586,2 тыс.руб. (включая почтовые расходы – 16,6 тыс.руб.),</w:t>
            </w:r>
            <w:r w:rsidRPr="0004349B">
              <w:rPr>
                <w:color w:val="000000"/>
                <w:sz w:val="18"/>
                <w:szCs w:val="18"/>
              </w:rPr>
              <w:br/>
              <w:t>- по предоставление компенсации затрат родителей (законных представителей) детей-инвалидов на обучение по основным общеобразовательным программам на дому в размере 540,7 тыс</w:t>
            </w:r>
            <w:proofErr w:type="gramStart"/>
            <w:r w:rsidRPr="0004349B">
              <w:rPr>
                <w:color w:val="000000"/>
                <w:sz w:val="18"/>
                <w:szCs w:val="18"/>
              </w:rPr>
              <w:t>.р</w:t>
            </w:r>
            <w:proofErr w:type="gramEnd"/>
            <w:r w:rsidRPr="0004349B">
              <w:rPr>
                <w:color w:val="000000"/>
                <w:sz w:val="18"/>
                <w:szCs w:val="18"/>
              </w:rPr>
              <w:t>уб.,</w:t>
            </w:r>
            <w:r w:rsidRPr="0004349B">
              <w:rPr>
                <w:color w:val="000000"/>
                <w:sz w:val="18"/>
                <w:szCs w:val="18"/>
              </w:rPr>
              <w:br/>
              <w:t xml:space="preserve">- на осуществление деятельности по опеке и попечительству над несовершеннолетними, осуществляемые за счет субвенций из бюджета края в размере – 37 997,6 тыс.руб. К данным расходам относятся расходы на содержание ребёнка в семье опекуна и приёмной семье, вознаграждение, причитающееся опекуну и приёмному родителю, а также назначение и выплата ежемесячных денежных средств лицам из числа детей-сирот и детей, оставшихся без попечения родителей, достигшим 18 лет, но продолжающим </w:t>
            </w:r>
            <w:proofErr w:type="gramStart"/>
            <w:r w:rsidRPr="0004349B">
              <w:rPr>
                <w:color w:val="000000"/>
                <w:sz w:val="18"/>
                <w:szCs w:val="18"/>
              </w:rPr>
              <w:t>обучение по</w:t>
            </w:r>
            <w:proofErr w:type="gramEnd"/>
            <w:r w:rsidRPr="0004349B">
              <w:rPr>
                <w:color w:val="000000"/>
                <w:sz w:val="18"/>
                <w:szCs w:val="18"/>
              </w:rPr>
              <w:t xml:space="preserve"> очной форме обучения в общеобразовательном учреждении. </w:t>
            </w:r>
          </w:p>
        </w:tc>
      </w:tr>
      <w:tr w:rsidR="00602DD9" w:rsidRPr="0004349B" w:rsidTr="0004349B">
        <w:trPr>
          <w:trHeight w:val="75"/>
        </w:trPr>
        <w:tc>
          <w:tcPr>
            <w:tcW w:w="2567" w:type="dxa"/>
            <w:tcBorders>
              <w:top w:val="dotted" w:sz="4" w:space="0" w:color="auto"/>
              <w:left w:val="single" w:sz="8" w:space="0" w:color="auto"/>
              <w:bottom w:val="single" w:sz="8"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другие вопросы в области социальной политики</w:t>
            </w:r>
          </w:p>
        </w:tc>
        <w:tc>
          <w:tcPr>
            <w:tcW w:w="1276" w:type="dxa"/>
            <w:tcBorders>
              <w:top w:val="dotted" w:sz="4"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1 961,3</w:t>
            </w:r>
          </w:p>
        </w:tc>
        <w:tc>
          <w:tcPr>
            <w:tcW w:w="1418" w:type="dxa"/>
            <w:tcBorders>
              <w:top w:val="dotted" w:sz="4"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604,2</w:t>
            </w:r>
          </w:p>
        </w:tc>
        <w:tc>
          <w:tcPr>
            <w:tcW w:w="1134" w:type="dxa"/>
            <w:tcBorders>
              <w:top w:val="dotted" w:sz="4"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604,2</w:t>
            </w:r>
          </w:p>
        </w:tc>
        <w:tc>
          <w:tcPr>
            <w:tcW w:w="1276" w:type="dxa"/>
            <w:tcBorders>
              <w:top w:val="dotted" w:sz="4"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100,0%</w:t>
            </w:r>
          </w:p>
        </w:tc>
        <w:tc>
          <w:tcPr>
            <w:tcW w:w="1480" w:type="dxa"/>
            <w:tcBorders>
              <w:top w:val="dotted" w:sz="4"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30,8%</w:t>
            </w:r>
          </w:p>
        </w:tc>
        <w:tc>
          <w:tcPr>
            <w:tcW w:w="6031" w:type="dxa"/>
            <w:tcBorders>
              <w:top w:val="dotted" w:sz="4"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Субсидии на мероприятия государственной программы Российской Федерации «Доступная среда» на 2011 – 2020 годы  в размере  570,0 тыс</w:t>
            </w:r>
            <w:proofErr w:type="gramStart"/>
            <w:r w:rsidRPr="0004349B">
              <w:rPr>
                <w:color w:val="000000"/>
                <w:sz w:val="18"/>
                <w:szCs w:val="18"/>
              </w:rPr>
              <w:t>.р</w:t>
            </w:r>
            <w:proofErr w:type="gramEnd"/>
            <w:r w:rsidRPr="0004349B">
              <w:rPr>
                <w:color w:val="000000"/>
                <w:sz w:val="18"/>
                <w:szCs w:val="18"/>
              </w:rPr>
              <w:t>уб., в том числе  ФБ – 535,8 тыс.руб., КБ – 34,2 тыс.руб. Софинансирование местного бюджета – 34,2 тыс.руб. Всего по программе профинансировано – 604,2 тыс.руб.</w:t>
            </w:r>
          </w:p>
        </w:tc>
      </w:tr>
      <w:tr w:rsidR="00602DD9" w:rsidRPr="0004349B" w:rsidTr="0004349B">
        <w:trPr>
          <w:trHeight w:val="7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Физическая культура, всего</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752,7</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782,3</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782,3</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103,9%</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в том числе</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 </w:t>
            </w:r>
          </w:p>
        </w:tc>
        <w:tc>
          <w:tcPr>
            <w:tcW w:w="6031"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Финансирование содержание 1 ед. ОМСУ и проведение мероприятий</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609,2</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647,3</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647,3</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106,3%</w:t>
            </w:r>
          </w:p>
        </w:tc>
        <w:tc>
          <w:tcPr>
            <w:tcW w:w="6031" w:type="dxa"/>
            <w:vMerge w:val="restart"/>
            <w:tcBorders>
              <w:top w:val="nil"/>
              <w:left w:val="single" w:sz="8" w:space="0" w:color="auto"/>
              <w:bottom w:val="dotted" w:sz="4" w:space="0" w:color="000000"/>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По данному разделу отражаются средства местного бюджета муниципального района на организацию и проведение спортивно-массовых, физкультурно-оздоровительных, спортивных мероприятий на территории муниципального района, а также отражены расходы на содержание 1 единицы органов местного самоуправления Комитет молодежной политики, культуры и спорта Администрации муниципального района</w:t>
            </w:r>
          </w:p>
        </w:tc>
      </w:tr>
      <w:tr w:rsidR="00602DD9" w:rsidRPr="0004349B" w:rsidTr="0004349B">
        <w:trPr>
          <w:trHeight w:val="85"/>
        </w:trPr>
        <w:tc>
          <w:tcPr>
            <w:tcW w:w="2567" w:type="dxa"/>
            <w:tcBorders>
              <w:top w:val="nil"/>
              <w:left w:val="single" w:sz="8" w:space="0" w:color="auto"/>
              <w:bottom w:val="dotted" w:sz="4" w:space="0" w:color="auto"/>
              <w:right w:val="single" w:sz="8" w:space="0" w:color="auto"/>
            </w:tcBorders>
            <w:shd w:val="clear" w:color="000000" w:fill="FFFFFF"/>
            <w:vAlign w:val="center"/>
            <w:hideMark/>
          </w:tcPr>
          <w:p w:rsidR="00602DD9" w:rsidRPr="0004349B" w:rsidRDefault="00602DD9" w:rsidP="00602DD9">
            <w:pPr>
              <w:rPr>
                <w:bCs/>
                <w:i/>
                <w:iCs/>
                <w:color w:val="000000"/>
                <w:sz w:val="18"/>
                <w:szCs w:val="18"/>
              </w:rPr>
            </w:pPr>
            <w:r w:rsidRPr="0004349B">
              <w:rPr>
                <w:bCs/>
                <w:i/>
                <w:iCs/>
                <w:color w:val="000000"/>
                <w:sz w:val="18"/>
                <w:szCs w:val="18"/>
              </w:rPr>
              <w:t xml:space="preserve"> - Мероприятия в области физической культуры и спорта</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143,5</w:t>
            </w:r>
          </w:p>
        </w:tc>
        <w:tc>
          <w:tcPr>
            <w:tcW w:w="1418"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135,0</w:t>
            </w:r>
          </w:p>
        </w:tc>
        <w:tc>
          <w:tcPr>
            <w:tcW w:w="1134"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135,0</w:t>
            </w:r>
          </w:p>
        </w:tc>
        <w:tc>
          <w:tcPr>
            <w:tcW w:w="1276"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100,0%</w:t>
            </w:r>
          </w:p>
        </w:tc>
        <w:tc>
          <w:tcPr>
            <w:tcW w:w="1480" w:type="dxa"/>
            <w:tcBorders>
              <w:top w:val="nil"/>
              <w:left w:val="nil"/>
              <w:bottom w:val="dotted" w:sz="4" w:space="0" w:color="auto"/>
              <w:right w:val="single" w:sz="8" w:space="0" w:color="auto"/>
            </w:tcBorders>
            <w:shd w:val="clear" w:color="000000" w:fill="FFFFFF"/>
            <w:vAlign w:val="center"/>
            <w:hideMark/>
          </w:tcPr>
          <w:p w:rsidR="00602DD9" w:rsidRPr="0004349B" w:rsidRDefault="00602DD9" w:rsidP="00602DD9">
            <w:pPr>
              <w:jc w:val="center"/>
              <w:rPr>
                <w:color w:val="000000"/>
                <w:sz w:val="18"/>
                <w:szCs w:val="18"/>
              </w:rPr>
            </w:pPr>
            <w:r w:rsidRPr="0004349B">
              <w:rPr>
                <w:color w:val="000000"/>
                <w:sz w:val="18"/>
                <w:szCs w:val="18"/>
              </w:rPr>
              <w:t>94,1%</w:t>
            </w:r>
          </w:p>
        </w:tc>
        <w:tc>
          <w:tcPr>
            <w:tcW w:w="6031" w:type="dxa"/>
            <w:vMerge/>
            <w:tcBorders>
              <w:top w:val="nil"/>
              <w:left w:val="single" w:sz="8" w:space="0" w:color="auto"/>
              <w:bottom w:val="dotted" w:sz="4" w:space="0" w:color="000000"/>
              <w:right w:val="single" w:sz="8" w:space="0" w:color="auto"/>
            </w:tcBorders>
            <w:vAlign w:val="center"/>
            <w:hideMark/>
          </w:tcPr>
          <w:p w:rsidR="00602DD9" w:rsidRPr="0004349B" w:rsidRDefault="00602DD9" w:rsidP="00602DD9">
            <w:pPr>
              <w:rPr>
                <w:color w:val="000000"/>
                <w:sz w:val="18"/>
                <w:szCs w:val="18"/>
              </w:rPr>
            </w:pPr>
          </w:p>
        </w:tc>
      </w:tr>
      <w:tr w:rsidR="00602DD9" w:rsidRPr="0004349B" w:rsidTr="0004349B">
        <w:trPr>
          <w:trHeight w:val="330"/>
        </w:trPr>
        <w:tc>
          <w:tcPr>
            <w:tcW w:w="2567" w:type="dxa"/>
            <w:tcBorders>
              <w:top w:val="single" w:sz="8" w:space="0" w:color="auto"/>
              <w:left w:val="single" w:sz="8" w:space="0" w:color="auto"/>
              <w:bottom w:val="nil"/>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Обслуживание муниципального долга</w:t>
            </w:r>
          </w:p>
        </w:tc>
        <w:tc>
          <w:tcPr>
            <w:tcW w:w="1276"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257,6</w:t>
            </w:r>
          </w:p>
        </w:tc>
        <w:tc>
          <w:tcPr>
            <w:tcW w:w="1418"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12,2</w:t>
            </w:r>
          </w:p>
        </w:tc>
        <w:tc>
          <w:tcPr>
            <w:tcW w:w="1134"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12,2</w:t>
            </w:r>
          </w:p>
        </w:tc>
        <w:tc>
          <w:tcPr>
            <w:tcW w:w="1276"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100,0%</w:t>
            </w:r>
          </w:p>
        </w:tc>
        <w:tc>
          <w:tcPr>
            <w:tcW w:w="1480"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4,7%</w:t>
            </w:r>
          </w:p>
        </w:tc>
        <w:tc>
          <w:tcPr>
            <w:tcW w:w="6031" w:type="dxa"/>
            <w:tcBorders>
              <w:top w:val="single" w:sz="8" w:space="0" w:color="auto"/>
              <w:left w:val="nil"/>
              <w:bottom w:val="nil"/>
              <w:right w:val="single" w:sz="8" w:space="0" w:color="auto"/>
            </w:tcBorders>
            <w:shd w:val="clear" w:color="000000" w:fill="FFFFFF"/>
            <w:vAlign w:val="center"/>
            <w:hideMark/>
          </w:tcPr>
          <w:p w:rsidR="00602DD9" w:rsidRPr="0004349B" w:rsidRDefault="00602DD9" w:rsidP="00602DD9">
            <w:pPr>
              <w:rPr>
                <w:color w:val="000000"/>
                <w:sz w:val="18"/>
                <w:szCs w:val="18"/>
              </w:rPr>
            </w:pPr>
            <w:r w:rsidRPr="0004349B">
              <w:rPr>
                <w:color w:val="000000"/>
                <w:sz w:val="18"/>
                <w:szCs w:val="18"/>
              </w:rPr>
              <w:t> </w:t>
            </w:r>
          </w:p>
        </w:tc>
      </w:tr>
      <w:tr w:rsidR="00602DD9" w:rsidRPr="0004349B" w:rsidTr="0004349B">
        <w:trPr>
          <w:trHeight w:val="75"/>
        </w:trPr>
        <w:tc>
          <w:tcPr>
            <w:tcW w:w="2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02DD9" w:rsidRPr="0004349B" w:rsidRDefault="00602DD9" w:rsidP="00602DD9">
            <w:pPr>
              <w:rPr>
                <w:bCs/>
                <w:color w:val="000000"/>
                <w:sz w:val="18"/>
                <w:szCs w:val="18"/>
              </w:rPr>
            </w:pPr>
            <w:r w:rsidRPr="0004349B">
              <w:rPr>
                <w:bCs/>
                <w:color w:val="000000"/>
                <w:sz w:val="18"/>
                <w:szCs w:val="18"/>
              </w:rPr>
              <w:t>Межбюджетные  трансферты</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42 158,3</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47 605,6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43 751,9</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91,9%</w:t>
            </w:r>
          </w:p>
        </w:tc>
        <w:tc>
          <w:tcPr>
            <w:tcW w:w="1480"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103,8%</w:t>
            </w:r>
          </w:p>
        </w:tc>
        <w:tc>
          <w:tcPr>
            <w:tcW w:w="6031" w:type="dxa"/>
            <w:tcBorders>
              <w:top w:val="single" w:sz="8" w:space="0" w:color="auto"/>
              <w:left w:val="nil"/>
              <w:bottom w:val="single" w:sz="8" w:space="0" w:color="auto"/>
              <w:right w:val="single" w:sz="8" w:space="0" w:color="auto"/>
            </w:tcBorders>
            <w:shd w:val="clear" w:color="000000" w:fill="FFFFFF"/>
            <w:vAlign w:val="center"/>
            <w:hideMark/>
          </w:tcPr>
          <w:p w:rsidR="00602DD9" w:rsidRPr="0004349B" w:rsidRDefault="00602DD9" w:rsidP="00602DD9">
            <w:pPr>
              <w:rPr>
                <w:color w:val="000000"/>
                <w:sz w:val="18"/>
                <w:szCs w:val="18"/>
              </w:rPr>
            </w:pPr>
            <w:proofErr w:type="gramStart"/>
            <w:r w:rsidRPr="0004349B">
              <w:rPr>
                <w:color w:val="000000"/>
                <w:sz w:val="18"/>
                <w:szCs w:val="18"/>
              </w:rPr>
              <w:t xml:space="preserve">По данному разделу отражены расходы на  перечисление дотации поселениям на выравнивание уровня бюджетной обеспеченности  за счет  местного и краевого  бюджетов, а также средства субсидий, субвенций из краевого и федерального бюджетов, передаваемые поселениям. </w:t>
            </w:r>
            <w:proofErr w:type="gramEnd"/>
          </w:p>
        </w:tc>
      </w:tr>
      <w:tr w:rsidR="00602DD9" w:rsidRPr="0004349B" w:rsidTr="0004349B">
        <w:trPr>
          <w:trHeight w:val="330"/>
        </w:trPr>
        <w:tc>
          <w:tcPr>
            <w:tcW w:w="2567" w:type="dxa"/>
            <w:tcBorders>
              <w:top w:val="nil"/>
              <w:left w:val="single" w:sz="8" w:space="0" w:color="auto"/>
              <w:bottom w:val="single" w:sz="8" w:space="0" w:color="auto"/>
              <w:right w:val="single" w:sz="8" w:space="0" w:color="auto"/>
            </w:tcBorders>
            <w:shd w:val="clear" w:color="000000" w:fill="FFFFFF"/>
            <w:noWrap/>
            <w:vAlign w:val="bottom"/>
            <w:hideMark/>
          </w:tcPr>
          <w:p w:rsidR="00602DD9" w:rsidRPr="0004349B" w:rsidRDefault="00602DD9" w:rsidP="00602DD9">
            <w:pPr>
              <w:jc w:val="right"/>
              <w:rPr>
                <w:bCs/>
                <w:color w:val="000000"/>
                <w:sz w:val="18"/>
                <w:szCs w:val="18"/>
              </w:rPr>
            </w:pPr>
            <w:r w:rsidRPr="0004349B">
              <w:rPr>
                <w:bCs/>
                <w:color w:val="000000"/>
                <w:sz w:val="18"/>
                <w:szCs w:val="18"/>
              </w:rPr>
              <w:t>ВСЕГО</w:t>
            </w:r>
          </w:p>
        </w:tc>
        <w:tc>
          <w:tcPr>
            <w:tcW w:w="1276" w:type="dxa"/>
            <w:tcBorders>
              <w:top w:val="nil"/>
              <w:left w:val="nil"/>
              <w:bottom w:val="single" w:sz="8" w:space="0" w:color="auto"/>
              <w:right w:val="single" w:sz="8" w:space="0" w:color="auto"/>
            </w:tcBorders>
            <w:shd w:val="clear" w:color="000000" w:fill="FFFFFF"/>
            <w:noWrap/>
            <w:vAlign w:val="bottom"/>
            <w:hideMark/>
          </w:tcPr>
          <w:p w:rsidR="00602DD9" w:rsidRPr="0004349B" w:rsidRDefault="00602DD9" w:rsidP="00602DD9">
            <w:pPr>
              <w:jc w:val="right"/>
              <w:rPr>
                <w:bCs/>
                <w:color w:val="000000"/>
                <w:sz w:val="18"/>
                <w:szCs w:val="18"/>
              </w:rPr>
            </w:pPr>
            <w:r w:rsidRPr="0004349B">
              <w:rPr>
                <w:bCs/>
                <w:color w:val="000000"/>
                <w:sz w:val="18"/>
                <w:szCs w:val="18"/>
              </w:rPr>
              <w:t>1 065 926,1</w:t>
            </w:r>
          </w:p>
        </w:tc>
        <w:tc>
          <w:tcPr>
            <w:tcW w:w="1418" w:type="dxa"/>
            <w:tcBorders>
              <w:top w:val="nil"/>
              <w:left w:val="nil"/>
              <w:bottom w:val="single" w:sz="8" w:space="0" w:color="auto"/>
              <w:right w:val="single" w:sz="8" w:space="0" w:color="auto"/>
            </w:tcBorders>
            <w:shd w:val="clear" w:color="000000" w:fill="FFFFFF"/>
            <w:noWrap/>
            <w:vAlign w:val="bottom"/>
            <w:hideMark/>
          </w:tcPr>
          <w:p w:rsidR="00602DD9" w:rsidRPr="0004349B" w:rsidRDefault="00602DD9" w:rsidP="00602DD9">
            <w:pPr>
              <w:jc w:val="right"/>
              <w:rPr>
                <w:bCs/>
                <w:color w:val="000000"/>
                <w:sz w:val="18"/>
                <w:szCs w:val="18"/>
              </w:rPr>
            </w:pPr>
            <w:r w:rsidRPr="0004349B">
              <w:rPr>
                <w:bCs/>
                <w:color w:val="000000"/>
                <w:sz w:val="18"/>
                <w:szCs w:val="18"/>
              </w:rPr>
              <w:t>1 285 573,4</w:t>
            </w:r>
          </w:p>
        </w:tc>
        <w:tc>
          <w:tcPr>
            <w:tcW w:w="1134" w:type="dxa"/>
            <w:tcBorders>
              <w:top w:val="nil"/>
              <w:left w:val="nil"/>
              <w:bottom w:val="single" w:sz="8" w:space="0" w:color="auto"/>
              <w:right w:val="single" w:sz="8" w:space="0" w:color="auto"/>
            </w:tcBorders>
            <w:shd w:val="clear" w:color="000000" w:fill="FFFFFF"/>
            <w:noWrap/>
            <w:vAlign w:val="bottom"/>
            <w:hideMark/>
          </w:tcPr>
          <w:p w:rsidR="00602DD9" w:rsidRPr="0004349B" w:rsidRDefault="00602DD9" w:rsidP="00602DD9">
            <w:pPr>
              <w:jc w:val="right"/>
              <w:rPr>
                <w:bCs/>
                <w:color w:val="000000"/>
                <w:sz w:val="18"/>
                <w:szCs w:val="18"/>
              </w:rPr>
            </w:pPr>
            <w:r w:rsidRPr="0004349B">
              <w:rPr>
                <w:bCs/>
                <w:color w:val="000000"/>
                <w:sz w:val="18"/>
                <w:szCs w:val="18"/>
              </w:rPr>
              <w:t>1 238 466,9</w:t>
            </w:r>
          </w:p>
        </w:tc>
        <w:tc>
          <w:tcPr>
            <w:tcW w:w="1276"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96,3%</w:t>
            </w:r>
          </w:p>
        </w:tc>
        <w:tc>
          <w:tcPr>
            <w:tcW w:w="1480" w:type="dxa"/>
            <w:tcBorders>
              <w:top w:val="nil"/>
              <w:left w:val="nil"/>
              <w:bottom w:val="single" w:sz="8" w:space="0" w:color="auto"/>
              <w:right w:val="single" w:sz="8" w:space="0" w:color="auto"/>
            </w:tcBorders>
            <w:shd w:val="clear" w:color="000000" w:fill="FFFFFF"/>
            <w:vAlign w:val="center"/>
            <w:hideMark/>
          </w:tcPr>
          <w:p w:rsidR="00602DD9" w:rsidRPr="0004349B" w:rsidRDefault="00602DD9" w:rsidP="00602DD9">
            <w:pPr>
              <w:jc w:val="center"/>
              <w:rPr>
                <w:bCs/>
                <w:color w:val="000000"/>
                <w:sz w:val="18"/>
                <w:szCs w:val="18"/>
              </w:rPr>
            </w:pPr>
            <w:r w:rsidRPr="0004349B">
              <w:rPr>
                <w:bCs/>
                <w:color w:val="000000"/>
                <w:sz w:val="18"/>
                <w:szCs w:val="18"/>
              </w:rPr>
              <w:t>116,2%</w:t>
            </w:r>
          </w:p>
        </w:tc>
        <w:tc>
          <w:tcPr>
            <w:tcW w:w="6031" w:type="dxa"/>
            <w:tcBorders>
              <w:top w:val="nil"/>
              <w:left w:val="nil"/>
              <w:bottom w:val="single" w:sz="8" w:space="0" w:color="auto"/>
              <w:right w:val="single" w:sz="8" w:space="0" w:color="auto"/>
            </w:tcBorders>
            <w:shd w:val="clear" w:color="000000" w:fill="FFFFFF"/>
            <w:noWrap/>
            <w:vAlign w:val="bottom"/>
            <w:hideMark/>
          </w:tcPr>
          <w:p w:rsidR="00602DD9" w:rsidRPr="0004349B" w:rsidRDefault="00602DD9" w:rsidP="00602DD9">
            <w:pPr>
              <w:rPr>
                <w:color w:val="000000"/>
                <w:sz w:val="18"/>
                <w:szCs w:val="18"/>
              </w:rPr>
            </w:pPr>
            <w:r w:rsidRPr="0004349B">
              <w:rPr>
                <w:color w:val="000000"/>
                <w:sz w:val="18"/>
                <w:szCs w:val="18"/>
              </w:rPr>
              <w:t> </w:t>
            </w:r>
          </w:p>
        </w:tc>
      </w:tr>
    </w:tbl>
    <w:p w:rsidR="00602DD9" w:rsidRPr="00602DD9" w:rsidRDefault="00602DD9" w:rsidP="00602DD9">
      <w:pPr>
        <w:rPr>
          <w:sz w:val="18"/>
          <w:szCs w:val="18"/>
        </w:rPr>
      </w:pPr>
    </w:p>
    <w:sectPr w:rsidR="00602DD9" w:rsidRPr="00602DD9" w:rsidSect="0004349B">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73" w:rsidRDefault="00635D73" w:rsidP="00016A71">
      <w:r>
        <w:separator/>
      </w:r>
    </w:p>
  </w:endnote>
  <w:endnote w:type="continuationSeparator" w:id="0">
    <w:p w:rsidR="00635D73" w:rsidRDefault="00635D73" w:rsidP="0001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E">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73" w:rsidRDefault="00635D73" w:rsidP="00016A71">
      <w:r>
        <w:separator/>
      </w:r>
    </w:p>
  </w:footnote>
  <w:footnote w:type="continuationSeparator" w:id="0">
    <w:p w:rsidR="00635D73" w:rsidRDefault="00635D73" w:rsidP="00016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
    <w:nsid w:val="2B6B6350"/>
    <w:multiLevelType w:val="hybridMultilevel"/>
    <w:tmpl w:val="89DE9526"/>
    <w:lvl w:ilvl="0" w:tplc="9D041440">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9F3AEA"/>
    <w:multiLevelType w:val="hybridMultilevel"/>
    <w:tmpl w:val="D8888FE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C12384D"/>
    <w:multiLevelType w:val="hybridMultilevel"/>
    <w:tmpl w:val="A0602FBA"/>
    <w:lvl w:ilvl="0" w:tplc="72C0B2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42B3073C"/>
    <w:multiLevelType w:val="hybridMultilevel"/>
    <w:tmpl w:val="4EDC9D14"/>
    <w:lvl w:ilvl="0" w:tplc="89AACD3A">
      <w:start w:val="1"/>
      <w:numFmt w:val="decimal"/>
      <w:lvlText w:val="%1."/>
      <w:lvlJc w:val="left"/>
      <w:pPr>
        <w:tabs>
          <w:tab w:val="num" w:pos="1575"/>
        </w:tabs>
        <w:ind w:left="1575" w:hanging="103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37C6249"/>
    <w:multiLevelType w:val="hybridMultilevel"/>
    <w:tmpl w:val="CE9E3F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BBA0B1D"/>
    <w:multiLevelType w:val="hybridMultilevel"/>
    <w:tmpl w:val="3544C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7EC5ED6"/>
    <w:multiLevelType w:val="hybridMultilevel"/>
    <w:tmpl w:val="F9CC8BCA"/>
    <w:lvl w:ilvl="0" w:tplc="7668F15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D9"/>
    <w:rsid w:val="00016A71"/>
    <w:rsid w:val="0004349B"/>
    <w:rsid w:val="00067A33"/>
    <w:rsid w:val="00092D32"/>
    <w:rsid w:val="00112615"/>
    <w:rsid w:val="001A71DE"/>
    <w:rsid w:val="00285549"/>
    <w:rsid w:val="0037667A"/>
    <w:rsid w:val="00435B15"/>
    <w:rsid w:val="00602DD9"/>
    <w:rsid w:val="00635D73"/>
    <w:rsid w:val="00782D59"/>
    <w:rsid w:val="007A1E1E"/>
    <w:rsid w:val="007E1E68"/>
    <w:rsid w:val="00866183"/>
    <w:rsid w:val="00963D70"/>
    <w:rsid w:val="00A512D9"/>
    <w:rsid w:val="00A70C84"/>
    <w:rsid w:val="00AD7689"/>
    <w:rsid w:val="00AF16E2"/>
    <w:rsid w:val="00CA5150"/>
    <w:rsid w:val="00DC2DC7"/>
    <w:rsid w:val="00E563B6"/>
    <w:rsid w:val="00F6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D76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D76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7A1E1E"/>
    <w:pPr>
      <w:tabs>
        <w:tab w:val="center" w:pos="4677"/>
        <w:tab w:val="right" w:pos="9355"/>
      </w:tabs>
    </w:pPr>
  </w:style>
  <w:style w:type="character" w:customStyle="1" w:styleId="a4">
    <w:name w:val="Верхний колонтитул Знак"/>
    <w:basedOn w:val="a0"/>
    <w:link w:val="a3"/>
    <w:uiPriority w:val="99"/>
    <w:rsid w:val="007A1E1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A1E1E"/>
    <w:pPr>
      <w:tabs>
        <w:tab w:val="center" w:pos="4677"/>
        <w:tab w:val="right" w:pos="9355"/>
      </w:tabs>
    </w:pPr>
  </w:style>
  <w:style w:type="character" w:customStyle="1" w:styleId="a6">
    <w:name w:val="Нижний колонтитул Знак"/>
    <w:basedOn w:val="a0"/>
    <w:link w:val="a5"/>
    <w:uiPriority w:val="99"/>
    <w:rsid w:val="007A1E1E"/>
    <w:rPr>
      <w:rFonts w:ascii="Times New Roman" w:eastAsia="Times New Roman" w:hAnsi="Times New Roman" w:cs="Times New Roman"/>
      <w:sz w:val="24"/>
      <w:szCs w:val="24"/>
      <w:lang w:eastAsia="ru-RU"/>
    </w:rPr>
  </w:style>
  <w:style w:type="paragraph" w:styleId="a7">
    <w:name w:val="List Paragraph"/>
    <w:basedOn w:val="a"/>
    <w:uiPriority w:val="34"/>
    <w:qFormat/>
    <w:rsid w:val="00602DD9"/>
    <w:pPr>
      <w:spacing w:after="200" w:line="276" w:lineRule="auto"/>
      <w:ind w:left="720"/>
      <w:contextualSpacing/>
    </w:pPr>
    <w:rPr>
      <w:rFonts w:ascii="Calibri" w:hAnsi="Calibri"/>
      <w:sz w:val="22"/>
      <w:szCs w:val="22"/>
    </w:rPr>
  </w:style>
  <w:style w:type="paragraph" w:styleId="a8">
    <w:name w:val="Balloon Text"/>
    <w:basedOn w:val="a"/>
    <w:link w:val="a9"/>
    <w:uiPriority w:val="99"/>
    <w:semiHidden/>
    <w:unhideWhenUsed/>
    <w:rsid w:val="00AF16E2"/>
    <w:rPr>
      <w:rFonts w:ascii="Tahoma" w:hAnsi="Tahoma" w:cs="Tahoma"/>
      <w:sz w:val="16"/>
      <w:szCs w:val="16"/>
    </w:rPr>
  </w:style>
  <w:style w:type="character" w:customStyle="1" w:styleId="a9">
    <w:name w:val="Текст выноски Знак"/>
    <w:basedOn w:val="a0"/>
    <w:link w:val="a8"/>
    <w:uiPriority w:val="99"/>
    <w:semiHidden/>
    <w:rsid w:val="00AF16E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D76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D76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7A1E1E"/>
    <w:pPr>
      <w:tabs>
        <w:tab w:val="center" w:pos="4677"/>
        <w:tab w:val="right" w:pos="9355"/>
      </w:tabs>
    </w:pPr>
  </w:style>
  <w:style w:type="character" w:customStyle="1" w:styleId="a4">
    <w:name w:val="Верхний колонтитул Знак"/>
    <w:basedOn w:val="a0"/>
    <w:link w:val="a3"/>
    <w:uiPriority w:val="99"/>
    <w:rsid w:val="007A1E1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A1E1E"/>
    <w:pPr>
      <w:tabs>
        <w:tab w:val="center" w:pos="4677"/>
        <w:tab w:val="right" w:pos="9355"/>
      </w:tabs>
    </w:pPr>
  </w:style>
  <w:style w:type="character" w:customStyle="1" w:styleId="a6">
    <w:name w:val="Нижний колонтитул Знак"/>
    <w:basedOn w:val="a0"/>
    <w:link w:val="a5"/>
    <w:uiPriority w:val="99"/>
    <w:rsid w:val="007A1E1E"/>
    <w:rPr>
      <w:rFonts w:ascii="Times New Roman" w:eastAsia="Times New Roman" w:hAnsi="Times New Roman" w:cs="Times New Roman"/>
      <w:sz w:val="24"/>
      <w:szCs w:val="24"/>
      <w:lang w:eastAsia="ru-RU"/>
    </w:rPr>
  </w:style>
  <w:style w:type="paragraph" w:styleId="a7">
    <w:name w:val="List Paragraph"/>
    <w:basedOn w:val="a"/>
    <w:uiPriority w:val="34"/>
    <w:qFormat/>
    <w:rsid w:val="00602DD9"/>
    <w:pPr>
      <w:spacing w:after="200" w:line="276" w:lineRule="auto"/>
      <w:ind w:left="720"/>
      <w:contextualSpacing/>
    </w:pPr>
    <w:rPr>
      <w:rFonts w:ascii="Calibri" w:hAnsi="Calibri"/>
      <w:sz w:val="22"/>
      <w:szCs w:val="22"/>
    </w:rPr>
  </w:style>
  <w:style w:type="paragraph" w:styleId="a8">
    <w:name w:val="Balloon Text"/>
    <w:basedOn w:val="a"/>
    <w:link w:val="a9"/>
    <w:uiPriority w:val="99"/>
    <w:semiHidden/>
    <w:unhideWhenUsed/>
    <w:rsid w:val="00AF16E2"/>
    <w:rPr>
      <w:rFonts w:ascii="Tahoma" w:hAnsi="Tahoma" w:cs="Tahoma"/>
      <w:sz w:val="16"/>
      <w:szCs w:val="16"/>
    </w:rPr>
  </w:style>
  <w:style w:type="character" w:customStyle="1" w:styleId="a9">
    <w:name w:val="Текст выноски Знак"/>
    <w:basedOn w:val="a0"/>
    <w:link w:val="a8"/>
    <w:uiPriority w:val="99"/>
    <w:semiHidden/>
    <w:rsid w:val="00AF16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7482">
      <w:bodyDiv w:val="1"/>
      <w:marLeft w:val="0"/>
      <w:marRight w:val="0"/>
      <w:marTop w:val="0"/>
      <w:marBottom w:val="0"/>
      <w:divBdr>
        <w:top w:val="none" w:sz="0" w:space="0" w:color="auto"/>
        <w:left w:val="none" w:sz="0" w:space="0" w:color="auto"/>
        <w:bottom w:val="none" w:sz="0" w:space="0" w:color="auto"/>
        <w:right w:val="none" w:sz="0" w:space="0" w:color="auto"/>
      </w:divBdr>
    </w:div>
    <w:div w:id="157160445">
      <w:bodyDiv w:val="1"/>
      <w:marLeft w:val="0"/>
      <w:marRight w:val="0"/>
      <w:marTop w:val="0"/>
      <w:marBottom w:val="0"/>
      <w:divBdr>
        <w:top w:val="none" w:sz="0" w:space="0" w:color="auto"/>
        <w:left w:val="none" w:sz="0" w:space="0" w:color="auto"/>
        <w:bottom w:val="none" w:sz="0" w:space="0" w:color="auto"/>
        <w:right w:val="none" w:sz="0" w:space="0" w:color="auto"/>
      </w:divBdr>
    </w:div>
    <w:div w:id="162791830">
      <w:bodyDiv w:val="1"/>
      <w:marLeft w:val="0"/>
      <w:marRight w:val="0"/>
      <w:marTop w:val="0"/>
      <w:marBottom w:val="0"/>
      <w:divBdr>
        <w:top w:val="none" w:sz="0" w:space="0" w:color="auto"/>
        <w:left w:val="none" w:sz="0" w:space="0" w:color="auto"/>
        <w:bottom w:val="none" w:sz="0" w:space="0" w:color="auto"/>
        <w:right w:val="none" w:sz="0" w:space="0" w:color="auto"/>
      </w:divBdr>
    </w:div>
    <w:div w:id="257566361">
      <w:bodyDiv w:val="1"/>
      <w:marLeft w:val="0"/>
      <w:marRight w:val="0"/>
      <w:marTop w:val="0"/>
      <w:marBottom w:val="0"/>
      <w:divBdr>
        <w:top w:val="none" w:sz="0" w:space="0" w:color="auto"/>
        <w:left w:val="none" w:sz="0" w:space="0" w:color="auto"/>
        <w:bottom w:val="none" w:sz="0" w:space="0" w:color="auto"/>
        <w:right w:val="none" w:sz="0" w:space="0" w:color="auto"/>
      </w:divBdr>
    </w:div>
    <w:div w:id="463432334">
      <w:bodyDiv w:val="1"/>
      <w:marLeft w:val="0"/>
      <w:marRight w:val="0"/>
      <w:marTop w:val="0"/>
      <w:marBottom w:val="0"/>
      <w:divBdr>
        <w:top w:val="none" w:sz="0" w:space="0" w:color="auto"/>
        <w:left w:val="none" w:sz="0" w:space="0" w:color="auto"/>
        <w:bottom w:val="none" w:sz="0" w:space="0" w:color="auto"/>
        <w:right w:val="none" w:sz="0" w:space="0" w:color="auto"/>
      </w:divBdr>
    </w:div>
    <w:div w:id="622661651">
      <w:bodyDiv w:val="1"/>
      <w:marLeft w:val="0"/>
      <w:marRight w:val="0"/>
      <w:marTop w:val="0"/>
      <w:marBottom w:val="0"/>
      <w:divBdr>
        <w:top w:val="none" w:sz="0" w:space="0" w:color="auto"/>
        <w:left w:val="none" w:sz="0" w:space="0" w:color="auto"/>
        <w:bottom w:val="none" w:sz="0" w:space="0" w:color="auto"/>
        <w:right w:val="none" w:sz="0" w:space="0" w:color="auto"/>
      </w:divBdr>
    </w:div>
    <w:div w:id="797920065">
      <w:bodyDiv w:val="1"/>
      <w:marLeft w:val="0"/>
      <w:marRight w:val="0"/>
      <w:marTop w:val="0"/>
      <w:marBottom w:val="0"/>
      <w:divBdr>
        <w:top w:val="none" w:sz="0" w:space="0" w:color="auto"/>
        <w:left w:val="none" w:sz="0" w:space="0" w:color="auto"/>
        <w:bottom w:val="none" w:sz="0" w:space="0" w:color="auto"/>
        <w:right w:val="none" w:sz="0" w:space="0" w:color="auto"/>
      </w:divBdr>
    </w:div>
    <w:div w:id="1055812713">
      <w:bodyDiv w:val="1"/>
      <w:marLeft w:val="0"/>
      <w:marRight w:val="0"/>
      <w:marTop w:val="0"/>
      <w:marBottom w:val="0"/>
      <w:divBdr>
        <w:top w:val="none" w:sz="0" w:space="0" w:color="auto"/>
        <w:left w:val="none" w:sz="0" w:space="0" w:color="auto"/>
        <w:bottom w:val="none" w:sz="0" w:space="0" w:color="auto"/>
        <w:right w:val="none" w:sz="0" w:space="0" w:color="auto"/>
      </w:divBdr>
    </w:div>
    <w:div w:id="1063481255">
      <w:bodyDiv w:val="1"/>
      <w:marLeft w:val="0"/>
      <w:marRight w:val="0"/>
      <w:marTop w:val="0"/>
      <w:marBottom w:val="0"/>
      <w:divBdr>
        <w:top w:val="none" w:sz="0" w:space="0" w:color="auto"/>
        <w:left w:val="none" w:sz="0" w:space="0" w:color="auto"/>
        <w:bottom w:val="none" w:sz="0" w:space="0" w:color="auto"/>
        <w:right w:val="none" w:sz="0" w:space="0" w:color="auto"/>
      </w:divBdr>
    </w:div>
    <w:div w:id="1174225466">
      <w:bodyDiv w:val="1"/>
      <w:marLeft w:val="0"/>
      <w:marRight w:val="0"/>
      <w:marTop w:val="0"/>
      <w:marBottom w:val="0"/>
      <w:divBdr>
        <w:top w:val="none" w:sz="0" w:space="0" w:color="auto"/>
        <w:left w:val="none" w:sz="0" w:space="0" w:color="auto"/>
        <w:bottom w:val="none" w:sz="0" w:space="0" w:color="auto"/>
        <w:right w:val="none" w:sz="0" w:space="0" w:color="auto"/>
      </w:divBdr>
    </w:div>
    <w:div w:id="1523861924">
      <w:bodyDiv w:val="1"/>
      <w:marLeft w:val="0"/>
      <w:marRight w:val="0"/>
      <w:marTop w:val="0"/>
      <w:marBottom w:val="0"/>
      <w:divBdr>
        <w:top w:val="none" w:sz="0" w:space="0" w:color="auto"/>
        <w:left w:val="none" w:sz="0" w:space="0" w:color="auto"/>
        <w:bottom w:val="none" w:sz="0" w:space="0" w:color="auto"/>
        <w:right w:val="none" w:sz="0" w:space="0" w:color="auto"/>
      </w:divBdr>
    </w:div>
    <w:div w:id="1548639728">
      <w:bodyDiv w:val="1"/>
      <w:marLeft w:val="0"/>
      <w:marRight w:val="0"/>
      <w:marTop w:val="0"/>
      <w:marBottom w:val="0"/>
      <w:divBdr>
        <w:top w:val="none" w:sz="0" w:space="0" w:color="auto"/>
        <w:left w:val="none" w:sz="0" w:space="0" w:color="auto"/>
        <w:bottom w:val="none" w:sz="0" w:space="0" w:color="auto"/>
        <w:right w:val="none" w:sz="0" w:space="0" w:color="auto"/>
      </w:divBdr>
    </w:div>
    <w:div w:id="1569029195">
      <w:bodyDiv w:val="1"/>
      <w:marLeft w:val="0"/>
      <w:marRight w:val="0"/>
      <w:marTop w:val="0"/>
      <w:marBottom w:val="0"/>
      <w:divBdr>
        <w:top w:val="none" w:sz="0" w:space="0" w:color="auto"/>
        <w:left w:val="none" w:sz="0" w:space="0" w:color="auto"/>
        <w:bottom w:val="none" w:sz="0" w:space="0" w:color="auto"/>
        <w:right w:val="none" w:sz="0" w:space="0" w:color="auto"/>
      </w:divBdr>
    </w:div>
    <w:div w:id="1700349023">
      <w:bodyDiv w:val="1"/>
      <w:marLeft w:val="0"/>
      <w:marRight w:val="0"/>
      <w:marTop w:val="0"/>
      <w:marBottom w:val="0"/>
      <w:divBdr>
        <w:top w:val="none" w:sz="0" w:space="0" w:color="auto"/>
        <w:left w:val="none" w:sz="0" w:space="0" w:color="auto"/>
        <w:bottom w:val="none" w:sz="0" w:space="0" w:color="auto"/>
        <w:right w:val="none" w:sz="0" w:space="0" w:color="auto"/>
      </w:divBdr>
    </w:div>
    <w:div w:id="1787390192">
      <w:bodyDiv w:val="1"/>
      <w:marLeft w:val="0"/>
      <w:marRight w:val="0"/>
      <w:marTop w:val="0"/>
      <w:marBottom w:val="0"/>
      <w:divBdr>
        <w:top w:val="none" w:sz="0" w:space="0" w:color="auto"/>
        <w:left w:val="none" w:sz="0" w:space="0" w:color="auto"/>
        <w:bottom w:val="none" w:sz="0" w:space="0" w:color="auto"/>
        <w:right w:val="none" w:sz="0" w:space="0" w:color="auto"/>
      </w:divBdr>
    </w:div>
    <w:div w:id="20910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5E29-897C-4FED-9151-E9B696AA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75</Pages>
  <Words>26552</Words>
  <Characters>151353</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SamulTA</dc:creator>
  <cp:keywords/>
  <dc:description/>
  <cp:lastModifiedBy>user</cp:lastModifiedBy>
  <cp:revision>14</cp:revision>
  <cp:lastPrinted>2019-04-29T02:06:00Z</cp:lastPrinted>
  <dcterms:created xsi:type="dcterms:W3CDTF">2019-04-24T07:14:00Z</dcterms:created>
  <dcterms:modified xsi:type="dcterms:W3CDTF">2019-05-28T05:09:00Z</dcterms:modified>
</cp:coreProperties>
</file>