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83" w:rsidRDefault="00176683">
      <w:pPr>
        <w:pStyle w:val="ConsPlusNormal"/>
        <w:jc w:val="center"/>
        <w:outlineLvl w:val="0"/>
        <w:rPr>
          <w:rFonts w:ascii="Times New Roman" w:hAnsi="Times New Roman" w:cs="Times New Roman"/>
        </w:rPr>
      </w:pPr>
    </w:p>
    <w:p w:rsidR="00753121" w:rsidRDefault="00176683" w:rsidP="00753121">
      <w:pPr>
        <w:pStyle w:val="ConsPlusNormal"/>
        <w:jc w:val="right"/>
        <w:outlineLvl w:val="0"/>
        <w:rPr>
          <w:rFonts w:ascii="Times New Roman" w:hAnsi="Times New Roman" w:cs="Times New Roman"/>
        </w:rPr>
      </w:pPr>
      <w:r>
        <w:rPr>
          <w:rFonts w:ascii="Times New Roman" w:hAnsi="Times New Roman" w:cs="Times New Roman"/>
        </w:rPr>
        <w:t xml:space="preserve">Приложение к </w:t>
      </w:r>
      <w:r w:rsidR="00906A90">
        <w:rPr>
          <w:rFonts w:ascii="Times New Roman" w:hAnsi="Times New Roman" w:cs="Times New Roman"/>
        </w:rPr>
        <w:t>решению</w:t>
      </w:r>
    </w:p>
    <w:p w:rsidR="00753121" w:rsidRDefault="00906A90" w:rsidP="00753121">
      <w:pPr>
        <w:pStyle w:val="ConsPlusNormal"/>
        <w:jc w:val="right"/>
        <w:outlineLvl w:val="0"/>
        <w:rPr>
          <w:rFonts w:ascii="Times New Roman" w:hAnsi="Times New Roman" w:cs="Times New Roman"/>
        </w:rPr>
      </w:pPr>
      <w:r>
        <w:rPr>
          <w:rFonts w:ascii="Times New Roman" w:hAnsi="Times New Roman" w:cs="Times New Roman"/>
        </w:rPr>
        <w:t xml:space="preserve"> Совета</w:t>
      </w:r>
      <w:r w:rsidR="00753121">
        <w:rPr>
          <w:rFonts w:ascii="Times New Roman" w:hAnsi="Times New Roman" w:cs="Times New Roman"/>
        </w:rPr>
        <w:t xml:space="preserve"> муниципального района</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«Город Краснокаменск и</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Краснокаменский район»</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Забайкальского края </w:t>
      </w:r>
    </w:p>
    <w:p w:rsidR="00176683" w:rsidRDefault="00753121" w:rsidP="00753121">
      <w:pPr>
        <w:pStyle w:val="ConsPlusNormal"/>
        <w:jc w:val="right"/>
        <w:outlineLvl w:val="0"/>
        <w:rPr>
          <w:rFonts w:ascii="Times New Roman" w:hAnsi="Times New Roman" w:cs="Times New Roman"/>
        </w:rPr>
      </w:pPr>
      <w:r>
        <w:rPr>
          <w:rFonts w:ascii="Times New Roman" w:hAnsi="Times New Roman" w:cs="Times New Roman"/>
        </w:rPr>
        <w:t>от «___»____________201_ г. № ____</w:t>
      </w:r>
    </w:p>
    <w:p w:rsidR="00176683" w:rsidRDefault="00176683">
      <w:pPr>
        <w:pStyle w:val="ConsPlusNormal"/>
        <w:jc w:val="center"/>
        <w:outlineLvl w:val="0"/>
        <w:rPr>
          <w:rFonts w:ascii="Times New Roman" w:hAnsi="Times New Roman" w:cs="Times New Roman"/>
        </w:rPr>
      </w:pPr>
    </w:p>
    <w:p w:rsidR="00DF74AE" w:rsidRPr="00D25E85" w:rsidRDefault="00454583">
      <w:pPr>
        <w:pStyle w:val="ConsPlusNormal"/>
        <w:jc w:val="center"/>
        <w:outlineLvl w:val="0"/>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ГРАДОСТРОИТЕЛЬНОГО ПРОЕКТИРОВАНИЯ </w:t>
      </w:r>
      <w:r w:rsidR="00FA7F74">
        <w:rPr>
          <w:rFonts w:ascii="Times New Roman" w:hAnsi="Times New Roman" w:cs="Times New Roman"/>
        </w:rPr>
        <w:t>СЕЛЬСКОГО ПОСЕЛЕНИЯ «</w:t>
      </w:r>
      <w:r w:rsidR="0007757D">
        <w:rPr>
          <w:rFonts w:ascii="Times New Roman" w:hAnsi="Times New Roman" w:cs="Times New Roman"/>
        </w:rPr>
        <w:t>МАРГУЦЕКСКОЕ</w:t>
      </w:r>
      <w:r w:rsidR="00FA7F74">
        <w:rPr>
          <w:rFonts w:ascii="Times New Roman" w:hAnsi="Times New Roman" w:cs="Times New Roman"/>
        </w:rPr>
        <w:t xml:space="preserve">» </w:t>
      </w:r>
      <w:r w:rsidR="00176683">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bookmarkStart w:id="0" w:name="P42"/>
      <w:bookmarkEnd w:id="0"/>
      <w:r w:rsidRPr="00D25E85">
        <w:rPr>
          <w:rFonts w:ascii="Times New Roman" w:hAnsi="Times New Roman" w:cs="Times New Roman"/>
        </w:rPr>
        <w:t>Том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ОСНОВНАЯ ЧАСТЬ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FA7F74" w:rsidRPr="00D25E85" w:rsidRDefault="00FA7F74" w:rsidP="00FA7F74">
      <w:pPr>
        <w:pStyle w:val="ConsPlusNormal"/>
        <w:ind w:firstLine="540"/>
        <w:jc w:val="both"/>
        <w:rPr>
          <w:rFonts w:ascii="Times New Roman" w:hAnsi="Times New Roman" w:cs="Times New Roman"/>
        </w:rPr>
      </w:pPr>
      <w:proofErr w:type="gramStart"/>
      <w:r>
        <w:rPr>
          <w:rFonts w:ascii="Times New Roman" w:hAnsi="Times New Roman" w:cs="Times New Roman"/>
        </w:rPr>
        <w:t>Местные н</w:t>
      </w:r>
      <w:r w:rsidRPr="00D25E85">
        <w:rPr>
          <w:rFonts w:ascii="Times New Roman" w:hAnsi="Times New Roman" w:cs="Times New Roman"/>
        </w:rPr>
        <w:t xml:space="preserve">ормативы градостроительного проектирования </w:t>
      </w:r>
      <w:r>
        <w:rPr>
          <w:rFonts w:ascii="Times New Roman" w:hAnsi="Times New Roman" w:cs="Times New Roman"/>
        </w:rPr>
        <w:t>сельского поселения «</w:t>
      </w:r>
      <w:r w:rsidR="0007757D">
        <w:rPr>
          <w:rFonts w:ascii="Times New Roman" w:hAnsi="Times New Roman" w:cs="Times New Roman"/>
        </w:rPr>
        <w:t>Маргуцекское</w:t>
      </w:r>
      <w:r>
        <w:rPr>
          <w:rFonts w:ascii="Times New Roman" w:hAnsi="Times New Roman" w:cs="Times New Roman"/>
        </w:rPr>
        <w:t xml:space="preserve">» муниципального района «Город Краснокаменск и Краснокаменский район» </w:t>
      </w:r>
      <w:r w:rsidRPr="00D25E85">
        <w:rPr>
          <w:rFonts w:ascii="Times New Roman" w:hAnsi="Times New Roman" w:cs="Times New Roman"/>
        </w:rPr>
        <w:t>Забайкальского края</w:t>
      </w:r>
      <w:r>
        <w:rPr>
          <w:rFonts w:ascii="Times New Roman" w:hAnsi="Times New Roman" w:cs="Times New Roman"/>
        </w:rPr>
        <w:t xml:space="preserve"> (далее – сельского поселения)</w:t>
      </w:r>
      <w:r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w:t>
      </w:r>
      <w:r>
        <w:rPr>
          <w:rFonts w:ascii="Times New Roman" w:hAnsi="Times New Roman" w:cs="Times New Roman"/>
        </w:rPr>
        <w:t xml:space="preserve"> сельского поселения</w:t>
      </w:r>
      <w:r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w:t>
      </w:r>
      <w:proofErr w:type="gramEnd"/>
      <w:r w:rsidRPr="00D25E85">
        <w:rPr>
          <w:rFonts w:ascii="Times New Roman" w:hAnsi="Times New Roman" w:cs="Times New Roman"/>
        </w:rPr>
        <w:t xml:space="preserve">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FA7F74" w:rsidRPr="00D25E85" w:rsidRDefault="00FA7F74" w:rsidP="00FA7F74">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 проектирования</w:t>
      </w:r>
      <w:r>
        <w:rPr>
          <w:rFonts w:ascii="Times New Roman" w:hAnsi="Times New Roman" w:cs="Times New Roman"/>
        </w:rPr>
        <w:t xml:space="preserve"> </w:t>
      </w:r>
      <w:r w:rsidRPr="00D25E85">
        <w:rPr>
          <w:rFonts w:ascii="Times New Roman" w:hAnsi="Times New Roman" w:cs="Times New Roman"/>
        </w:rPr>
        <w:t xml:space="preserve">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FA7F74" w:rsidRPr="00D25E85" w:rsidRDefault="00FA7F74" w:rsidP="00FA7F74">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xml:space="preserve">Настоящие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 xml:space="preserve"> сельского поселения «</w:t>
      </w:r>
      <w:r w:rsidR="0007757D">
        <w:rPr>
          <w:rFonts w:ascii="Times New Roman" w:hAnsi="Times New Roman" w:cs="Times New Roman"/>
        </w:rPr>
        <w:t>Маргуцекское</w:t>
      </w:r>
      <w:r>
        <w:rPr>
          <w:rFonts w:ascii="Times New Roman" w:hAnsi="Times New Roman" w:cs="Times New Roman"/>
        </w:rPr>
        <w:t xml:space="preserve">» муниципального района «Город Краснокаменск и Краснокаменский район» </w:t>
      </w:r>
      <w:r w:rsidRPr="00D25E85">
        <w:rPr>
          <w:rFonts w:ascii="Times New Roman" w:hAnsi="Times New Roman" w:cs="Times New Roman"/>
        </w:rPr>
        <w:t>Забайкальского края</w:t>
      </w:r>
      <w:r>
        <w:rPr>
          <w:rFonts w:ascii="Times New Roman" w:hAnsi="Times New Roman" w:cs="Times New Roman"/>
        </w:rPr>
        <w:t xml:space="preserve"> (далее –</w:t>
      </w:r>
      <w:r w:rsidRPr="00D25E85">
        <w:rPr>
          <w:rFonts w:ascii="Times New Roman" w:hAnsi="Times New Roman" w:cs="Times New Roman"/>
        </w:rPr>
        <w:t xml:space="preserve"> </w:t>
      </w:r>
      <w:r>
        <w:rPr>
          <w:rFonts w:ascii="Times New Roman" w:hAnsi="Times New Roman" w:cs="Times New Roman"/>
        </w:rPr>
        <w:t xml:space="preserve">местные </w:t>
      </w:r>
      <w:r w:rsidRPr="00D25E85">
        <w:rPr>
          <w:rFonts w:ascii="Times New Roman" w:hAnsi="Times New Roman" w:cs="Times New Roman"/>
        </w:rPr>
        <w:t>нормативы) разработаны в соответствии с законода</w:t>
      </w:r>
      <w:r>
        <w:rPr>
          <w:rFonts w:ascii="Times New Roman" w:hAnsi="Times New Roman" w:cs="Times New Roman"/>
        </w:rPr>
        <w:t xml:space="preserve">тельством Российской Федерации, </w:t>
      </w:r>
      <w:r w:rsidRPr="00D25E85">
        <w:rPr>
          <w:rFonts w:ascii="Times New Roman" w:hAnsi="Times New Roman" w:cs="Times New Roman"/>
        </w:rPr>
        <w:t xml:space="preserve"> Забайкальского края</w:t>
      </w:r>
      <w:r>
        <w:rPr>
          <w:rFonts w:ascii="Times New Roman" w:hAnsi="Times New Roman" w:cs="Times New Roman"/>
        </w:rPr>
        <w:t xml:space="preserve"> 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w:t>
      </w:r>
      <w:r>
        <w:rPr>
          <w:rFonts w:ascii="Times New Roman" w:hAnsi="Times New Roman" w:cs="Times New Roman"/>
        </w:rPr>
        <w:t xml:space="preserve">в 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w:t>
      </w:r>
      <w:proofErr w:type="gramEnd"/>
      <w:r w:rsidRPr="00D25E85">
        <w:rPr>
          <w:rFonts w:ascii="Times New Roman" w:hAnsi="Times New Roman" w:cs="Times New Roman"/>
        </w:rPr>
        <w:t xml:space="preserve"> таких объектов для населения, предупреждения и устранения негативного воздействия факторов среды обитания на население.</w:t>
      </w:r>
    </w:p>
    <w:p w:rsidR="00FA7F74" w:rsidRPr="00D25E85" w:rsidRDefault="00FA7F74" w:rsidP="00FA7F74">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Местные н</w:t>
      </w:r>
      <w:r w:rsidRPr="00D25E85">
        <w:rPr>
          <w:rFonts w:ascii="Times New Roman" w:hAnsi="Times New Roman" w:cs="Times New Roman"/>
        </w:rPr>
        <w:t xml:space="preserve">ормативы разработаны в соответствии с требованиями Градостроительного </w:t>
      </w:r>
      <w:hyperlink r:id="rId5" w:history="1">
        <w:r w:rsidRPr="00891819">
          <w:rPr>
            <w:rFonts w:ascii="Times New Roman" w:hAnsi="Times New Roman" w:cs="Times New Roman"/>
          </w:rPr>
          <w:t>кодекса</w:t>
        </w:r>
      </w:hyperlink>
      <w:r w:rsidRPr="00891819">
        <w:rPr>
          <w:rFonts w:ascii="Times New Roman" w:hAnsi="Times New Roman" w:cs="Times New Roman"/>
        </w:rPr>
        <w:t xml:space="preserve"> </w:t>
      </w:r>
      <w:r w:rsidRPr="00D25E85">
        <w:rPr>
          <w:rFonts w:ascii="Times New Roman" w:hAnsi="Times New Roman" w:cs="Times New Roman"/>
        </w:rPr>
        <w:t xml:space="preserve">Российской Федерации от 29.12.2004 N 190-ФЗ, Федерального </w:t>
      </w:r>
      <w:hyperlink r:id="rId6" w:history="1">
        <w:r w:rsidRPr="00891819">
          <w:rPr>
            <w:rFonts w:ascii="Times New Roman" w:hAnsi="Times New Roman" w:cs="Times New Roman"/>
          </w:rPr>
          <w:t>закона</w:t>
        </w:r>
      </w:hyperlink>
      <w:r w:rsidRPr="00D25E85">
        <w:rPr>
          <w:rFonts w:ascii="Times New Roman" w:hAnsi="Times New Roman" w:cs="Times New Roman"/>
        </w:rPr>
        <w:t xml:space="preserve"> "Об общих принципах организации местного самоуправления в Российской Федерации" </w:t>
      </w:r>
      <w:r>
        <w:rPr>
          <w:rFonts w:ascii="Times New Roman" w:hAnsi="Times New Roman" w:cs="Times New Roman"/>
          <w:szCs w:val="22"/>
        </w:rPr>
        <w:t>от 06.10.2003 N 131-ФЗ</w:t>
      </w:r>
      <w:r w:rsidRPr="00D14EAB">
        <w:rPr>
          <w:rFonts w:ascii="Times New Roman" w:hAnsi="Times New Roman" w:cs="Times New Roman"/>
          <w:szCs w:val="22"/>
        </w:rPr>
        <w:t>, постановлением Правительства Забайкальского края от 11 июля 2017  года № 273 «Об утверждении региональных нормативов градостроительного проектирования Забайкальского края»",</w:t>
      </w:r>
      <w:r w:rsidRPr="00D25E85">
        <w:rPr>
          <w:rFonts w:ascii="Times New Roman" w:hAnsi="Times New Roman" w:cs="Times New Roman"/>
        </w:rPr>
        <w:t xml:space="preserve"> мероприятий государственной программы Забайкальского края "Государственное регулирование развития территорий Забайкальского края", реализацией</w:t>
      </w:r>
      <w:proofErr w:type="gramEnd"/>
      <w:r w:rsidRPr="00D25E85">
        <w:rPr>
          <w:rFonts w:ascii="Times New Roman" w:hAnsi="Times New Roman" w:cs="Times New Roman"/>
        </w:rPr>
        <w:t xml:space="preserve"> полномочий органов исполнительной власти Забайкальского края.</w:t>
      </w:r>
    </w:p>
    <w:p w:rsidR="00FA7F74" w:rsidRPr="00D25E85" w:rsidRDefault="00FA7F74" w:rsidP="00FA7F74">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FA7F74" w:rsidRDefault="00FA7F74">
      <w:pPr>
        <w:pStyle w:val="ConsPlusNormal"/>
        <w:jc w:val="center"/>
        <w:outlineLvl w:val="1"/>
        <w:rPr>
          <w:rFonts w:ascii="Times New Roman" w:hAnsi="Times New Roman" w:cs="Times New Roman"/>
        </w:rPr>
      </w:pPr>
    </w:p>
    <w:p w:rsidR="00FA7F74" w:rsidRDefault="00FA7F74">
      <w:pPr>
        <w:pStyle w:val="ConsPlusNormal"/>
        <w:jc w:val="center"/>
        <w:outlineLvl w:val="1"/>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lastRenderedPageBreak/>
        <w:t>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B97964">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FA7F74">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FA7F74">
        <w:rPr>
          <w:rFonts w:ascii="Times New Roman" w:hAnsi="Times New Roman" w:cs="Times New Roman"/>
        </w:rPr>
        <w:t xml:space="preserve">сельского </w:t>
      </w:r>
      <w:r w:rsidR="00D14EAB">
        <w:rPr>
          <w:rFonts w:ascii="Times New Roman" w:hAnsi="Times New Roman" w:cs="Times New Roman"/>
        </w:rPr>
        <w:t>поселени</w:t>
      </w:r>
      <w:r w:rsidR="00FA7F74">
        <w:rPr>
          <w:rFonts w:ascii="Times New Roman" w:hAnsi="Times New Roman" w:cs="Times New Roman"/>
        </w:rPr>
        <w:t>я</w:t>
      </w:r>
      <w:r w:rsidRPr="00D25E85">
        <w:rPr>
          <w:rFonts w:ascii="Times New Roman" w:hAnsi="Times New Roman" w:cs="Times New Roman"/>
        </w:rPr>
        <w:t>, правил землепользования и застройки, документации по планировке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w:t>
      </w:r>
      <w:r w:rsidR="00B97964">
        <w:rPr>
          <w:rFonts w:ascii="Times New Roman" w:hAnsi="Times New Roman" w:cs="Times New Roman"/>
        </w:rPr>
        <w:t>2</w:t>
      </w:r>
      <w:r w:rsidRPr="00D25E85">
        <w:rPr>
          <w:rFonts w:ascii="Times New Roman" w:hAnsi="Times New Roman" w:cs="Times New Roman"/>
        </w:rPr>
        <w:t>.</w:t>
      </w:r>
      <w:r w:rsidR="00B97964">
        <w:rPr>
          <w:rFonts w:ascii="Times New Roman" w:hAnsi="Times New Roman" w:cs="Times New Roman"/>
        </w:rPr>
        <w:t xml:space="preserve"> Местные н</w:t>
      </w:r>
      <w:r w:rsidRPr="00D25E85">
        <w:rPr>
          <w:rFonts w:ascii="Times New Roman" w:hAnsi="Times New Roman" w:cs="Times New Roman"/>
        </w:rPr>
        <w:t xml:space="preserve">ормативы градостроительного проектирования и внесенные изменения в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утверждаются </w:t>
      </w:r>
      <w:r w:rsidR="00D14EAB">
        <w:rPr>
          <w:rFonts w:ascii="Times New Roman" w:hAnsi="Times New Roman" w:cs="Times New Roman"/>
        </w:rPr>
        <w:t>Советом муниципального района «Город Краснокаменский район «Забайкальского края</w:t>
      </w:r>
      <w:r w:rsidRPr="00D25E85">
        <w:rPr>
          <w:rFonts w:ascii="Times New Roman" w:hAnsi="Times New Roman" w:cs="Times New Roman"/>
        </w:rPr>
        <w:t xml:space="preserve">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B97964">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D14EAB">
        <w:rPr>
          <w:rFonts w:ascii="Times New Roman" w:hAnsi="Times New Roman" w:cs="Times New Roman"/>
        </w:rPr>
        <w:t xml:space="preserve">Администрации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Расчетные показатели обеспеченности объектами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Учреждения и предприятия обслуживания следует размещать на территории сельск</w:t>
      </w:r>
      <w:r w:rsidR="00FA7F74">
        <w:rPr>
          <w:rFonts w:ascii="Times New Roman" w:hAnsi="Times New Roman" w:cs="Times New Roman"/>
        </w:rPr>
        <w:t xml:space="preserve">ого </w:t>
      </w:r>
      <w:r w:rsidRPr="00D25E85">
        <w:rPr>
          <w:rFonts w:ascii="Times New Roman" w:hAnsi="Times New Roman" w:cs="Times New Roman"/>
        </w:rPr>
        <w:t>поселени</w:t>
      </w:r>
      <w:r w:rsidR="00FA7F74">
        <w:rPr>
          <w:rFonts w:ascii="Times New Roman" w:hAnsi="Times New Roman" w:cs="Times New Roman"/>
        </w:rPr>
        <w:t>я</w:t>
      </w:r>
      <w:r w:rsidRPr="00D25E85">
        <w:rPr>
          <w:rFonts w:ascii="Times New Roman" w:hAnsi="Times New Roman" w:cs="Times New Roman"/>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рекомендуется принимать в соответствии с </w:t>
      </w:r>
      <w:hyperlink w:anchor="P70" w:history="1">
        <w:r w:rsidRPr="00D14EAB">
          <w:rPr>
            <w:rFonts w:ascii="Times New Roman" w:hAnsi="Times New Roman" w:cs="Times New Roman"/>
          </w:rPr>
          <w:t>Таблицей 1</w:t>
        </w:r>
      </w:hyperlink>
      <w:r w:rsidRPr="00D25E85">
        <w:rPr>
          <w:rFonts w:ascii="Times New Roman" w:hAnsi="Times New Roman" w:cs="Times New Roman"/>
        </w:rPr>
        <w:t xml:space="preserve">. Размещение, вместимость и размеры земельных участков учреждений и предприятий обслуживания, не указанных в </w:t>
      </w:r>
      <w:hyperlink w:anchor="P70" w:history="1">
        <w:r w:rsidRPr="00D14EAB">
          <w:rPr>
            <w:rFonts w:ascii="Times New Roman" w:hAnsi="Times New Roman" w:cs="Times New Roman"/>
          </w:rPr>
          <w:t>Таблице</w:t>
        </w:r>
      </w:hyperlink>
      <w:r w:rsidRPr="00D25E85">
        <w:rPr>
          <w:rFonts w:ascii="Times New Roman" w:hAnsi="Times New Roman" w:cs="Times New Roman"/>
        </w:rPr>
        <w:t>, следует принимать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rsidSect="00D25E85">
          <w:pgSz w:w="11906" w:h="16838"/>
          <w:pgMar w:top="1134" w:right="850" w:bottom="1134" w:left="1701" w:header="708" w:footer="708" w:gutter="0"/>
          <w:cols w:space="708"/>
          <w:docGrid w:linePitch="360"/>
        </w:sectPr>
      </w:pPr>
    </w:p>
    <w:p w:rsidR="00DF74AE" w:rsidRPr="00D25E85" w:rsidRDefault="00DF74AE">
      <w:pPr>
        <w:pStyle w:val="ConsPlusNormal"/>
        <w:jc w:val="right"/>
        <w:outlineLvl w:val="2"/>
        <w:rPr>
          <w:rFonts w:ascii="Times New Roman" w:hAnsi="Times New Roman" w:cs="Times New Roman"/>
        </w:rPr>
      </w:pPr>
      <w:bookmarkStart w:id="1" w:name="P70"/>
      <w:bookmarkEnd w:id="1"/>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расчета учреждений и предприятий обслуживания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размеры их земельных участков</w:t>
      </w:r>
    </w:p>
    <w:p w:rsidR="00DF74AE" w:rsidRPr="00D25E85" w:rsidRDefault="00DF74AE">
      <w:pPr>
        <w:pStyle w:val="ConsPlusNormal"/>
        <w:jc w:val="both"/>
        <w:rPr>
          <w:rFonts w:ascii="Times New Roman" w:hAnsi="Times New Roman" w:cs="Times New Roman"/>
        </w:r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9"/>
        <w:gridCol w:w="1645"/>
        <w:gridCol w:w="1375"/>
        <w:gridCol w:w="1394"/>
        <w:gridCol w:w="1394"/>
        <w:gridCol w:w="2422"/>
        <w:gridCol w:w="3694"/>
      </w:tblGrid>
      <w:tr w:rsidR="00DF74AE" w:rsidRPr="00D25E85" w:rsidTr="00FF726F">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единица измерения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Примечания</w:t>
            </w:r>
          </w:p>
        </w:tc>
      </w:tr>
      <w:tr w:rsidR="00DF74AE" w:rsidRPr="00D25E85" w:rsidTr="00FF726F">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народного образования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дошкольные учреждения, место</w:t>
            </w:r>
          </w:p>
        </w:tc>
        <w:tc>
          <w:tcPr>
            <w:tcW w:w="3020" w:type="dxa"/>
            <w:gridSpan w:val="2"/>
          </w:tcPr>
          <w:p w:rsidR="00DF74AE" w:rsidRPr="00D25E85" w:rsidRDefault="00DF74AE" w:rsidP="00FA7F74">
            <w:pPr>
              <w:pStyle w:val="ConsPlusNormal"/>
              <w:rPr>
                <w:rFonts w:ascii="Times New Roman" w:hAnsi="Times New Roman" w:cs="Times New Roman"/>
              </w:rPr>
            </w:pPr>
            <w:r w:rsidRPr="00D25E85">
              <w:rPr>
                <w:rFonts w:ascii="Times New Roman" w:hAnsi="Times New Roman" w:cs="Times New Roman"/>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при этом на территории жилой застройки размещать из расчета не более 100 мест на 1 тыс. чел.</w:t>
            </w:r>
          </w:p>
        </w:tc>
        <w:tc>
          <w:tcPr>
            <w:tcW w:w="5210" w:type="dxa"/>
            <w:gridSpan w:val="3"/>
          </w:tcPr>
          <w:p w:rsidR="00DF74AE" w:rsidRPr="00D25E85" w:rsidRDefault="00DF74AE" w:rsidP="00FA7F74">
            <w:pPr>
              <w:pStyle w:val="ConsPlusNormal"/>
              <w:rPr>
                <w:rFonts w:ascii="Times New Roman" w:hAnsi="Times New Roman" w:cs="Times New Roman"/>
              </w:rPr>
            </w:pPr>
            <w:r w:rsidRPr="00D25E85">
              <w:rPr>
                <w:rFonts w:ascii="Times New Roman" w:hAnsi="Times New Roman" w:cs="Times New Roman"/>
              </w:rPr>
              <w:t xml:space="preserve">При вместимости яслей-садов,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место: до 100 мест - 40, св. 100 - 35; в комплексе яслей-садов св. 500 мест - 30. Размеры земельных участков могут быть уменьшены: на 30 - 40% -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 xml:space="preserve">Д; на 25% - в условиях реконструкции; на 15% - при размещении на рельефе с уклоном более 20%;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Площадь групповой площадки для детей ясельного возраста следует принимать 7,5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Крытые бассейны для дошкольников, объект</w:t>
            </w:r>
          </w:p>
        </w:tc>
        <w:tc>
          <w:tcPr>
            <w:tcW w:w="8230"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Следует принимать с учетом 100%-го охвата детей неполным средним образованием (I - IX классы) и до 75% детей - средним </w:t>
            </w:r>
            <w:r w:rsidRPr="00D25E85">
              <w:rPr>
                <w:rFonts w:ascii="Times New Roman" w:hAnsi="Times New Roman" w:cs="Times New Roman"/>
              </w:rPr>
              <w:lastRenderedPageBreak/>
              <w:t>образованием (X - XI классы) при обучении в одну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поселениях-новостройках необходимо принимать не менее 180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При вместимости общеобразовательной школы, учащихся </w:t>
            </w:r>
            <w:hyperlink w:anchor="P12410"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школ могут быть: уменьшены на 40%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 xml:space="preserve">Д на 20% - в условиях реконструкции; увеличены на 30% - в сельских </w:t>
            </w:r>
            <w:r w:rsidRPr="00D25E85">
              <w:rPr>
                <w:rFonts w:ascii="Times New Roman" w:hAnsi="Times New Roman" w:cs="Times New Roman"/>
              </w:rPr>
              <w:lastRenderedPageBreak/>
              <w:t>поселениях, если для организации учебно-опытной работы не предусмотрены специальные участки на землях совхозов и колхозов.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Спортивная зона школы может быть объединена с физкультурно-оздоровительным комплексом микрорайона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400 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500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500 до 600 50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600 " 800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1100 33</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1100 " 1500 21</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 " 2000 17</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При наполняемости классов 40 учащимися с учетом площади спортивной зоны и здания школы</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общеобразовательной школы-интерната,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При размещении на земельном участке школы здания интерната </w:t>
            </w:r>
            <w:r w:rsidRPr="00D25E85">
              <w:rPr>
                <w:rFonts w:ascii="Times New Roman" w:hAnsi="Times New Roman" w:cs="Times New Roman"/>
              </w:rPr>
              <w:lastRenderedPageBreak/>
              <w:t>(спального корпуса) площадь земельного участка следует увеличивать на 0,2 га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300 70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 " 500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и более 45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Межшкольный учебно-производственный комбинат,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 общего числа школьников</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Автотрактородром следует размещать вне селитебной территории</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Внешкольные учреждения,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rsidP="00FA7F74">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Средние специальные и профессионально-технические учебные заведения,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 с учетом населения города-центра и других поселений в зоне его влияния</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профессионально-технических училищ и средних специальных учебных заведений,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могут быть уменьшены: на 50%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 xml:space="preserve">Д и в условиях реконструкции, на 30% - для учебных заведений </w:t>
            </w:r>
            <w:r w:rsidRPr="00D25E85">
              <w:rPr>
                <w:rFonts w:ascii="Times New Roman" w:hAnsi="Times New Roman" w:cs="Times New Roman"/>
              </w:rPr>
              <w:lastRenderedPageBreak/>
              <w:t>гуманитарного профиля; увеличены на 50% - для учебных заведений сельскохозяйственного профиля, размещаемых в сельских поселениях.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2000 на 10%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2000 " 3000 " 20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3000 " 30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300 до 900 50 - 65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900 " 1600 30 - 40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 студенты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- 1 - 2;</w:t>
            </w:r>
            <w:proofErr w:type="gramEnd"/>
            <w:r w:rsidRPr="00D25E85">
              <w:rPr>
                <w:rFonts w:ascii="Times New Roman" w:hAnsi="Times New Roman" w:cs="Times New Roman"/>
              </w:rPr>
              <w:t xml:space="preserve"> зона студенческих общежитий - 1,5 - 3. Вузы физической культуры проектируются 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 земельного участка вуза может быть уменьшен на 40%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Д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Учреждения здравоохранения, социального обеспечения, спортивные и физкультурно-оздоровительные сооружения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То же </w:t>
            </w:r>
            <w:hyperlink w:anchor="P2516" w:history="1">
              <w:r w:rsidRPr="00D25E85">
                <w:rPr>
                  <w:rFonts w:ascii="Times New Roman" w:hAnsi="Times New Roman" w:cs="Times New Roman"/>
                  <w:color w:val="0000FF"/>
                </w:rPr>
                <w:t>&lt;*&gt;</w:t>
              </w:r>
            </w:hyperlink>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взрослых инвалидов с физическими нарушениями, место на 1 тыс. чел. (с 18 лет)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 место на 1 тыс. чел. (от 4 до 17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Психоневрологические интернаты, место на 1 тыс. чел. (с 18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интернатов,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125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место</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400 100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инвалидов на креслах-колясках и их семей, место на 1 тыс. чел. всего населения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blPrEx>
          <w:tblBorders>
            <w:insideH w:val="nil"/>
          </w:tblBorders>
        </w:tblPrEx>
        <w:tc>
          <w:tcPr>
            <w:tcW w:w="35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медико-социального обслуживания (хоспис, геронтологический центр, гериатрический центр, дом сестринского ухода), 1 койка</w:t>
            </w:r>
          </w:p>
        </w:tc>
        <w:tc>
          <w:tcPr>
            <w:tcW w:w="3020" w:type="dxa"/>
            <w:gridSpan w:val="2"/>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на 1000 лиц старшей возрастной группы (ЛСВГ)</w:t>
            </w:r>
          </w:p>
        </w:tc>
        <w:tc>
          <w:tcPr>
            <w:tcW w:w="5210" w:type="dxa"/>
            <w:gridSpan w:val="3"/>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размещение в пригородной зоне</w:t>
            </w:r>
          </w:p>
        </w:tc>
      </w:tr>
      <w:tr w:rsidR="00DF74AE" w:rsidRPr="00D25E85" w:rsidTr="00FF726F">
        <w:tblPrEx>
          <w:tblBorders>
            <w:insideH w:val="nil"/>
          </w:tblBorders>
        </w:tblPrEx>
        <w:tc>
          <w:tcPr>
            <w:tcW w:w="355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w:t>
            </w:r>
          </w:p>
        </w:tc>
        <w:tc>
          <w:tcPr>
            <w:tcW w:w="3020" w:type="dxa"/>
            <w:gridSpan w:val="2"/>
            <w:tcBorders>
              <w:top w:val="nil"/>
            </w:tcBorders>
          </w:tcPr>
          <w:p w:rsidR="00DF74AE" w:rsidRPr="00D25E85" w:rsidRDefault="00DF74AE">
            <w:pPr>
              <w:pStyle w:val="ConsPlusNormal"/>
              <w:rPr>
                <w:rFonts w:ascii="Times New Roman" w:hAnsi="Times New Roman" w:cs="Times New Roman"/>
              </w:rPr>
            </w:pPr>
          </w:p>
        </w:tc>
        <w:tc>
          <w:tcPr>
            <w:tcW w:w="5210" w:type="dxa"/>
            <w:gridSpan w:val="3"/>
            <w:tcBorders>
              <w:top w:val="nil"/>
            </w:tcBorders>
          </w:tcPr>
          <w:p w:rsidR="00DF74AE" w:rsidRPr="00D25E85" w:rsidRDefault="00DF74AE">
            <w:pPr>
              <w:pStyle w:val="ConsPlusNormal"/>
              <w:rPr>
                <w:rFonts w:ascii="Times New Roman" w:hAnsi="Times New Roman" w:cs="Times New Roman"/>
              </w:rPr>
            </w:pPr>
          </w:p>
        </w:tc>
        <w:tc>
          <w:tcPr>
            <w:tcW w:w="369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100 150 - 100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до 200 100 - 80</w:t>
            </w:r>
          </w:p>
        </w:tc>
        <w:tc>
          <w:tcPr>
            <w:tcW w:w="2422" w:type="dxa"/>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 " 400 80 - 75</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800 75 - 70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1000 70 - 60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 одну койку для детей следует принимать норму всего стационара с коэффициентом 1,5.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Д, а также в условиях реконструкции и в крупных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300 - 200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 " 200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200 - 140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200 " 400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400 " 800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100 - 80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800 "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80 - 60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амбулатории, диспансеры без стационара, посещение в смену</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посещений в смену - встроенные; 0,1 га на 100 посещений в смену, но не менее 0,2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стационара и поликлиники (диспансера), объединенных в одно лечебно-профилактическое учреждение, определяются раздельно </w:t>
            </w:r>
            <w:r w:rsidRPr="00D25E85">
              <w:rPr>
                <w:rFonts w:ascii="Times New Roman" w:hAnsi="Times New Roman" w:cs="Times New Roman"/>
              </w:rPr>
              <w:lastRenderedPageBreak/>
              <w:t>по соответствующим нормам и затем суммируются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То же</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га на 100 посещений в смену, но не менее 0,3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(подстанции)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10 тыс. чел. в пределах зоны 15-минутной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Выдвижные пункты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5 тыс. чел. сельского населения в пределах зоны 30-минутной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Фельдшерские или фельдшерско-акушерские пункты,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групп:</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 - 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или 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V</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0,25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VI - VIII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порция в сутки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санаторно-курортные и оздоровительные, отдыха и туризма</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Конкретные значения нормативов земельных участков в указанных пределах принимаются по местным </w:t>
            </w:r>
            <w:r w:rsidRPr="00D25E85">
              <w:rPr>
                <w:rFonts w:ascii="Times New Roman" w:hAnsi="Times New Roman" w:cs="Times New Roman"/>
              </w:rPr>
              <w:lastRenderedPageBreak/>
              <w:t>условиям. Размеры земельных участков даны без учета площади хозяйственных зон</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Санатории (без туберкулезных),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125 - 150</w:t>
            </w:r>
          </w:p>
        </w:tc>
        <w:tc>
          <w:tcPr>
            <w:tcW w:w="3816" w:type="dxa"/>
            <w:gridSpan w:val="2"/>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баз отдыха в пригородных зонах крупных городов размеры земельных участков допускается уменьшать, но не более чем на 25%</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145 - 170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70 - 100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120 - 130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140 - 160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150 - 200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для старшеклассников,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175 - 200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Дачи дошкольных учреждений,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120 - 140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50 - 75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65 - 80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95 - 120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75 - 100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135 - 150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35 - 50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Институты культового назначения</w:t>
            </w:r>
          </w:p>
        </w:tc>
        <w:tc>
          <w:tcPr>
            <w:tcW w:w="3020" w:type="dxa"/>
            <w:gridSpan w:val="2"/>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Приходской</w:t>
            </w:r>
            <w:proofErr w:type="gramEnd"/>
            <w:r w:rsidRPr="00D25E85">
              <w:rPr>
                <w:rFonts w:ascii="Times New Roman" w:hAnsi="Times New Roman" w:cs="Times New Roman"/>
              </w:rPr>
              <w:t xml:space="preserve"> храм, 1 место</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храма на 1000 православных верующих, 7 м на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по согласованию с местной епархией</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0,7 - 0,9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 xml:space="preserve">Д </w:t>
            </w:r>
            <w:r w:rsidRPr="00D25E85">
              <w:rPr>
                <w:rFonts w:ascii="Times New Roman" w:hAnsi="Times New Roman" w:cs="Times New Roman"/>
              </w:rPr>
              <w:lastRenderedPageBreak/>
              <w:t>указанные размеры земельных участков комплексов физкультурно-спортивных сооружений допускается уменьшать до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 общей нормы: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- 35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- 45</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Помещения для физкультурно-оздоровительных занятий в микрорайоне,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Спортивные залы общего пользования,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Бассейны крытые и открытые общего пользования,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зеркала </w:t>
            </w:r>
            <w:r w:rsidRPr="00D25E85">
              <w:rPr>
                <w:rFonts w:ascii="Times New Roman" w:hAnsi="Times New Roman" w:cs="Times New Roman"/>
              </w:rPr>
              <w:lastRenderedPageBreak/>
              <w:t>воды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20 - 25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Спортивные залы и крытые бассейны для климатических подрайонов </w:t>
            </w:r>
            <w:proofErr w:type="gramStart"/>
            <w:r w:rsidRPr="00D25E85">
              <w:rPr>
                <w:rFonts w:ascii="Times New Roman" w:hAnsi="Times New Roman" w:cs="Times New Roman"/>
              </w:rPr>
              <w:t>I</w:t>
            </w:r>
            <w:proofErr w:type="gramEnd"/>
            <w:r w:rsidRPr="00D25E85">
              <w:rPr>
                <w:rFonts w:ascii="Times New Roman" w:hAnsi="Times New Roman" w:cs="Times New Roman"/>
              </w:rPr>
              <w:t>А, IД, м площади пола, зеркала воды на 1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с числом жителей от 2 до 5 тыс. следует предусматривать один спортивный зал площадью 540 м</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поселений,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Спортивный зал</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Бассейн</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 до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25 " 50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12 " 25</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12</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культуры и искусства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Помещения для культурно-массовой и политико-воспитательной работы с населением, досуга и любительской деятельности,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w:t>
            </w:r>
            <w:r w:rsidRPr="00D25E85">
              <w:rPr>
                <w:rFonts w:ascii="Times New Roman" w:hAnsi="Times New Roman" w:cs="Times New Roman"/>
              </w:rPr>
              <w:lastRenderedPageBreak/>
              <w:t>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Танцевальные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Концертные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Цирки,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Лектории,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Залы аттракционов и игровых автоматов,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площади пола на 1 </w:t>
            </w:r>
            <w:r w:rsidRPr="00D25E85">
              <w:rPr>
                <w:rFonts w:ascii="Times New Roman" w:hAnsi="Times New Roman" w:cs="Times New Roman"/>
              </w:rPr>
              <w:lastRenderedPageBreak/>
              <w:t>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Универсальные спортивно-зрелищные залы, в том числе с искусственным льдом,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C1078F">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и библиотеки сельских поселений</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поселений</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0,2 до 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500 - 300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 " 2</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2</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6 - 7,5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4 - 5</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5 " 10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rsidP="00643D11">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Сельские поселения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Магазины,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tc>
        <w:tc>
          <w:tcPr>
            <w:tcW w:w="3694" w:type="dxa"/>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 xml:space="preserve">В норму расчета магазинов непродовольственных товаров в городах входят комиссионные магазины из расчета 10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 торговой площади на 1 тыс. чел. В </w:t>
            </w:r>
            <w:r w:rsidRPr="00D25E85">
              <w:rPr>
                <w:rFonts w:ascii="Times New Roman" w:hAnsi="Times New Roman" w:cs="Times New Roman"/>
              </w:rPr>
              <w:lastRenderedPageBreak/>
              <w:t>поселках садоводческих товариществ продовольственные магазины предусматривать из расчета 80 м</w:t>
            </w:r>
            <w:proofErr w:type="gramEnd"/>
            <w:r w:rsidRPr="00D25E85">
              <w:rPr>
                <w:rFonts w:ascii="Times New Roman" w:hAnsi="Times New Roman" w:cs="Times New Roman"/>
              </w:rPr>
              <w:t xml:space="preserve"> торговой площади на 1 тыс. чел.</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4 до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6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 " 15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 " 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5210" w:type="dxa"/>
            <w:gridSpan w:val="3"/>
          </w:tcPr>
          <w:p w:rsidR="00DF74AE" w:rsidRPr="00D25E85" w:rsidRDefault="00DF74AE" w:rsidP="00FF726F">
            <w:pPr>
              <w:pStyle w:val="ConsPlusNormal"/>
              <w:rPr>
                <w:rFonts w:ascii="Times New Roman" w:hAnsi="Times New Roman" w:cs="Times New Roman"/>
              </w:rPr>
            </w:pPr>
            <w:r w:rsidRPr="00D25E85">
              <w:rPr>
                <w:rFonts w:ascii="Times New Roman" w:hAnsi="Times New Roman" w:cs="Times New Roman"/>
              </w:rPr>
              <w:t>Торговые центры сельских поселений с числом жителей, тыс. чел.:</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3</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 " 4</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0,6 - 1,0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7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1,0 - 1,2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C1078F">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Предприятия торговли,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торговой площади:</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 промышленных предприятиях и в других местах приложения труда предусматривать пункты выдачи продовольственных заказов из расчета,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нормируемой площади на 1 тыс. работающих: 60 - при удаленном размещении промпредприятий от селитебной </w:t>
            </w:r>
            <w:r w:rsidRPr="00D25E85">
              <w:rPr>
                <w:rFonts w:ascii="Times New Roman" w:hAnsi="Times New Roman" w:cs="Times New Roman"/>
              </w:rPr>
              <w:lastRenderedPageBreak/>
              <w:t>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250</w:t>
            </w:r>
          </w:p>
        </w:tc>
        <w:tc>
          <w:tcPr>
            <w:tcW w:w="381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 га на 100 м торговой площади</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250 до 650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0,08 - 0,06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650 " 1500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0,06 - 0,04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1500 "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0,04 - 0,02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Рыночные комплексы,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24 - 40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7 до 14 м на 1 м торговой площади рыночного комплекса в зависимости от вместимости: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14 м - при торговой площади до 600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м - св. 3000 м</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рыночного комплекса на 1 торговое место следует принимать 6 м торговой площади</w:t>
            </w:r>
          </w:p>
        </w:tc>
      </w:tr>
      <w:tr w:rsidR="00DF74AE" w:rsidRPr="00D25E85" w:rsidTr="00FF726F">
        <w:tc>
          <w:tcPr>
            <w:tcW w:w="15483" w:type="dxa"/>
            <w:gridSpan w:val="7"/>
          </w:tcPr>
          <w:p w:rsidR="00DF74AE" w:rsidRPr="00D25E85" w:rsidRDefault="00C1078F">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Принимать в зависимости от климатических условий. Соотношение площади для круглогодичной и сезонной торговли устанавливается заданием на проектирование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(8)</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При числе мест, </w:t>
            </w: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100 мест:</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производственных зонах сельских поселений и в других местах </w:t>
            </w:r>
            <w:r w:rsidRPr="00D25E85">
              <w:rPr>
                <w:rFonts w:ascii="Times New Roman" w:hAnsi="Times New Roman" w:cs="Times New Roman"/>
              </w:rPr>
              <w:lastRenderedPageBreak/>
              <w:t xml:space="preserve">приложения труда, а также на полевых </w:t>
            </w:r>
            <w:proofErr w:type="gramStart"/>
            <w:r w:rsidRPr="00D25E85">
              <w:rPr>
                <w:rFonts w:ascii="Times New Roman" w:hAnsi="Times New Roman" w:cs="Times New Roman"/>
              </w:rPr>
              <w:t>станах</w:t>
            </w:r>
            <w:proofErr w:type="gramEnd"/>
            <w:r w:rsidRPr="00D25E85">
              <w:rPr>
                <w:rFonts w:ascii="Times New Roman" w:hAnsi="Times New Roman" w:cs="Times New Roman"/>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rsidP="00FF726F">
            <w:pPr>
              <w:pStyle w:val="ConsPlusNormal"/>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w:t>
            </w:r>
            <w:proofErr w:type="gramStart"/>
            <w:r w:rsidRPr="00D25E85">
              <w:rPr>
                <w:rFonts w:ascii="Times New Roman" w:hAnsi="Times New Roman" w:cs="Times New Roman"/>
              </w:rPr>
              <w:t>..</w:t>
            </w:r>
            <w:proofErr w:type="gramEnd"/>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0,2 - 0,25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Магазины кулинарии,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(3)</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 (2,0)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непосредственного обслуживания населения</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(2)</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0,05 - 0,08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0,03 - 0,04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предприятия централизованного выполнения заказов,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0,52 - 1,2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коммунального обслуживания</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Прачечные, </w:t>
            </w: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белья в смену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фабрики-прачечные,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Химчистки, </w:t>
            </w: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вещей в смену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11,4 (4,0)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(4,0)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w:t>
            </w:r>
            <w:r w:rsidRPr="00D25E85">
              <w:rPr>
                <w:rFonts w:ascii="Times New Roman" w:hAnsi="Times New Roman" w:cs="Times New Roman"/>
              </w:rPr>
              <w:lastRenderedPageBreak/>
              <w:t xml:space="preserve">до 3 мест; для городов, размещаемых в климатических подрайонах </w:t>
            </w:r>
            <w:proofErr w:type="gramStart"/>
            <w:r w:rsidRPr="00D25E85">
              <w:rPr>
                <w:rFonts w:ascii="Times New Roman" w:hAnsi="Times New Roman" w:cs="Times New Roman"/>
              </w:rPr>
              <w:t>I</w:t>
            </w:r>
            <w:proofErr w:type="gramEnd"/>
            <w:r w:rsidRPr="00D25E85">
              <w:rPr>
                <w:rFonts w:ascii="Times New Roman" w:hAnsi="Times New Roman" w:cs="Times New Roman"/>
              </w:rPr>
              <w:t>А, IД, - увеличивать до 8, а для поселений-новостроек - до 10 мест</w:t>
            </w: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Организации и учреждения управления, проектные организации, кредитно-финансовые учреждения и предприятия связи</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w:t>
            </w:r>
            <w:proofErr w:type="gramStart"/>
            <w:r w:rsidRPr="00D25E85">
              <w:rPr>
                <w:rFonts w:ascii="Times New Roman" w:hAnsi="Times New Roman" w:cs="Times New Roman"/>
              </w:rPr>
              <w:t>рств св</w:t>
            </w:r>
            <w:proofErr w:type="gramEnd"/>
            <w:r w:rsidRPr="00D25E85">
              <w:rPr>
                <w:rFonts w:ascii="Times New Roman" w:hAnsi="Times New Roman" w:cs="Times New Roman"/>
              </w:rPr>
              <w:t>язи РФ и союзных республик</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Отделения связи микрорайона, жилого района, </w:t>
            </w:r>
            <w:proofErr w:type="gramStart"/>
            <w:r w:rsidRPr="00D25E85">
              <w:rPr>
                <w:rFonts w:ascii="Times New Roman" w:hAnsi="Times New Roman" w:cs="Times New Roman"/>
              </w:rPr>
              <w:t>га</w:t>
            </w:r>
            <w:proofErr w:type="gramEnd"/>
            <w:r w:rsidRPr="00D25E85">
              <w:rPr>
                <w:rFonts w:ascii="Times New Roman" w:hAnsi="Times New Roman" w:cs="Times New Roman"/>
              </w:rPr>
              <w:t>,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0,07 - 0,08</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0,09 - 0,1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(20 - 25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0,11 - 0,12</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поселка, сельского поселения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0,3 - 0,35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(2 - 6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0,4 - 0,45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Отделения банков, операционная касса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 на 10 - 30 тыс. чел.</w:t>
            </w:r>
          </w:p>
        </w:tc>
        <w:tc>
          <w:tcPr>
            <w:tcW w:w="5210" w:type="dxa"/>
            <w:gridSpan w:val="3"/>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объект: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при 2 операционных кассах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 " 7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и филиалы сберегательного банка операционное место:</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сельских поселениях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1 - 2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Организации и учреждения управления,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зависимости от этажности здания,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44 - 18,5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13,5 - 11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10,5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Поселковых и сельских органов власти,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60 - 40 при этажности 2 - 3</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Проектные организации и конструкторские бюро,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зависимости от этажности здания,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30 - 15 при этажности 2 - 5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9,5 - 8,5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 " 16 и более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Юридические консультации,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юрист-адвокат на 10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Нотариальная контора,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нотариус на 30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жилищно-коммунального хозяйства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организации, объект: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микрорайона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жилого 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жилой район с населением до 80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При числе мест гостиницы,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 500 - 30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 " 2000 - 15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уборные</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прибор на 1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0,5 - 1 млн.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традиционного захоронения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0,24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отводимых для захоронения, допускается уточнять в зависимости от местных условий</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 Доступность учреждений и предприятий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300683">
        <w:rPr>
          <w:rFonts w:ascii="Times New Roman" w:hAnsi="Times New Roman" w:cs="Times New Roman"/>
        </w:rPr>
        <w:t>1</w:t>
      </w:r>
      <w:r w:rsidRPr="00D25E85">
        <w:rPr>
          <w:rFonts w:ascii="Times New Roman" w:hAnsi="Times New Roman" w:cs="Times New Roman"/>
        </w:rPr>
        <w:t>. Учреждения и предприятия обслуживания в сельск</w:t>
      </w:r>
      <w:r w:rsidR="00300683">
        <w:rPr>
          <w:rFonts w:ascii="Times New Roman" w:hAnsi="Times New Roman" w:cs="Times New Roman"/>
        </w:rPr>
        <w:t>ом</w:t>
      </w:r>
      <w:r w:rsidRPr="00D25E85">
        <w:rPr>
          <w:rFonts w:ascii="Times New Roman" w:hAnsi="Times New Roman" w:cs="Times New Roman"/>
        </w:rPr>
        <w:t xml:space="preserve"> поселени</w:t>
      </w:r>
      <w:r w:rsidR="00300683">
        <w:rPr>
          <w:rFonts w:ascii="Times New Roman" w:hAnsi="Times New Roman" w:cs="Times New Roman"/>
        </w:rPr>
        <w:t>и</w:t>
      </w:r>
      <w:r w:rsidRPr="00D25E85">
        <w:rPr>
          <w:rFonts w:ascii="Times New Roman" w:hAnsi="Times New Roman" w:cs="Times New Roman"/>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8A038E">
        <w:rPr>
          <w:rFonts w:ascii="Times New Roman" w:hAnsi="Times New Roman" w:cs="Times New Roman"/>
        </w:rPr>
        <w:t>2</w:t>
      </w:r>
      <w:r w:rsidRPr="00D25E85">
        <w:rPr>
          <w:rFonts w:ascii="Times New Roman" w:hAnsi="Times New Roman" w:cs="Times New Roman"/>
        </w:rPr>
        <w:t xml:space="preserve">. Радиус обслуживания населения учреждениями и предприятиями, размещенными в жилой застройке, как правило, следует принимать не </w:t>
      </w:r>
      <w:proofErr w:type="gramStart"/>
      <w:r w:rsidRPr="00D25E85">
        <w:rPr>
          <w:rFonts w:ascii="Times New Roman" w:hAnsi="Times New Roman" w:cs="Times New Roman"/>
        </w:rPr>
        <w:t>более указанного</w:t>
      </w:r>
      <w:proofErr w:type="gramEnd"/>
      <w:r w:rsidRPr="00D25E85">
        <w:rPr>
          <w:rFonts w:ascii="Times New Roman" w:hAnsi="Times New Roman" w:cs="Times New Roman"/>
        </w:rPr>
        <w:t xml:space="preserve"> в </w:t>
      </w:r>
      <w:hyperlink w:anchor="P1040" w:history="1">
        <w:r w:rsidRPr="00D25E85">
          <w:rPr>
            <w:rFonts w:ascii="Times New Roman" w:hAnsi="Times New Roman" w:cs="Times New Roman"/>
            <w:color w:val="0000FF"/>
          </w:rPr>
          <w:t>Таблице 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 w:name="P1040"/>
      <w:bookmarkEnd w:id="2"/>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учреждений и предприятий обслуживания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DF74AE" w:rsidRPr="00D25E85">
        <w:tc>
          <w:tcPr>
            <w:tcW w:w="71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192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proofErr w:type="gramStart"/>
            <w:r w:rsidRPr="00D25E85">
              <w:rPr>
                <w:rFonts w:ascii="Times New Roman" w:hAnsi="Times New Roman" w:cs="Times New Roman"/>
              </w:rPr>
              <w:t>м</w:t>
            </w:r>
            <w:proofErr w:type="gramEnd"/>
          </w:p>
        </w:tc>
      </w:tr>
      <w:tr w:rsidR="00DF74AE" w:rsidRPr="00D25E85">
        <w:tblPrEx>
          <w:tblBorders>
            <w:insideH w:val="none" w:sz="0" w:space="0" w:color="auto"/>
          </w:tblBorders>
        </w:tblPrEx>
        <w:tc>
          <w:tcPr>
            <w:tcW w:w="7143"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Детские дошкольные учреждения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1928" w:type="dxa"/>
            <w:tcBorders>
              <w:top w:val="single" w:sz="4" w:space="0" w:color="auto"/>
              <w:bottom w:val="nil"/>
            </w:tcBorders>
          </w:tcPr>
          <w:p w:rsidR="00DF74AE" w:rsidRPr="00D25E85" w:rsidRDefault="008A038E">
            <w:pPr>
              <w:pStyle w:val="ConsPlusNormal"/>
              <w:rPr>
                <w:rFonts w:ascii="Times New Roman" w:hAnsi="Times New Roman" w:cs="Times New Roman"/>
              </w:rPr>
            </w:pPr>
            <w:r>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центры жилых районов</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и их филиалы в городах </w:t>
            </w:r>
            <w:hyperlink w:anchor="P3711" w:history="1">
              <w:r w:rsidRPr="00D25E85">
                <w:rPr>
                  <w:rFonts w:ascii="Times New Roman" w:hAnsi="Times New Roman" w:cs="Times New Roman"/>
                  <w:color w:val="0000FF"/>
                </w:rPr>
                <w:t>&lt;**&gt;</w:t>
              </w:r>
            </w:hyperlink>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молочной кухни</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То же, </w:t>
            </w:r>
            <w:proofErr w:type="gramStart"/>
            <w:r w:rsidRPr="00D25E85">
              <w:rPr>
                <w:rFonts w:ascii="Times New Roman" w:hAnsi="Times New Roman" w:cs="Times New Roman"/>
              </w:rPr>
              <w:t>при</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одно</w:t>
            </w:r>
            <w:proofErr w:type="gramEnd"/>
            <w:r w:rsidRPr="00D25E85">
              <w:rPr>
                <w:rFonts w:ascii="Times New Roman" w:hAnsi="Times New Roman" w:cs="Times New Roman"/>
              </w:rPr>
              <w:t>-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w:t>
            </w:r>
          </w:p>
        </w:tc>
        <w:tc>
          <w:tcPr>
            <w:tcW w:w="1928" w:type="dxa"/>
            <w:tcBorders>
              <w:top w:val="nil"/>
              <w:bottom w:val="nil"/>
            </w:tcBorders>
          </w:tcPr>
          <w:p w:rsidR="00DF74AE" w:rsidRPr="00D25E85" w:rsidRDefault="008A038E">
            <w:pPr>
              <w:pStyle w:val="ConsPlusNormal"/>
              <w:rPr>
                <w:rFonts w:ascii="Times New Roman" w:hAnsi="Times New Roman" w:cs="Times New Roman"/>
              </w:rPr>
            </w:pPr>
            <w:r>
              <w:rPr>
                <w:rFonts w:ascii="Times New Roman" w:hAnsi="Times New Roman" w:cs="Times New Roman"/>
              </w:rPr>
              <w:t>2000</w:t>
            </w:r>
          </w:p>
        </w:tc>
      </w:tr>
      <w:tr w:rsidR="00DF74AE" w:rsidRPr="00D25E85">
        <w:tblPrEx>
          <w:tblBorders>
            <w:insideH w:val="none" w:sz="0" w:space="0" w:color="auto"/>
          </w:tblBorders>
        </w:tblPrEx>
        <w:tc>
          <w:tcPr>
            <w:tcW w:w="7143"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и филиалы сберегательного банка</w:t>
            </w:r>
          </w:p>
        </w:tc>
        <w:tc>
          <w:tcPr>
            <w:tcW w:w="1928"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c>
          <w:tcPr>
            <w:tcW w:w="9071" w:type="dxa"/>
            <w:gridSpan w:val="2"/>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 по заданию на проектирование.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 Для климатических подрайонов IA, </w:t>
            </w:r>
            <w:proofErr w:type="gramStart"/>
            <w:r w:rsidRPr="00D25E85">
              <w:rPr>
                <w:rFonts w:ascii="Times New Roman" w:hAnsi="Times New Roman" w:cs="Times New Roman"/>
              </w:rPr>
              <w:t>I</w:t>
            </w:r>
            <w:proofErr w:type="gramEnd"/>
            <w:r w:rsidRPr="00D25E85">
              <w:rPr>
                <w:rFonts w:ascii="Times New Roman" w:hAnsi="Times New Roman" w:cs="Times New Roman"/>
              </w:rPr>
              <w:t>Д в условиях сложного рельефа указанные в таблице радиусы обслуживания следует уменьшать на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74AE" w:rsidRPr="00D25E85" w:rsidRDefault="00DF74AE">
      <w:pPr>
        <w:pStyle w:val="ConsPlusNormal"/>
        <w:jc w:val="both"/>
        <w:rPr>
          <w:rFonts w:ascii="Times New Roman" w:hAnsi="Times New Roman" w:cs="Times New Roman"/>
        </w:rPr>
      </w:pPr>
    </w:p>
    <w:p w:rsidR="00DF74AE" w:rsidRPr="00D25E85" w:rsidRDefault="00DF74AE" w:rsidP="008A038E">
      <w:pPr>
        <w:pStyle w:val="ConsPlusNormal"/>
        <w:ind w:firstLine="540"/>
        <w:jc w:val="both"/>
        <w:rPr>
          <w:rFonts w:ascii="Times New Roman" w:hAnsi="Times New Roman" w:cs="Times New Roman"/>
        </w:rPr>
      </w:pPr>
      <w:r w:rsidRPr="00D25E85">
        <w:rPr>
          <w:rFonts w:ascii="Times New Roman" w:hAnsi="Times New Roman" w:cs="Times New Roman"/>
        </w:rPr>
        <w:t>2.2.</w:t>
      </w:r>
      <w:r w:rsidR="008A038E">
        <w:rPr>
          <w:rFonts w:ascii="Times New Roman" w:hAnsi="Times New Roman" w:cs="Times New Roman"/>
        </w:rPr>
        <w:t>3</w:t>
      </w:r>
      <w:r w:rsidRPr="00D25E85">
        <w:rPr>
          <w:rFonts w:ascii="Times New Roman" w:hAnsi="Times New Roman" w:cs="Times New Roman"/>
        </w:rPr>
        <w:t xml:space="preserve">. </w:t>
      </w:r>
      <w:r w:rsidR="008A038E">
        <w:rPr>
          <w:rFonts w:ascii="Times New Roman" w:hAnsi="Times New Roman" w:cs="Times New Roman"/>
        </w:rPr>
        <w:t>Р</w:t>
      </w:r>
      <w:r w:rsidRPr="00D25E85">
        <w:rPr>
          <w:rFonts w:ascii="Times New Roman" w:hAnsi="Times New Roman" w:cs="Times New Roman"/>
        </w:rPr>
        <w:t>азмещение общеобразовательных учреждений должно соответствовать нижеследующим требованиям.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Ступень обучения</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пешеходной доступности не более, </w:t>
            </w:r>
            <w:proofErr w:type="gramStart"/>
            <w:r w:rsidRPr="00D25E85">
              <w:rPr>
                <w:rFonts w:ascii="Times New Roman" w:hAnsi="Times New Roman" w:cs="Times New Roman"/>
              </w:rPr>
              <w:lastRenderedPageBreak/>
              <w:t>км</w:t>
            </w:r>
            <w:proofErr w:type="gramEnd"/>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Радиус транспортной доступности (в одну сторону) не более, мин.</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 - III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Предельный радиус обслуживания обучающихся II - III ступеней не должен превышать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Расчетные показатели объемов и типов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117" w:history="1">
        <w:r w:rsidRPr="006E5226">
          <w:rPr>
            <w:rFonts w:ascii="Times New Roman" w:hAnsi="Times New Roman" w:cs="Times New Roman"/>
          </w:rPr>
          <w:t>Таблицей 3</w:t>
        </w:r>
      </w:hyperlink>
      <w:r w:rsidRPr="00D25E85">
        <w:rPr>
          <w:rFonts w:ascii="Times New Roman" w:hAnsi="Times New Roman" w:cs="Times New Roman"/>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 w:name="P1117"/>
      <w:bookmarkEnd w:id="3"/>
      <w:r w:rsidRPr="00D25E85">
        <w:rPr>
          <w:rFonts w:ascii="Times New Roman" w:hAnsi="Times New Roman" w:cs="Times New Roman"/>
        </w:rPr>
        <w:lastRenderedPageBreak/>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Структура жилищного фонда, дифференцированного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уровню комфорта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7"/>
        <w:gridCol w:w="2228"/>
        <w:gridCol w:w="1970"/>
        <w:gridCol w:w="2035"/>
      </w:tblGrid>
      <w:tr w:rsidR="00DF74AE" w:rsidRPr="00D25E85">
        <w:tc>
          <w:tcPr>
            <w:tcW w:w="33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и квартиры по уровню комфорта</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Норма площади жилого дома и квартиры в расчете на одного человека, </w:t>
            </w:r>
            <w:proofErr w:type="gramStart"/>
            <w:r w:rsidRPr="00D25E85">
              <w:rPr>
                <w:rFonts w:ascii="Times New Roman" w:hAnsi="Times New Roman" w:cs="Times New Roman"/>
              </w:rPr>
              <w:t>м</w:t>
            </w:r>
            <w:proofErr w:type="gramEnd"/>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Формула заселения жилого дома и квартиры</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Доля в общем объеме жилищного строительства, %</w:t>
            </w:r>
          </w:p>
        </w:tc>
      </w:tr>
      <w:tr w:rsidR="00DF74AE" w:rsidRPr="00D25E85">
        <w:tc>
          <w:tcPr>
            <w:tcW w:w="330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- 1</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- 2</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8A038E" w:rsidRPr="00D25E85">
        <w:tc>
          <w:tcPr>
            <w:tcW w:w="3307" w:type="dxa"/>
          </w:tcPr>
          <w:p w:rsidR="008A038E" w:rsidRDefault="008A038E" w:rsidP="00D61779">
            <w:pPr>
              <w:pStyle w:val="ConsPlusNormal"/>
            </w:pPr>
            <w:r>
              <w:t>Престижный (бизнес-класс)</w:t>
            </w:r>
          </w:p>
        </w:tc>
        <w:tc>
          <w:tcPr>
            <w:tcW w:w="2228" w:type="dxa"/>
          </w:tcPr>
          <w:p w:rsidR="008A038E" w:rsidRDefault="008A038E" w:rsidP="00D61779">
            <w:pPr>
              <w:pStyle w:val="ConsPlusNormal"/>
              <w:jc w:val="center"/>
            </w:pPr>
            <w:r>
              <w:t>40</w:t>
            </w:r>
          </w:p>
        </w:tc>
        <w:tc>
          <w:tcPr>
            <w:tcW w:w="1970" w:type="dxa"/>
          </w:tcPr>
          <w:p w:rsidR="008A038E" w:rsidRDefault="008A038E" w:rsidP="00D61779">
            <w:pPr>
              <w:pStyle w:val="ConsPlusNormal"/>
              <w:jc w:val="center"/>
            </w:pPr>
            <w:r>
              <w:t>k = n + 1</w:t>
            </w:r>
          </w:p>
          <w:p w:rsidR="008A038E" w:rsidRDefault="008A038E" w:rsidP="00D61779">
            <w:pPr>
              <w:pStyle w:val="ConsPlusNormal"/>
              <w:jc w:val="center"/>
            </w:pPr>
            <w:r>
              <w:t>k = n + 2</w:t>
            </w:r>
          </w:p>
        </w:tc>
        <w:tc>
          <w:tcPr>
            <w:tcW w:w="2035" w:type="dxa"/>
          </w:tcPr>
          <w:p w:rsidR="008A038E" w:rsidRDefault="008A038E" w:rsidP="00D61779">
            <w:pPr>
              <w:pStyle w:val="ConsPlusNormal"/>
              <w:jc w:val="center"/>
            </w:pPr>
            <w:r>
              <w:t>10</w:t>
            </w:r>
          </w:p>
          <w:p w:rsidR="008A038E" w:rsidRDefault="008A038E" w:rsidP="00D61779">
            <w:pPr>
              <w:pStyle w:val="ConsPlusNormal"/>
              <w:jc w:val="center"/>
            </w:pPr>
            <w:r>
              <w:t>15</w:t>
            </w:r>
          </w:p>
        </w:tc>
      </w:tr>
      <w:tr w:rsidR="008A038E" w:rsidRPr="00D25E85">
        <w:tc>
          <w:tcPr>
            <w:tcW w:w="3307" w:type="dxa"/>
          </w:tcPr>
          <w:p w:rsidR="008A038E" w:rsidRDefault="008A038E" w:rsidP="00D61779">
            <w:pPr>
              <w:pStyle w:val="ConsPlusNormal"/>
            </w:pPr>
            <w:r>
              <w:t>Массовый (эконом-класс)</w:t>
            </w:r>
          </w:p>
        </w:tc>
        <w:tc>
          <w:tcPr>
            <w:tcW w:w="2228" w:type="dxa"/>
          </w:tcPr>
          <w:p w:rsidR="008A038E" w:rsidRDefault="008A038E" w:rsidP="00D61779">
            <w:pPr>
              <w:pStyle w:val="ConsPlusNormal"/>
              <w:jc w:val="center"/>
            </w:pPr>
            <w:r>
              <w:t>30</w:t>
            </w:r>
          </w:p>
        </w:tc>
        <w:tc>
          <w:tcPr>
            <w:tcW w:w="1970" w:type="dxa"/>
          </w:tcPr>
          <w:p w:rsidR="008A038E" w:rsidRDefault="008A038E" w:rsidP="00D61779">
            <w:pPr>
              <w:pStyle w:val="ConsPlusNormal"/>
              <w:jc w:val="center"/>
            </w:pPr>
            <w:r>
              <w:t>k = n</w:t>
            </w:r>
          </w:p>
          <w:p w:rsidR="008A038E" w:rsidRDefault="008A038E" w:rsidP="00D61779">
            <w:pPr>
              <w:pStyle w:val="ConsPlusNormal"/>
              <w:jc w:val="center"/>
            </w:pPr>
            <w:r>
              <w:t>k = n + 1</w:t>
            </w:r>
          </w:p>
        </w:tc>
        <w:tc>
          <w:tcPr>
            <w:tcW w:w="2035" w:type="dxa"/>
          </w:tcPr>
          <w:p w:rsidR="008A038E" w:rsidRDefault="008A038E" w:rsidP="00D61779">
            <w:pPr>
              <w:pStyle w:val="ConsPlusNormal"/>
              <w:jc w:val="center"/>
            </w:pPr>
            <w:r>
              <w:t>25</w:t>
            </w:r>
          </w:p>
          <w:p w:rsidR="008A038E" w:rsidRDefault="008A038E" w:rsidP="00D61779">
            <w:pPr>
              <w:pStyle w:val="ConsPlusNormal"/>
              <w:jc w:val="center"/>
            </w:pPr>
            <w:r>
              <w:t>50</w:t>
            </w:r>
          </w:p>
        </w:tc>
      </w:tr>
      <w:tr w:rsidR="008A038E" w:rsidRPr="00D25E85">
        <w:tc>
          <w:tcPr>
            <w:tcW w:w="3307" w:type="dxa"/>
          </w:tcPr>
          <w:p w:rsidR="008A038E" w:rsidRDefault="008A038E" w:rsidP="00D61779">
            <w:pPr>
              <w:pStyle w:val="ConsPlusNormal"/>
            </w:pPr>
            <w:proofErr w:type="gramStart"/>
            <w:r>
              <w:t>Социальный</w:t>
            </w:r>
            <w:proofErr w:type="gramEnd"/>
            <w:r>
              <w:t xml:space="preserve"> (муниципальное жилище)</w:t>
            </w:r>
          </w:p>
        </w:tc>
        <w:tc>
          <w:tcPr>
            <w:tcW w:w="2228" w:type="dxa"/>
          </w:tcPr>
          <w:p w:rsidR="008A038E" w:rsidRDefault="008A038E" w:rsidP="00D61779">
            <w:pPr>
              <w:pStyle w:val="ConsPlusNormal"/>
              <w:jc w:val="center"/>
            </w:pPr>
            <w:r>
              <w:t xml:space="preserve">18 </w:t>
            </w:r>
            <w:hyperlink w:anchor="P2516" w:history="1">
              <w:r>
                <w:rPr>
                  <w:color w:val="0000FF"/>
                </w:rPr>
                <w:t>&lt;*&gt;</w:t>
              </w:r>
            </w:hyperlink>
          </w:p>
        </w:tc>
        <w:tc>
          <w:tcPr>
            <w:tcW w:w="1970" w:type="dxa"/>
          </w:tcPr>
          <w:p w:rsidR="008A038E" w:rsidRDefault="008A038E" w:rsidP="00D61779">
            <w:pPr>
              <w:pStyle w:val="ConsPlusNormal"/>
              <w:jc w:val="center"/>
            </w:pPr>
            <w:r>
              <w:t>k = n - 1</w:t>
            </w:r>
          </w:p>
          <w:p w:rsidR="008A038E" w:rsidRDefault="008A038E" w:rsidP="00D61779">
            <w:pPr>
              <w:pStyle w:val="ConsPlusNormal"/>
              <w:jc w:val="center"/>
            </w:pPr>
            <w:r>
              <w:t>k = n</w:t>
            </w:r>
          </w:p>
        </w:tc>
        <w:tc>
          <w:tcPr>
            <w:tcW w:w="2035" w:type="dxa"/>
          </w:tcPr>
          <w:p w:rsidR="008A038E" w:rsidRDefault="008A038E" w:rsidP="00D61779">
            <w:pPr>
              <w:pStyle w:val="ConsPlusNormal"/>
              <w:jc w:val="center"/>
            </w:pPr>
            <w:r>
              <w:t>60</w:t>
            </w:r>
          </w:p>
          <w:p w:rsidR="008A038E" w:rsidRDefault="008A038E" w:rsidP="00D61779">
            <w:pPr>
              <w:pStyle w:val="ConsPlusNormal"/>
              <w:jc w:val="center"/>
            </w:pPr>
            <w:r>
              <w:t>30</w:t>
            </w:r>
          </w:p>
        </w:tc>
      </w:tr>
      <w:tr w:rsidR="00DF74AE" w:rsidRPr="00D25E85">
        <w:tc>
          <w:tcPr>
            <w:tcW w:w="9540"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Общее число жилых комнат в квартире или доме k и численность проживающих людей n.</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Специализированные типы жилища - дома гостиничного типа, специализированные жилые комплексы.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В числителе - на первую очередь, в знаменателе - на расчетный срок.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 необходимо корректировать в соответствии с действующим законодательством</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2.3.2. Нормативные показатели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Нормативное соотношение территорий различного функционального назначения в составе жилых образований коттеджной застройки, %</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805"/>
        <w:gridCol w:w="1805"/>
        <w:gridCol w:w="1805"/>
        <w:gridCol w:w="1806"/>
      </w:tblGrid>
      <w:tr w:rsidR="00DF74AE" w:rsidRPr="00D25E85">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жилого образования</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жилой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общественной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проезды, стоянки</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Коттеджный поселок</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3,0 - 8,0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 коттеджной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 Размеры приусадебных и приквартирных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w:t>
      </w:r>
      <w:r w:rsidR="008A038E">
        <w:rPr>
          <w:rFonts w:ascii="Times New Roman" w:hAnsi="Times New Roman" w:cs="Times New Roman"/>
        </w:rPr>
        <w:t xml:space="preserve">села </w:t>
      </w:r>
      <w:r w:rsidRPr="00D25E85">
        <w:rPr>
          <w:rFonts w:ascii="Times New Roman" w:hAnsi="Times New Roman" w:cs="Times New Roman"/>
        </w:rPr>
        <w:t>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w:t>
      </w:r>
      <w:r w:rsidR="008A038E">
        <w:rPr>
          <w:rFonts w:ascii="Times New Roman" w:hAnsi="Times New Roman" w:cs="Times New Roman"/>
        </w:rPr>
        <w:t>в сельскохозяйственных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200 - 400 м</w:t>
      </w:r>
      <w:r w:rsidRPr="00D25E85">
        <w:rPr>
          <w:rFonts w:ascii="Times New Roman" w:hAnsi="Times New Roman" w:cs="Times New Roman"/>
          <w:vertAlign w:val="superscript"/>
        </w:rPr>
        <w:t>2</w:t>
      </w:r>
      <w:r w:rsidRPr="00D25E85">
        <w:rPr>
          <w:rFonts w:ascii="Times New Roman" w:hAnsi="Times New Roman" w:cs="Times New Roman"/>
        </w:rPr>
        <w:t xml:space="preserve"> (включая площадь застройки) - при одно-, дву</w:t>
      </w:r>
      <w:proofErr w:type="gramStart"/>
      <w:r w:rsidRPr="00D25E85">
        <w:rPr>
          <w:rFonts w:ascii="Times New Roman" w:hAnsi="Times New Roman" w:cs="Times New Roman"/>
        </w:rPr>
        <w:t>х-</w:t>
      </w:r>
      <w:proofErr w:type="gramEnd"/>
      <w:r w:rsidRPr="00D25E85">
        <w:rPr>
          <w:rFonts w:ascii="Times New Roman" w:hAnsi="Times New Roman" w:cs="Times New Roman"/>
        </w:rPr>
        <w:t xml:space="preserve"> или четырехквартирных одно-, двухэтажных домах в застройке коттеджного типа на новых периферийных территориях, на резервных территориях, при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60 - 100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на резервных территориях,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2.3.4.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 Предельные размеры земельных участков для индивидуального жилищного строительства и личного подсобного хозяйства устанавливаются </w:t>
      </w:r>
      <w:r w:rsidR="002B22AD">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proofErr w:type="gramStart"/>
      <w:r w:rsidR="002B22AD">
        <w:rPr>
          <w:rFonts w:ascii="Times New Roman" w:hAnsi="Times New Roman" w:cs="Times New Roman"/>
        </w:rPr>
        <w:t>.</w:t>
      </w:r>
      <w:r w:rsidRPr="00D25E85">
        <w:rPr>
          <w:rFonts w:ascii="Times New Roman" w:hAnsi="Times New Roman" w:cs="Times New Roman"/>
        </w:rPr>
        <w:t xml:space="preserve">. </w:t>
      </w:r>
      <w:proofErr w:type="gramEnd"/>
      <w:r w:rsidRPr="00D25E85">
        <w:rPr>
          <w:rFonts w:ascii="Times New Roman" w:hAnsi="Times New Roman" w:cs="Times New Roman"/>
        </w:rPr>
        <w:t>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 Нормативные показатели плотности застройки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w:t>
      </w:r>
      <w:r w:rsidR="002B22AD">
        <w:rPr>
          <w:rFonts w:ascii="Times New Roman" w:hAnsi="Times New Roman" w:cs="Times New Roman"/>
        </w:rPr>
        <w:t>сельского</w:t>
      </w:r>
      <w:r w:rsidRPr="00D25E85">
        <w:rPr>
          <w:rFonts w:ascii="Times New Roman" w:hAnsi="Times New Roman" w:cs="Times New Roman"/>
        </w:rPr>
        <w:t xml:space="preserve"> поселени</w:t>
      </w:r>
      <w:r w:rsidR="002D00DB">
        <w:rPr>
          <w:rFonts w:ascii="Times New Roman" w:hAnsi="Times New Roman" w:cs="Times New Roman"/>
        </w:rPr>
        <w:t>я</w:t>
      </w:r>
      <w:r w:rsidRPr="00D25E85">
        <w:rPr>
          <w:rFonts w:ascii="Times New Roman" w:hAnsi="Times New Roman" w:cs="Times New Roman"/>
        </w:rPr>
        <w:t xml:space="preserve"> плотность застройки участков территориальных зон следует принимать не более приведенной в таблице.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Показатели плотности застройки участков территориальных зон</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2"/>
        <w:gridCol w:w="1643"/>
        <w:gridCol w:w="1643"/>
      </w:tblGrid>
      <w:tr w:rsidR="00DF74AE" w:rsidRPr="00D25E85">
        <w:tc>
          <w:tcPr>
            <w:tcW w:w="576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Территориальные зоны</w:t>
            </w:r>
          </w:p>
        </w:tc>
        <w:tc>
          <w:tcPr>
            <w:tcW w:w="16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Коэффициент </w:t>
            </w:r>
            <w:r w:rsidRPr="00D25E85">
              <w:rPr>
                <w:rFonts w:ascii="Times New Roman" w:hAnsi="Times New Roman" w:cs="Times New Roman"/>
              </w:rPr>
              <w:lastRenderedPageBreak/>
              <w:t>застройки</w:t>
            </w:r>
          </w:p>
        </w:tc>
        <w:tc>
          <w:tcPr>
            <w:tcW w:w="16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Коэффициент </w:t>
            </w:r>
            <w:r w:rsidRPr="00D25E85">
              <w:rPr>
                <w:rFonts w:ascii="Times New Roman" w:hAnsi="Times New Roman" w:cs="Times New Roman"/>
              </w:rPr>
              <w:lastRenderedPageBreak/>
              <w:t>плотности застройки</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Жилая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многоквартирными многоэтажными жилыми домами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То же - </w:t>
            </w:r>
            <w:proofErr w:type="gramStart"/>
            <w:r w:rsidRPr="00D25E85">
              <w:rPr>
                <w:rFonts w:ascii="Times New Roman" w:hAnsi="Times New Roman" w:cs="Times New Roman"/>
              </w:rPr>
              <w:t>реконструируемая</w:t>
            </w:r>
            <w:proofErr w:type="gramEnd"/>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многоквартирными жилыми домами малой и средней этажности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блокированными жилыми домами с приквартирными земельными участками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одно-, двухквартирными жилыми домами с приусадебными земельными участками</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Общественно-деловая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Многофункциональная застройка</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Специализированная общественная застройка</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Производственная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Промышленная</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Научно-производственная </w:t>
            </w:r>
            <w:hyperlink w:anchor="P2516" w:history="1">
              <w:r w:rsidRPr="00D25E85">
                <w:rPr>
                  <w:rFonts w:ascii="Times New Roman" w:hAnsi="Times New Roman" w:cs="Times New Roman"/>
                  <w:color w:val="0000FF"/>
                </w:rPr>
                <w:t>&lt;*&gt;</w:t>
              </w:r>
            </w:hyperlink>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Коммунально-складская</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9048" w:type="dxa"/>
            <w:gridSpan w:val="3"/>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Без учета опытных полей и полигонов, резервных территорий и санитарно-защитных зон.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Границами кварталов являются красные линии.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Основными показателями плотности застройки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коэффициент застройки - отношение площади, занятой под зданиями и сооружениями, к </w:t>
      </w:r>
      <w:r w:rsidRPr="00D25E85">
        <w:rPr>
          <w:rFonts w:ascii="Times New Roman" w:hAnsi="Times New Roman" w:cs="Times New Roman"/>
        </w:rPr>
        <w:lastRenderedPageBreak/>
        <w:t>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плотности застройки - отношение площади всех этажей зданий и сооружений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xml:space="preserve">В местных градостроительных нормативах и Правилах землепользования и застройки </w:t>
      </w:r>
      <w:r w:rsidR="002B22AD">
        <w:rPr>
          <w:rFonts w:ascii="Times New Roman" w:hAnsi="Times New Roman" w:cs="Times New Roman"/>
        </w:rPr>
        <w:t xml:space="preserve">сельского </w:t>
      </w:r>
      <w:r w:rsidR="002D00DB">
        <w:rPr>
          <w:rFonts w:ascii="Times New Roman" w:hAnsi="Times New Roman" w:cs="Times New Roman"/>
        </w:rPr>
        <w:t>поселени</w:t>
      </w:r>
      <w:r w:rsidR="002B22AD">
        <w:rPr>
          <w:rFonts w:ascii="Times New Roman" w:hAnsi="Times New Roman" w:cs="Times New Roman"/>
        </w:rPr>
        <w:t>я</w:t>
      </w:r>
      <w:r w:rsidR="002D00DB">
        <w:rPr>
          <w:rFonts w:ascii="Times New Roman" w:hAnsi="Times New Roman" w:cs="Times New Roman"/>
        </w:rPr>
        <w:t xml:space="preserve"> </w:t>
      </w:r>
      <w:r w:rsidRPr="00D25E85">
        <w:rPr>
          <w:rFonts w:ascii="Times New Roman" w:hAnsi="Times New Roman" w:cs="Times New Roman"/>
        </w:rPr>
        <w:t>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roofErr w:type="gramEnd"/>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ЗОНЫ ТРАНСПОРТНОЙ И ИНЖЕНЕРНОЙ ИНФРАСТРУКТУР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Зоны транспортной и инженерной инфраструктур следует предусматривать для размещения сооружений и коммуникаций железнодорожного, автомобильного воздушного транспорта, связи, инженерного оборудования с учетом их перспективного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w:t>
      </w:r>
      <w:r w:rsidR="00E43FFB">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3</w:t>
      </w:r>
      <w:r w:rsidRPr="00D25E85">
        <w:rPr>
          <w:rFonts w:ascii="Times New Roman" w:hAnsi="Times New Roman" w:cs="Times New Roman"/>
        </w:rPr>
        <w:t>.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4</w:t>
      </w:r>
      <w:r w:rsidRPr="00D25E85">
        <w:rPr>
          <w:rFonts w:ascii="Times New Roman" w:hAnsi="Times New Roman" w:cs="Times New Roman"/>
        </w:rPr>
        <w:t>. Автомобильные дороги общей сети I, II, III категорий, как правило, следует проектировать в обход поселени</w:t>
      </w:r>
      <w:r w:rsidR="00E43FFB">
        <w:rPr>
          <w:rFonts w:ascii="Times New Roman" w:hAnsi="Times New Roman" w:cs="Times New Roman"/>
        </w:rPr>
        <w:t>я</w:t>
      </w:r>
      <w:r w:rsidRPr="00D25E85">
        <w:rPr>
          <w:rFonts w:ascii="Times New Roman" w:hAnsi="Times New Roman" w:cs="Times New Roman"/>
        </w:rPr>
        <w:t xml:space="preserve">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w:t>
      </w:r>
      <w:r w:rsidR="00E43FFB">
        <w:rPr>
          <w:rFonts w:ascii="Times New Roman" w:hAnsi="Times New Roman" w:cs="Times New Roman"/>
        </w:rPr>
        <w:t>я</w:t>
      </w:r>
      <w:r w:rsidRPr="00D25E85">
        <w:rPr>
          <w:rFonts w:ascii="Times New Roman" w:hAnsi="Times New Roman" w:cs="Times New Roman"/>
        </w:rPr>
        <w:t>, садоводческих товарище</w:t>
      </w:r>
      <w:proofErr w:type="gramStart"/>
      <w:r w:rsidRPr="00D25E85">
        <w:rPr>
          <w:rFonts w:ascii="Times New Roman" w:hAnsi="Times New Roman" w:cs="Times New Roman"/>
        </w:rPr>
        <w:t>ств сл</w:t>
      </w:r>
      <w:proofErr w:type="gramEnd"/>
      <w:r w:rsidRPr="00D25E85">
        <w:rPr>
          <w:rFonts w:ascii="Times New Roman" w:hAnsi="Times New Roman" w:cs="Times New Roman"/>
        </w:rPr>
        <w:t>едует предусматривать вдоль дороги полосу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w:t>
      </w:r>
      <w:r w:rsidRPr="00D25E85">
        <w:rPr>
          <w:rFonts w:ascii="Times New Roman" w:hAnsi="Times New Roman" w:cs="Times New Roman"/>
        </w:rPr>
        <w:lastRenderedPageBreak/>
        <w:t>гигиенических требований к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5</w:t>
      </w:r>
      <w:r w:rsidRPr="00D25E85">
        <w:rPr>
          <w:rFonts w:ascii="Times New Roman" w:hAnsi="Times New Roman" w:cs="Times New Roman"/>
        </w:rPr>
        <w:t>. Аэродромы и вертодромы следует размещать в соответствии с требованиями СНиП 32-03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w:t>
      </w:r>
      <w:r w:rsidR="00E43FFB">
        <w:rPr>
          <w:rFonts w:ascii="Times New Roman" w:hAnsi="Times New Roman" w:cs="Times New Roman"/>
        </w:rPr>
        <w:t>я</w:t>
      </w:r>
      <w:r w:rsidRPr="00D25E85">
        <w:rPr>
          <w:rFonts w:ascii="Times New Roman" w:hAnsi="Times New Roman" w:cs="Times New Roman"/>
        </w:rPr>
        <w:t xml:space="preserve"> в районах действующих аэродромов.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6</w:t>
      </w:r>
      <w:r w:rsidRPr="00D25E85">
        <w:rPr>
          <w:rFonts w:ascii="Times New Roman" w:hAnsi="Times New Roman" w:cs="Times New Roman"/>
        </w:rPr>
        <w:t>.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ТРАНСПОРТ И УЛИЧНО-ДОРОЖНАЯ СЕТЬ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4.1. </w:t>
      </w:r>
      <w:proofErr w:type="gramStart"/>
      <w:r w:rsidRPr="00D25E85">
        <w:rPr>
          <w:rFonts w:ascii="Times New Roman" w:hAnsi="Times New Roman" w:cs="Times New Roman"/>
        </w:rPr>
        <w:t>При проектировании сельск</w:t>
      </w:r>
      <w:r w:rsidR="00E43FFB">
        <w:rPr>
          <w:rFonts w:ascii="Times New Roman" w:hAnsi="Times New Roman" w:cs="Times New Roman"/>
        </w:rPr>
        <w:t>ого</w:t>
      </w:r>
      <w:r w:rsidRPr="00D25E85">
        <w:rPr>
          <w:rFonts w:ascii="Times New Roman" w:hAnsi="Times New Roman" w:cs="Times New Roman"/>
        </w:rPr>
        <w:t xml:space="preserve"> поселени</w:t>
      </w:r>
      <w:r w:rsidR="00E43FFB">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 </w:t>
      </w:r>
      <w:r w:rsidR="00E43FFB">
        <w:rPr>
          <w:rFonts w:ascii="Times New Roman" w:hAnsi="Times New Roman" w:cs="Times New Roman"/>
        </w:rPr>
        <w:t>Д</w:t>
      </w:r>
      <w:r w:rsidRPr="00D25E85">
        <w:rPr>
          <w:rFonts w:ascii="Times New Roman" w:hAnsi="Times New Roman" w:cs="Times New Roman"/>
        </w:rPr>
        <w:t>ля жителей сельск</w:t>
      </w:r>
      <w:r w:rsidR="00E43FFB">
        <w:rPr>
          <w:rFonts w:ascii="Times New Roman" w:hAnsi="Times New Roman" w:cs="Times New Roman"/>
        </w:rPr>
        <w:t>ого</w:t>
      </w:r>
      <w:r w:rsidRPr="00D25E85">
        <w:rPr>
          <w:rFonts w:ascii="Times New Roman" w:hAnsi="Times New Roman" w:cs="Times New Roman"/>
        </w:rPr>
        <w:t xml:space="preserve"> поселени</w:t>
      </w:r>
      <w:r w:rsidR="00E43FFB">
        <w:rPr>
          <w:rFonts w:ascii="Times New Roman" w:hAnsi="Times New Roman" w:cs="Times New Roman"/>
        </w:rPr>
        <w:t>я</w:t>
      </w:r>
      <w:r w:rsidRPr="00D25E85">
        <w:rPr>
          <w:rFonts w:ascii="Times New Roman" w:hAnsi="Times New Roman" w:cs="Times New Roman"/>
        </w:rPr>
        <w:t xml:space="preserve">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3</w:t>
      </w:r>
      <w:r w:rsidRPr="00D25E85">
        <w:rPr>
          <w:rFonts w:ascii="Times New Roman" w:hAnsi="Times New Roman" w:cs="Times New Roman"/>
        </w:rPr>
        <w:t>. Уровень автомобилизации на расчетный срок 2020 год принимается 400 легковых автомобилей на 1000 жителей (фактический уровень автомобилизации на 01.01.2010 составил 344 легковых автомобиля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4</w:t>
      </w:r>
      <w:r w:rsidRPr="00D25E85">
        <w:rPr>
          <w:rFonts w:ascii="Times New Roman" w:hAnsi="Times New Roman" w:cs="Times New Roman"/>
        </w:rPr>
        <w:t>. Внешний транспорт, размещаемый  в границах поселени</w:t>
      </w:r>
      <w:r w:rsidR="008D4012">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5</w:t>
      </w:r>
      <w:r w:rsidRPr="00D25E85">
        <w:rPr>
          <w:rFonts w:ascii="Times New Roman" w:hAnsi="Times New Roman" w:cs="Times New Roman"/>
        </w:rPr>
        <w:t xml:space="preserve">. В соответствии с Федеральным </w:t>
      </w:r>
      <w:hyperlink r:id="rId7" w:history="1">
        <w:r w:rsidRPr="00B7732D">
          <w:rPr>
            <w:rFonts w:ascii="Times New Roman" w:hAnsi="Times New Roman" w:cs="Times New Roman"/>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Pr="00D25E85">
        <w:rPr>
          <w:rFonts w:ascii="Times New Roman" w:hAnsi="Times New Roman" w:cs="Times New Roman"/>
        </w:rPr>
        <w:t>на</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6</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w:t>
      </w:r>
      <w:r w:rsidRPr="00D25E85">
        <w:rPr>
          <w:rFonts w:ascii="Times New Roman" w:hAnsi="Times New Roman" w:cs="Times New Roman"/>
        </w:rPr>
        <w:lastRenderedPageBreak/>
        <w:t>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7</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8</w:t>
      </w:r>
      <w:r w:rsidRPr="00D25E85">
        <w:rPr>
          <w:rFonts w:ascii="Times New Roman" w:hAnsi="Times New Roman" w:cs="Times New Roman"/>
        </w:rPr>
        <w:t>.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9</w:t>
      </w:r>
      <w:r w:rsidRPr="00D25E85">
        <w:rPr>
          <w:rFonts w:ascii="Times New Roman" w:hAnsi="Times New Roman" w:cs="Times New Roman"/>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8D4012">
        <w:rPr>
          <w:rFonts w:ascii="Times New Roman" w:hAnsi="Times New Roman" w:cs="Times New Roman"/>
        </w:rPr>
        <w:t>сельского</w:t>
      </w:r>
      <w:r w:rsidRPr="00D25E85">
        <w:rPr>
          <w:rFonts w:ascii="Times New Roman" w:hAnsi="Times New Roman" w:cs="Times New Roman"/>
        </w:rPr>
        <w:t xml:space="preserve"> поселени</w:t>
      </w:r>
      <w:r w:rsidR="00B7732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0</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1</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w:t>
      </w:r>
      <w:proofErr w:type="gramStart"/>
      <w:r w:rsidRPr="00D25E85">
        <w:rPr>
          <w:rFonts w:ascii="Times New Roman" w:hAnsi="Times New Roman" w:cs="Times New Roman"/>
        </w:rPr>
        <w:t>ч</w:t>
      </w:r>
      <w:proofErr w:type="gramEnd"/>
      <w:r w:rsidRPr="00D25E85">
        <w:rPr>
          <w:rFonts w:ascii="Times New Roman" w:hAnsi="Times New Roman" w:cs="Times New Roman"/>
        </w:rPr>
        <w:t xml:space="preserve">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2</w:t>
      </w:r>
      <w:r w:rsidRPr="00D25E85">
        <w:rPr>
          <w:rFonts w:ascii="Times New Roman" w:hAnsi="Times New Roman" w:cs="Times New Roman"/>
        </w:rPr>
        <w:t>. Расстояния между остановочными пунктами общественного пассажирского транспорта (ав</w:t>
      </w:r>
      <w:r w:rsidR="008D4012">
        <w:rPr>
          <w:rFonts w:ascii="Times New Roman" w:hAnsi="Times New Roman" w:cs="Times New Roman"/>
        </w:rPr>
        <w:t>тобуса) следует принимать 400 м</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3</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C84524">
      <w:pPr>
        <w:pStyle w:val="ConsPlusNormal"/>
        <w:jc w:val="right"/>
        <w:rPr>
          <w:rFonts w:ascii="Times New Roman" w:hAnsi="Times New Roman" w:cs="Times New Roman"/>
        </w:rPr>
      </w:pPr>
      <w:r>
        <w:rPr>
          <w:rFonts w:ascii="Times New Roman" w:hAnsi="Times New Roman" w:cs="Times New Roman"/>
        </w:rPr>
        <w:t>к местным</w:t>
      </w:r>
      <w:r w:rsidR="00DF74AE" w:rsidRPr="00D25E85">
        <w:rPr>
          <w:rFonts w:ascii="Times New Roman" w:hAnsi="Times New Roman" w:cs="Times New Roman"/>
        </w:rPr>
        <w:t xml:space="preserve"> нормативам</w:t>
      </w:r>
    </w:p>
    <w:p w:rsidR="00DF74AE"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B7732D" w:rsidRDefault="00B7732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B7732D" w:rsidRDefault="00B7732D">
      <w:pPr>
        <w:pStyle w:val="ConsPlusNormal"/>
        <w:jc w:val="right"/>
        <w:rPr>
          <w:rFonts w:ascii="Times New Roman" w:hAnsi="Times New Roman" w:cs="Times New Roman"/>
        </w:rPr>
      </w:pPr>
      <w:r>
        <w:rPr>
          <w:rFonts w:ascii="Times New Roman" w:hAnsi="Times New Roman" w:cs="Times New Roman"/>
        </w:rPr>
        <w:t>«Город Краснокаменск и</w:t>
      </w:r>
    </w:p>
    <w:p w:rsidR="00B7732D" w:rsidRDefault="00B7732D">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B7732D" w:rsidRPr="00D25E85" w:rsidRDefault="00B7732D">
      <w:pPr>
        <w:pStyle w:val="ConsPlusNormal"/>
        <w:jc w:val="right"/>
        <w:rPr>
          <w:rFonts w:ascii="Times New Roman" w:hAnsi="Times New Roman" w:cs="Times New Roman"/>
        </w:rPr>
      </w:pPr>
      <w:r>
        <w:rPr>
          <w:rFonts w:ascii="Times New Roman" w:hAnsi="Times New Roman" w:cs="Times New Roman"/>
        </w:rPr>
        <w:t>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C1078F">
      <w:pPr>
        <w:pStyle w:val="ConsPlusNormal"/>
        <w:ind w:firstLine="540"/>
        <w:jc w:val="both"/>
        <w:rPr>
          <w:rFonts w:ascii="Times New Roman" w:hAnsi="Times New Roman" w:cs="Times New Roman"/>
        </w:rPr>
      </w:pPr>
      <w:hyperlink r:id="rId8"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9"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0"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1"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 марта 1995 г. N 27-ФЗ имеет наименование "О внесении изменений и дополнений в Закон Российской Федерации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 N 33-ФЗ "Об особо охраняемых природных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 N 1</w:t>
      </w:r>
      <w:r w:rsidR="005A00DB">
        <w:rPr>
          <w:rFonts w:ascii="Times New Roman" w:hAnsi="Times New Roman" w:cs="Times New Roman"/>
        </w:rPr>
        <w:t>31</w:t>
      </w:r>
      <w:r w:rsidRPr="00D25E85">
        <w:rPr>
          <w:rFonts w:ascii="Times New Roman" w:hAnsi="Times New Roman" w:cs="Times New Roman"/>
        </w:rPr>
        <w:t>-ФЗ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 N 174-ФЗ "Об экологической экспертизе"</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w:t>
      </w:r>
      <w:r w:rsidR="005A00DB">
        <w:rPr>
          <w:rFonts w:ascii="Times New Roman" w:hAnsi="Times New Roman" w:cs="Times New Roman"/>
        </w:rPr>
        <w:t>02 августа</w:t>
      </w:r>
      <w:r w:rsidRPr="00D25E85">
        <w:rPr>
          <w:rFonts w:ascii="Times New Roman" w:hAnsi="Times New Roman" w:cs="Times New Roman"/>
        </w:rPr>
        <w:t xml:space="preserve"> 1995 г.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 N 52-ФЗ "О санитарно-эпидемиологическом благополучии населения"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w:t>
      </w:r>
      <w:r w:rsidR="005A00DB">
        <w:rPr>
          <w:rFonts w:ascii="Times New Roman" w:hAnsi="Times New Roman" w:cs="Times New Roman"/>
        </w:rPr>
        <w:t>мая</w:t>
      </w:r>
      <w:r w:rsidRPr="00D25E85">
        <w:rPr>
          <w:rFonts w:ascii="Times New Roman" w:hAnsi="Times New Roman" w:cs="Times New Roman"/>
        </w:rPr>
        <w:t xml:space="preserve"> 1999 г.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 N 384-ФЗ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4AE" w:rsidRPr="00D25E85" w:rsidRDefault="00C1078F">
      <w:pPr>
        <w:pStyle w:val="ConsPlusNormal"/>
        <w:spacing w:before="220"/>
        <w:ind w:firstLine="540"/>
        <w:jc w:val="both"/>
        <w:rPr>
          <w:rFonts w:ascii="Times New Roman" w:hAnsi="Times New Roman" w:cs="Times New Roman"/>
        </w:rPr>
      </w:pPr>
      <w:hyperlink r:id="rId28"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3 июля 1996 г. N 1063-р "Социальные нормативы и нормы"</w:t>
      </w:r>
    </w:p>
    <w:p w:rsidR="00DF74AE" w:rsidRPr="00D25E85" w:rsidRDefault="00C1078F">
      <w:pPr>
        <w:pStyle w:val="ConsPlusNormal"/>
        <w:spacing w:before="220"/>
        <w:ind w:firstLine="540"/>
        <w:jc w:val="both"/>
        <w:rPr>
          <w:rFonts w:ascii="Times New Roman" w:hAnsi="Times New Roman" w:cs="Times New Roman"/>
        </w:rPr>
      </w:pPr>
      <w:hyperlink r:id="rId2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17.5.1.01-83 Охрана природы. Рекультивация земель.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ГОСТ 17.1.5.02-80 Охрана природы. Гидросфера. Гигиенические требования к зонам рекреации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ГОСТ </w:t>
      </w:r>
      <w:proofErr w:type="gramStart"/>
      <w:r w:rsidRPr="00D25E85">
        <w:rPr>
          <w:rFonts w:ascii="Times New Roman" w:hAnsi="Times New Roman" w:cs="Times New Roman"/>
        </w:rPr>
        <w:t>Р</w:t>
      </w:r>
      <w:proofErr w:type="gramEnd"/>
      <w:r w:rsidRPr="00D25E85">
        <w:rPr>
          <w:rFonts w:ascii="Times New Roman" w:hAnsi="Times New Roman" w:cs="Times New Roman"/>
        </w:rPr>
        <w:t xml:space="preserve"> 51232-98 Вода питьевая. Гигиенические требования и </w:t>
      </w:r>
      <w:proofErr w:type="gramStart"/>
      <w:r w:rsidRPr="00D25E85">
        <w:rPr>
          <w:rFonts w:ascii="Times New Roman" w:hAnsi="Times New Roman" w:cs="Times New Roman"/>
        </w:rPr>
        <w:t>контроль за</w:t>
      </w:r>
      <w:proofErr w:type="gramEnd"/>
      <w:r w:rsidRPr="00D25E85">
        <w:rPr>
          <w:rFonts w:ascii="Times New Roman" w:hAnsi="Times New Roman" w:cs="Times New Roman"/>
        </w:rPr>
        <w:t xml:space="preserve"> качеством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17.5.3.01-78 Охрана природы. Земли. Состав и размер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17.5.3.04-83 Охрана природы. Земли. Общие требования к рекультивации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Охрана природы. Земли.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22283-88 Шум авиационный. Допустимые уровни шума на территории жилой застройки и методы его измерения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23337-78* Шум. Методы измерения шума на селитебной территории и в помещениях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23961-80 Метрополитены. Габариты приближения строений, оборудования и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12.3.047-98 Пожарная безопасность технологических процессов. Общие требования. Методы контроля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"СНиП II-7-81* Строительство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"СНиП 23-03-2003 Защита от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"СНиП II-89-80* Генеральные планы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21.13330.2012 "СНиП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34.13330 "СНиП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31.13330.2012 "СНиП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32.13330.2012 "СНиП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36.13330.2012 "СНиП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58.13330.2012 "СНиП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"СНиП 31-01-2003 Здания жилые многоквартирные"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"СНиП 23-05-95* Естественное и искусственное освещение"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59.13330.2012 "СНиП 35-01-2001 Доступность зданий и сооружений для маломобильных групп населения"</w:t>
      </w:r>
    </w:p>
    <w:p w:rsidR="00DF74AE" w:rsidRPr="00D25E85" w:rsidRDefault="00C1078F">
      <w:pPr>
        <w:pStyle w:val="ConsPlusNormal"/>
        <w:spacing w:before="220"/>
        <w:ind w:firstLine="540"/>
        <w:jc w:val="both"/>
        <w:rPr>
          <w:rFonts w:ascii="Times New Roman" w:hAnsi="Times New Roman" w:cs="Times New Roman"/>
        </w:rPr>
      </w:pPr>
      <w:hyperlink r:id="rId30" w:history="1">
        <w:r w:rsidR="00DF74AE" w:rsidRPr="00D25E85">
          <w:rPr>
            <w:rFonts w:ascii="Times New Roman" w:hAnsi="Times New Roman" w:cs="Times New Roman"/>
            <w:color w:val="0000FF"/>
          </w:rPr>
          <w:t>СанПиН 2.1.2.2645-10</w:t>
        </w:r>
      </w:hyperlink>
      <w:r w:rsidR="00DF74AE" w:rsidRPr="00D25E85">
        <w:rPr>
          <w:rFonts w:ascii="Times New Roman" w:hAnsi="Times New Roman" w:cs="Times New Roman"/>
        </w:rPr>
        <w:t xml:space="preserve"> Санитарно-эпидемиологические требования к жилым зданиям и помещениям</w:t>
      </w:r>
    </w:p>
    <w:p w:rsidR="00DF74AE" w:rsidRPr="00D25E85" w:rsidRDefault="00C1078F">
      <w:pPr>
        <w:pStyle w:val="ConsPlusNormal"/>
        <w:spacing w:before="220"/>
        <w:ind w:firstLine="540"/>
        <w:jc w:val="both"/>
        <w:rPr>
          <w:rFonts w:ascii="Times New Roman" w:hAnsi="Times New Roman" w:cs="Times New Roman"/>
        </w:rPr>
      </w:pPr>
      <w:hyperlink r:id="rId31" w:history="1">
        <w:r w:rsidR="00DF74AE" w:rsidRPr="00D25E85">
          <w:rPr>
            <w:rFonts w:ascii="Times New Roman" w:hAnsi="Times New Roman" w:cs="Times New Roman"/>
            <w:color w:val="0000FF"/>
          </w:rPr>
          <w:t>СанПиН 42-128-4690-88</w:t>
        </w:r>
      </w:hyperlink>
      <w:r w:rsidR="00DF74AE" w:rsidRPr="00D25E85">
        <w:rPr>
          <w:rFonts w:ascii="Times New Roman" w:hAnsi="Times New Roman" w:cs="Times New Roman"/>
        </w:rPr>
        <w:t xml:space="preserve"> Санитарные правила содержания территорий населенных мест</w:t>
      </w:r>
    </w:p>
    <w:p w:rsidR="00DF74AE" w:rsidRPr="00D25E85" w:rsidRDefault="00C1078F">
      <w:pPr>
        <w:pStyle w:val="ConsPlusNormal"/>
        <w:spacing w:before="220"/>
        <w:ind w:firstLine="540"/>
        <w:jc w:val="both"/>
        <w:rPr>
          <w:rFonts w:ascii="Times New Roman" w:hAnsi="Times New Roman" w:cs="Times New Roman"/>
        </w:rPr>
      </w:pPr>
      <w:hyperlink r:id="rId32"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Санитарные нормы и правила обеспечения инсоляцией жилых и общественных зданий и территорий жилой застройки</w:t>
      </w:r>
    </w:p>
    <w:p w:rsidR="00DF74AE" w:rsidRPr="00D25E85" w:rsidRDefault="00C1078F">
      <w:pPr>
        <w:pStyle w:val="ConsPlusNormal"/>
        <w:spacing w:before="220"/>
        <w:ind w:firstLine="540"/>
        <w:jc w:val="both"/>
        <w:rPr>
          <w:rFonts w:ascii="Times New Roman" w:hAnsi="Times New Roman" w:cs="Times New Roman"/>
        </w:rPr>
      </w:pPr>
      <w:hyperlink r:id="rId33"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Санитарные нормы допустимого шума в помещениях жилых и общественных зданий и на территории жилой застройки</w:t>
      </w:r>
    </w:p>
    <w:p w:rsidR="00DF74AE" w:rsidRPr="00D25E85" w:rsidRDefault="00C1078F">
      <w:pPr>
        <w:pStyle w:val="ConsPlusNormal"/>
        <w:spacing w:before="220"/>
        <w:ind w:firstLine="540"/>
        <w:jc w:val="both"/>
        <w:rPr>
          <w:rFonts w:ascii="Times New Roman" w:hAnsi="Times New Roman" w:cs="Times New Roman"/>
        </w:rPr>
      </w:pPr>
      <w:hyperlink r:id="rId34"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DF74AE" w:rsidRPr="00D25E85" w:rsidRDefault="00C1078F">
      <w:pPr>
        <w:pStyle w:val="ConsPlusNormal"/>
        <w:spacing w:before="220"/>
        <w:ind w:firstLine="540"/>
        <w:jc w:val="both"/>
        <w:rPr>
          <w:rFonts w:ascii="Times New Roman" w:hAnsi="Times New Roman" w:cs="Times New Roman"/>
        </w:rPr>
      </w:pPr>
      <w:hyperlink r:id="rId35"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Временные санитарные нормы и правила защиты населения от воздействия магнитных полей, создаваемых радиотехническими объектами</w:t>
      </w:r>
    </w:p>
    <w:p w:rsidR="00DF74AE" w:rsidRPr="00D25E85" w:rsidRDefault="00C1078F">
      <w:pPr>
        <w:pStyle w:val="ConsPlusNormal"/>
        <w:spacing w:before="220"/>
        <w:ind w:firstLine="540"/>
        <w:jc w:val="both"/>
        <w:rPr>
          <w:rFonts w:ascii="Times New Roman" w:hAnsi="Times New Roman" w:cs="Times New Roman"/>
        </w:rPr>
      </w:pPr>
      <w:hyperlink r:id="rId36" w:history="1">
        <w:r w:rsidR="00DF74AE" w:rsidRPr="00D25E85">
          <w:rPr>
            <w:rFonts w:ascii="Times New Roman" w:hAnsi="Times New Roman" w:cs="Times New Roman"/>
            <w:color w:val="0000FF"/>
          </w:rPr>
          <w:t>СанПиН 2971-84</w:t>
        </w:r>
      </w:hyperlink>
      <w:r w:rsidR="00DF74AE" w:rsidRPr="00D25E85">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74AE" w:rsidRPr="00D25E85" w:rsidRDefault="00C1078F">
      <w:pPr>
        <w:pStyle w:val="ConsPlusNormal"/>
        <w:spacing w:before="220"/>
        <w:ind w:firstLine="540"/>
        <w:jc w:val="both"/>
        <w:rPr>
          <w:rFonts w:ascii="Times New Roman" w:hAnsi="Times New Roman" w:cs="Times New Roman"/>
        </w:rPr>
      </w:pPr>
      <w:hyperlink r:id="rId37"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DF74AE" w:rsidRPr="00D25E85" w:rsidRDefault="00C1078F">
      <w:pPr>
        <w:pStyle w:val="ConsPlusNormal"/>
        <w:spacing w:before="220"/>
        <w:ind w:firstLine="540"/>
        <w:jc w:val="both"/>
        <w:rPr>
          <w:rFonts w:ascii="Times New Roman" w:hAnsi="Times New Roman" w:cs="Times New Roman"/>
        </w:rPr>
      </w:pPr>
      <w:hyperlink r:id="rId38" w:history="1">
        <w:r w:rsidR="00DF74AE" w:rsidRPr="00D25E85">
          <w:rPr>
            <w:rFonts w:ascii="Times New Roman" w:hAnsi="Times New Roman" w:cs="Times New Roman"/>
            <w:color w:val="0000FF"/>
          </w:rPr>
          <w:t>СанПиН 2.1.4.1175-02</w:t>
        </w:r>
      </w:hyperlink>
      <w:r w:rsidR="00DF74AE" w:rsidRPr="00D25E85">
        <w:rPr>
          <w:rFonts w:ascii="Times New Roman" w:hAnsi="Times New Roman" w:cs="Times New Roman"/>
        </w:rPr>
        <w:t xml:space="preserve"> Требования к качеству воды нецентрализованного водоснабжения. Санитарная охрана источников</w:t>
      </w:r>
    </w:p>
    <w:p w:rsidR="00DF74AE" w:rsidRPr="00D25E85" w:rsidRDefault="00C1078F">
      <w:pPr>
        <w:pStyle w:val="ConsPlusNormal"/>
        <w:spacing w:before="220"/>
        <w:ind w:firstLine="540"/>
        <w:jc w:val="both"/>
        <w:rPr>
          <w:rFonts w:ascii="Times New Roman" w:hAnsi="Times New Roman" w:cs="Times New Roman"/>
        </w:rPr>
      </w:pPr>
      <w:hyperlink r:id="rId39" w:history="1">
        <w:r w:rsidR="00DF74AE" w:rsidRPr="00D25E85">
          <w:rPr>
            <w:rFonts w:ascii="Times New Roman" w:hAnsi="Times New Roman" w:cs="Times New Roman"/>
            <w:color w:val="0000FF"/>
          </w:rPr>
          <w:t>СанПиН 2.1.4.1074-01</w:t>
        </w:r>
      </w:hyperlink>
      <w:r w:rsidR="00DF74AE" w:rsidRPr="00D25E85">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DF74AE" w:rsidRPr="00D25E85" w:rsidRDefault="00C1078F">
      <w:pPr>
        <w:pStyle w:val="ConsPlusNormal"/>
        <w:spacing w:before="220"/>
        <w:ind w:firstLine="540"/>
        <w:jc w:val="both"/>
        <w:rPr>
          <w:rFonts w:ascii="Times New Roman" w:hAnsi="Times New Roman" w:cs="Times New Roman"/>
        </w:rPr>
      </w:pPr>
      <w:hyperlink r:id="rId40"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DF74AE" w:rsidRPr="00D25E85" w:rsidRDefault="00C1078F">
      <w:pPr>
        <w:pStyle w:val="ConsPlusNormal"/>
        <w:spacing w:before="220"/>
        <w:ind w:firstLine="540"/>
        <w:jc w:val="both"/>
        <w:rPr>
          <w:rFonts w:ascii="Times New Roman" w:hAnsi="Times New Roman" w:cs="Times New Roman"/>
        </w:rPr>
      </w:pPr>
      <w:hyperlink r:id="rId41" w:history="1">
        <w:r w:rsidR="00DF74AE" w:rsidRPr="00D25E85">
          <w:rPr>
            <w:rFonts w:ascii="Times New Roman" w:hAnsi="Times New Roman" w:cs="Times New Roman"/>
            <w:color w:val="0000FF"/>
          </w:rPr>
          <w:t>СанПиН 2.1.5.980-00</w:t>
        </w:r>
      </w:hyperlink>
      <w:r w:rsidR="00DF74AE" w:rsidRPr="00D25E85">
        <w:rPr>
          <w:rFonts w:ascii="Times New Roman" w:hAnsi="Times New Roman" w:cs="Times New Roman"/>
        </w:rPr>
        <w:t xml:space="preserve"> Гигиенические требования к охране поверхностных вод</w:t>
      </w:r>
    </w:p>
    <w:p w:rsidR="00DF74AE" w:rsidRPr="00D25E85" w:rsidRDefault="00C1078F">
      <w:pPr>
        <w:pStyle w:val="ConsPlusNormal"/>
        <w:spacing w:before="220"/>
        <w:ind w:firstLine="540"/>
        <w:jc w:val="both"/>
        <w:rPr>
          <w:rFonts w:ascii="Times New Roman" w:hAnsi="Times New Roman" w:cs="Times New Roman"/>
        </w:rPr>
      </w:pPr>
      <w:hyperlink r:id="rId42"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хозяйственно-питьевого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42-128-4433-87 Санитарные нормы допустимых концентраций химических веществ в почве</w:t>
      </w:r>
    </w:p>
    <w:p w:rsidR="00DF74AE" w:rsidRPr="00D25E85" w:rsidRDefault="00C1078F">
      <w:pPr>
        <w:pStyle w:val="ConsPlusNormal"/>
        <w:spacing w:before="220"/>
        <w:ind w:firstLine="540"/>
        <w:jc w:val="both"/>
        <w:rPr>
          <w:rFonts w:ascii="Times New Roman" w:hAnsi="Times New Roman" w:cs="Times New Roman"/>
        </w:rPr>
      </w:pPr>
      <w:hyperlink r:id="rId43"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Санитарные правила по охране атмосферного воздуха населенных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2.1.4.027-95 Зоны санитарной охраны источников водоснабжения и водопроводов хозяйственно-питьевого назначения</w:t>
      </w:r>
    </w:p>
    <w:p w:rsidR="00DF74AE" w:rsidRPr="00D25E85" w:rsidRDefault="00C1078F">
      <w:pPr>
        <w:pStyle w:val="ConsPlusNormal"/>
        <w:spacing w:before="220"/>
        <w:ind w:firstLine="540"/>
        <w:jc w:val="both"/>
        <w:rPr>
          <w:rFonts w:ascii="Times New Roman" w:hAnsi="Times New Roman" w:cs="Times New Roman"/>
        </w:rPr>
      </w:pPr>
      <w:hyperlink r:id="rId44"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DF74AE" w:rsidRPr="00D25E85" w:rsidRDefault="00C1078F">
      <w:pPr>
        <w:pStyle w:val="ConsPlusNormal"/>
        <w:spacing w:before="220"/>
        <w:ind w:firstLine="540"/>
        <w:jc w:val="both"/>
        <w:rPr>
          <w:rFonts w:ascii="Times New Roman" w:hAnsi="Times New Roman" w:cs="Times New Roman"/>
        </w:rPr>
      </w:pPr>
      <w:hyperlink r:id="rId45" w:history="1">
        <w:r w:rsidR="00DF74AE" w:rsidRPr="00D25E85">
          <w:rPr>
            <w:rFonts w:ascii="Times New Roman" w:hAnsi="Times New Roman" w:cs="Times New Roman"/>
            <w:color w:val="0000FF"/>
          </w:rPr>
          <w:t>СН 2.2.4/2.1.8.566-96</w:t>
        </w:r>
      </w:hyperlink>
      <w:r w:rsidR="00DF74AE" w:rsidRPr="00D25E85">
        <w:rPr>
          <w:rFonts w:ascii="Times New Roman" w:hAnsi="Times New Roman" w:cs="Times New Roman"/>
        </w:rPr>
        <w:t xml:space="preserve"> Производственная вибрация, вибрация в помещениях жилых и общественных зданий</w:t>
      </w:r>
    </w:p>
    <w:p w:rsidR="00DF74AE" w:rsidRPr="00D25E85" w:rsidRDefault="00C1078F">
      <w:pPr>
        <w:pStyle w:val="ConsPlusNormal"/>
        <w:spacing w:before="220"/>
        <w:ind w:firstLine="540"/>
        <w:jc w:val="both"/>
        <w:rPr>
          <w:rFonts w:ascii="Times New Roman" w:hAnsi="Times New Roman" w:cs="Times New Roman"/>
        </w:rPr>
      </w:pPr>
      <w:hyperlink r:id="rId46"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DF74AE" w:rsidRPr="00D25E85" w:rsidRDefault="00C1078F">
      <w:pPr>
        <w:pStyle w:val="ConsPlusNormal"/>
        <w:spacing w:before="220"/>
        <w:ind w:firstLine="540"/>
        <w:jc w:val="both"/>
        <w:rPr>
          <w:rFonts w:ascii="Times New Roman" w:hAnsi="Times New Roman" w:cs="Times New Roman"/>
        </w:rPr>
      </w:pPr>
      <w:hyperlink r:id="rId47" w:history="1">
        <w:r w:rsidR="00DF74AE" w:rsidRPr="00D25E85">
          <w:rPr>
            <w:rFonts w:ascii="Times New Roman" w:hAnsi="Times New Roman" w:cs="Times New Roman"/>
            <w:color w:val="0000FF"/>
          </w:rPr>
          <w:t>СанПиН 2.2.1/2.1.1.1200-03</w:t>
        </w:r>
      </w:hyperlink>
      <w:r w:rsidR="00DF74AE" w:rsidRPr="00D25E85">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DF74AE" w:rsidRPr="00D25E85" w:rsidRDefault="00C1078F">
      <w:pPr>
        <w:pStyle w:val="ConsPlusNormal"/>
        <w:spacing w:before="220"/>
        <w:ind w:firstLine="540"/>
        <w:jc w:val="both"/>
        <w:rPr>
          <w:rFonts w:ascii="Times New Roman" w:hAnsi="Times New Roman" w:cs="Times New Roman"/>
        </w:rPr>
      </w:pPr>
      <w:hyperlink r:id="rId48" w:history="1">
        <w:r w:rsidR="00DF74AE" w:rsidRPr="00D25E85">
          <w:rPr>
            <w:rFonts w:ascii="Times New Roman" w:hAnsi="Times New Roman" w:cs="Times New Roman"/>
            <w:color w:val="0000FF"/>
          </w:rPr>
          <w:t>СанПиН 2.1.7.1287-03</w:t>
        </w:r>
      </w:hyperlink>
      <w:r w:rsidR="00DF74AE" w:rsidRPr="00D25E85">
        <w:rPr>
          <w:rFonts w:ascii="Times New Roman" w:hAnsi="Times New Roman" w:cs="Times New Roman"/>
        </w:rPr>
        <w:t xml:space="preserve"> Санитарно-эпидемиологические требования к качеству почвы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5830A4" w:rsidRPr="00D25E85" w:rsidRDefault="005830A4" w:rsidP="005830A4">
      <w:pPr>
        <w:pStyle w:val="ConsPlusNormal"/>
        <w:jc w:val="right"/>
        <w:rPr>
          <w:rFonts w:ascii="Times New Roman" w:hAnsi="Times New Roman" w:cs="Times New Roman"/>
        </w:rPr>
      </w:pPr>
      <w:r w:rsidRPr="00D25E85">
        <w:rPr>
          <w:rFonts w:ascii="Times New Roman" w:hAnsi="Times New Roman" w:cs="Times New Roman"/>
        </w:rPr>
        <w:t xml:space="preserve">к </w:t>
      </w:r>
      <w:r w:rsidR="00C84524">
        <w:rPr>
          <w:rFonts w:ascii="Times New Roman" w:hAnsi="Times New Roman" w:cs="Times New Roman"/>
        </w:rPr>
        <w:t xml:space="preserve">местным </w:t>
      </w:r>
      <w:r w:rsidRPr="00D25E85">
        <w:rPr>
          <w:rFonts w:ascii="Times New Roman" w:hAnsi="Times New Roman" w:cs="Times New Roman"/>
        </w:rPr>
        <w:t>нормативам</w:t>
      </w:r>
    </w:p>
    <w:p w:rsidR="005830A4" w:rsidRDefault="005830A4" w:rsidP="005830A4">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«Город Краснокаменск и</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DF74AE" w:rsidRPr="00D25E85" w:rsidRDefault="005830A4" w:rsidP="005830A4">
      <w:pPr>
        <w:pStyle w:val="ConsPlusNormal"/>
        <w:jc w:val="right"/>
        <w:rPr>
          <w:rFonts w:ascii="Times New Roman" w:hAnsi="Times New Roman" w:cs="Times New Roman"/>
        </w:rPr>
      </w:pPr>
      <w:r>
        <w:rPr>
          <w:rFonts w:ascii="Times New Roman" w:hAnsi="Times New Roman" w:cs="Times New Roman"/>
        </w:rPr>
        <w:t>Забайкальского края</w:t>
      </w:r>
    </w:p>
    <w:p w:rsidR="005830A4" w:rsidRDefault="005830A4">
      <w:pPr>
        <w:pStyle w:val="ConsPlusNormal"/>
        <w:jc w:val="center"/>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Планировочная единица застройки в границах красных линий, ограниченная магистральными или жилыми улицами;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блокированные жилые дома: </w:t>
      </w:r>
      <w:proofErr w:type="gramStart"/>
      <w:r w:rsidRPr="00D25E85">
        <w:rPr>
          <w:rFonts w:ascii="Times New Roman" w:hAnsi="Times New Roman" w:cs="Times New Roman"/>
        </w:rPr>
        <w:t xml:space="preserve">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w:t>
      </w:r>
      <w:r w:rsidRPr="00D25E85">
        <w:rPr>
          <w:rFonts w:ascii="Times New Roman" w:hAnsi="Times New Roman" w:cs="Times New Roman"/>
        </w:rPr>
        <w:lastRenderedPageBreak/>
        <w:t>соседними блоками, расположен на отдельном земельном участке и имеет выход с участка на территорию общего пользования;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площадь: Территория общего пользования, ограниченная красными линиями улично-дорожной сети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Межуличная территория, ограниченная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морфотипы (от греческого "морфос" - форма): Типы застройки, сложившиеся в период эволюционного развития города;</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территории природного комплекса (ПКсельского населенного пункта:</w:t>
      </w:r>
      <w:proofErr w:type="gramEnd"/>
      <w:r w:rsidRPr="00D25E85">
        <w:rPr>
          <w:rFonts w:ascii="Times New Roman" w:hAnsi="Times New Roman" w:cs="Times New Roman"/>
        </w:rPr>
        <w:t xml:space="preserve">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особо охраняемые природные территории (ООПТ): </w:t>
      </w:r>
      <w:proofErr w:type="gramStart"/>
      <w:r w:rsidRPr="00D25E85">
        <w:rPr>
          <w:rFonts w:ascii="Times New Roman" w:hAnsi="Times New Roman" w:cs="Times New Roman"/>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D25E85">
        <w:rPr>
          <w:rFonts w:ascii="Times New Roman" w:hAnsi="Times New Roman" w:cs="Times New Roman"/>
        </w:rPr>
        <w:t>внеуличными</w:t>
      </w:r>
      <w:proofErr w:type="gramEnd"/>
      <w:r w:rsidRPr="00D25E85">
        <w:rPr>
          <w:rFonts w:ascii="Times New Roman" w:hAnsi="Times New Roman" w:cs="Times New Roman"/>
        </w:rPr>
        <w:t xml:space="preserve"> (в том числе в виде карманов при расширении проезжей части) либо уличными (на проезжей части, обозначенными разметкой);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гостевые стоянки: Открытые площадки, предназначенные для парковки легковых автомобилей посетителей жилых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 Здания, предназначенные для длительного хранения, парковки, технического обслуживания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виды реконструкции: Виды градостроительной деятельности в городах: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регенерация - сохранение и восстановление объектов культурного наследия и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активные преобразования - изменение градостроительных каче</w:t>
      </w:r>
      <w:proofErr w:type="gramStart"/>
      <w:r w:rsidRPr="00D25E85">
        <w:rPr>
          <w:rFonts w:ascii="Times New Roman" w:hAnsi="Times New Roman" w:cs="Times New Roman"/>
        </w:rPr>
        <w:t>ств ср</w:t>
      </w:r>
      <w:proofErr w:type="gramEnd"/>
      <w:r w:rsidRPr="00D25E85">
        <w:rPr>
          <w:rFonts w:ascii="Times New Roman" w:hAnsi="Times New Roman" w:cs="Times New Roman"/>
        </w:rPr>
        <w:t>еды с частичным их сохранением;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историческая среда: Городская среда, сложившаяся в районах исторической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частично нарушенная историческая среда: Историческая среда с отдельными дисгармоничными включениями или утратой отдельных элементов;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нарушенная историческая среда: Среда, характеристики которой не соответствуют исторической;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w:t>
      </w:r>
      <w:proofErr w:type="gramStart"/>
      <w:r w:rsidRPr="00D25E85">
        <w:rPr>
          <w:rFonts w:ascii="Times New Roman" w:hAnsi="Times New Roman" w:cs="Times New Roman"/>
        </w:rPr>
        <w:t>взаимодействуют</w:t>
      </w:r>
      <w:proofErr w:type="gramEnd"/>
      <w:r w:rsidRPr="00D25E85">
        <w:rPr>
          <w:rFonts w:ascii="Times New Roman" w:hAnsi="Times New Roman" w:cs="Times New Roman"/>
        </w:rPr>
        <w:t xml:space="preserve"> как единое функциональное целое и связаны между собой обменом веществ и энергией;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особо охраняемые природные территории (ООПТ): </w:t>
      </w:r>
      <w:proofErr w:type="gramStart"/>
      <w:r w:rsidRPr="00D25E85">
        <w:rPr>
          <w:rFonts w:ascii="Times New Roman" w:hAnsi="Times New Roman" w:cs="Times New Roman"/>
        </w:rPr>
        <w:t>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w:t>
      </w:r>
      <w:r w:rsidRPr="00D25E85">
        <w:rPr>
          <w:rFonts w:ascii="Times New Roman" w:hAnsi="Times New Roman" w:cs="Times New Roman"/>
        </w:rPr>
        <w:lastRenderedPageBreak/>
        <w:t>зон, не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4" w:name="P1451"/>
      <w:bookmarkEnd w:id="4"/>
      <w:r w:rsidRPr="00D25E85">
        <w:rPr>
          <w:rFonts w:ascii="Times New Roman" w:hAnsi="Times New Roman" w:cs="Times New Roman"/>
        </w:rPr>
        <w:t>Том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МАТЕРИАЛЫ ОБОСНОВАНИЯ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726FA0">
      <w:pPr>
        <w:pStyle w:val="ConsPlusNormal"/>
        <w:ind w:firstLine="540"/>
        <w:jc w:val="both"/>
        <w:rPr>
          <w:rFonts w:ascii="Times New Roman" w:hAnsi="Times New Roman" w:cs="Times New Roman"/>
        </w:rPr>
      </w:pPr>
      <w:proofErr w:type="gramStart"/>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8D4012">
        <w:rPr>
          <w:rFonts w:ascii="Times New Roman" w:hAnsi="Times New Roman" w:cs="Times New Roman"/>
        </w:rPr>
        <w:t>сельского поселения</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8D4012">
        <w:rPr>
          <w:rFonts w:ascii="Times New Roman" w:hAnsi="Times New Roman" w:cs="Times New Roman"/>
        </w:rPr>
        <w:t xml:space="preserve">сельского поселения </w:t>
      </w:r>
      <w:r w:rsidR="005830A4">
        <w:rPr>
          <w:rFonts w:ascii="Times New Roman" w:hAnsi="Times New Roman" w:cs="Times New Roman"/>
        </w:rPr>
        <w:t>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w:t>
      </w:r>
      <w:proofErr w:type="gramEnd"/>
      <w:r w:rsidR="00DF74AE" w:rsidRPr="00D25E85">
        <w:rPr>
          <w:rFonts w:ascii="Times New Roman" w:hAnsi="Times New Roman" w:cs="Times New Roman"/>
        </w:rPr>
        <w:t xml:space="preserve">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 </w:t>
      </w:r>
      <w:r w:rsidR="00FF19EE">
        <w:rPr>
          <w:rFonts w:ascii="Times New Roman" w:hAnsi="Times New Roman" w:cs="Times New Roman"/>
        </w:rPr>
        <w:t>Местные н</w:t>
      </w:r>
      <w:r w:rsidRPr="00D25E85">
        <w:rPr>
          <w:rFonts w:ascii="Times New Roman" w:hAnsi="Times New Roman" w:cs="Times New Roman"/>
        </w:rPr>
        <w:t xml:space="preserve">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 Настоящие </w:t>
      </w:r>
      <w:r w:rsidR="00FF19EE">
        <w:rPr>
          <w:rFonts w:ascii="Times New Roman" w:hAnsi="Times New Roman" w:cs="Times New Roman"/>
        </w:rPr>
        <w:t xml:space="preserve">местные </w:t>
      </w:r>
      <w:r w:rsidRPr="00D25E85">
        <w:rPr>
          <w:rFonts w:ascii="Times New Roman" w:hAnsi="Times New Roman" w:cs="Times New Roman"/>
        </w:rPr>
        <w:t>нормативы конкретизируют и развивают основные положения действующих федеральных норм.</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xml:space="preserve">Настоящие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8D4012">
        <w:rPr>
          <w:rFonts w:ascii="Times New Roman" w:hAnsi="Times New Roman" w:cs="Times New Roman"/>
        </w:rPr>
        <w:t>сельского поселения</w:t>
      </w:r>
      <w:r w:rsidRPr="00D25E85">
        <w:rPr>
          <w:rFonts w:ascii="Times New Roman" w:hAnsi="Times New Roman" w:cs="Times New Roman"/>
        </w:rPr>
        <w:t xml:space="preserve"> (далее </w:t>
      </w:r>
      <w:r w:rsidR="00FF19EE">
        <w:rPr>
          <w:rFonts w:ascii="Times New Roman" w:hAnsi="Times New Roman" w:cs="Times New Roman"/>
        </w:rPr>
        <w:t>–</w:t>
      </w:r>
      <w:r w:rsidRPr="00D25E85">
        <w:rPr>
          <w:rFonts w:ascii="Times New Roman" w:hAnsi="Times New Roman" w:cs="Times New Roman"/>
        </w:rPr>
        <w:t xml:space="preserve"> </w:t>
      </w:r>
      <w:r w:rsidR="00FF19EE">
        <w:rPr>
          <w:rFonts w:ascii="Times New Roman" w:hAnsi="Times New Roman" w:cs="Times New Roman"/>
        </w:rPr>
        <w:t xml:space="preserve">местные </w:t>
      </w:r>
      <w:r w:rsidRPr="00D25E85">
        <w:rPr>
          <w:rFonts w:ascii="Times New Roman" w:hAnsi="Times New Roman" w:cs="Times New Roman"/>
        </w:rPr>
        <w:t xml:space="preserve"> нормативы) разработаны в соответствии с законодательством Российской Федерации и Забайкальского края,</w:t>
      </w:r>
      <w:r w:rsidR="008D4012">
        <w:rPr>
          <w:rFonts w:ascii="Times New Roman" w:hAnsi="Times New Roman" w:cs="Times New Roman"/>
        </w:rPr>
        <w:t xml:space="preserve"> муниципального района «Город Краснокаменск и Краснокаменский район» Забайкальского края и</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в  </w:t>
      </w:r>
      <w:r w:rsidR="00757568">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DF74AE" w:rsidRPr="00D25E85" w:rsidRDefault="00726FA0">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Местные н</w:t>
      </w:r>
      <w:r w:rsidR="00DF74AE" w:rsidRPr="00D25E85">
        <w:rPr>
          <w:rFonts w:ascii="Times New Roman" w:hAnsi="Times New Roman" w:cs="Times New Roman"/>
        </w:rPr>
        <w:t>ормативы разработаны с учетом требований строительных и санитарно-эпидемиологических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области и с учетом сложившихся архитектурно-градостроительных традиций и перспективного развития местностей.</w:t>
      </w:r>
      <w:proofErr w:type="gramEnd"/>
    </w:p>
    <w:p w:rsidR="00DF74AE" w:rsidRPr="00D25E85" w:rsidRDefault="00726FA0">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9" w:history="1">
        <w:r w:rsidR="00DF74AE" w:rsidRPr="00D25E85">
          <w:rPr>
            <w:rFonts w:ascii="Times New Roman" w:hAnsi="Times New Roman" w:cs="Times New Roman"/>
            <w:color w:val="0000FF"/>
          </w:rPr>
          <w:t>кодекса</w:t>
        </w:r>
      </w:hyperlink>
      <w:r w:rsidR="00DF74AE" w:rsidRPr="00D25E85">
        <w:rPr>
          <w:rFonts w:ascii="Times New Roman" w:hAnsi="Times New Roman" w:cs="Times New Roman"/>
        </w:rPr>
        <w:t xml:space="preserve"> Российской Федерации от 29.12.2004 N 190-ФЗ, Федерального </w:t>
      </w:r>
      <w:hyperlink r:id="rId50"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от 06.10.2003 N 131-ФЗ, </w:t>
      </w:r>
      <w:hyperlink r:id="rId51"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Забайкальского края "О градостроительной деятельности в Забайкальском крае", на основании статистических и демографических данных с учетом природно-климатических, </w:t>
      </w:r>
      <w:r w:rsidR="00DF74AE" w:rsidRPr="00D25E85">
        <w:rPr>
          <w:rFonts w:ascii="Times New Roman" w:hAnsi="Times New Roman" w:cs="Times New Roman"/>
        </w:rPr>
        <w:lastRenderedPageBreak/>
        <w:t>социальных, экономических, национальных и территориальных особенностей региона.</w:t>
      </w:r>
      <w:proofErr w:type="gramEnd"/>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726FA0">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757568">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757568">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1.1.2. При разработке и утверждении местных нормативов градостроительного проектирования </w:t>
      </w:r>
      <w:r w:rsidR="00757568">
        <w:rPr>
          <w:rFonts w:ascii="Times New Roman" w:hAnsi="Times New Roman" w:cs="Times New Roman"/>
        </w:rPr>
        <w:t>Администрацией сельского поселения</w:t>
      </w:r>
      <w:r w:rsidRPr="00D25E85">
        <w:rPr>
          <w:rFonts w:ascii="Times New Roman" w:hAnsi="Times New Roman" w:cs="Times New Roman"/>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726FA0">
        <w:rPr>
          <w:rFonts w:ascii="Times New Roman" w:hAnsi="Times New Roman" w:cs="Times New Roman"/>
        </w:rPr>
        <w:t xml:space="preserve">местных </w:t>
      </w:r>
      <w:r w:rsidRPr="00D25E85">
        <w:rPr>
          <w:rFonts w:ascii="Times New Roman" w:hAnsi="Times New Roman" w:cs="Times New Roman"/>
        </w:rPr>
        <w:t>нормативах</w:t>
      </w:r>
      <w:r w:rsidR="00726FA0">
        <w:rPr>
          <w:rFonts w:ascii="Times New Roman" w:hAnsi="Times New Roman" w:cs="Times New Roman"/>
        </w:rPr>
        <w:t xml:space="preserve"> </w:t>
      </w:r>
      <w:r w:rsidR="00757568">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1.2.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Основные </w:t>
      </w:r>
      <w:hyperlink w:anchor="P9675" w:history="1">
        <w:r w:rsidRPr="005830A4">
          <w:rPr>
            <w:rFonts w:ascii="Times New Roman" w:hAnsi="Times New Roman" w:cs="Times New Roman"/>
          </w:rPr>
          <w:t>термины и определения</w:t>
        </w:r>
      </w:hyperlink>
      <w:r w:rsidRPr="00D25E85">
        <w:rPr>
          <w:rFonts w:ascii="Times New Roman" w:hAnsi="Times New Roman" w:cs="Times New Roman"/>
        </w:rPr>
        <w:t xml:space="preserve">, используемые в настоящих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нормативах, приведены в приложении 1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1.3. Нормативные ссылки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Нормативно-правовые акты, используемые при разработке данных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приведены в приложении 2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 Качественные характеристики и количественные показатели, определяющие устанавливаемые данными </w:t>
      </w:r>
      <w:r w:rsidR="00FF19EE">
        <w:rPr>
          <w:rFonts w:ascii="Times New Roman" w:hAnsi="Times New Roman" w:cs="Times New Roman"/>
        </w:rPr>
        <w:t xml:space="preserve">местными </w:t>
      </w:r>
      <w:r w:rsidRPr="00D25E85">
        <w:rPr>
          <w:rFonts w:ascii="Times New Roman" w:hAnsi="Times New Roman" w:cs="Times New Roman"/>
        </w:rPr>
        <w:t>нормативами минимальные расчетные показатели обеспечения благоприятных условий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1.4.1. Качественные характеристики и количественные показатели, определяющие устанавливаемые данными </w:t>
      </w:r>
      <w:r w:rsidR="00726FA0">
        <w:rPr>
          <w:rFonts w:ascii="Times New Roman" w:hAnsi="Times New Roman" w:cs="Times New Roman"/>
        </w:rPr>
        <w:t xml:space="preserve">местными </w:t>
      </w:r>
      <w:r w:rsidRPr="00D25E85">
        <w:rPr>
          <w:rFonts w:ascii="Times New Roman" w:hAnsi="Times New Roman" w:cs="Times New Roman"/>
        </w:rPr>
        <w:t xml:space="preserve">нормативами минимальные расчетные показатели обеспечения благоприятных условий жизнедеятельности человека, представлены в </w:t>
      </w:r>
      <w:hyperlink w:anchor="P1475" w:history="1">
        <w:r w:rsidRPr="005830A4">
          <w:rPr>
            <w:rFonts w:ascii="Times New Roman" w:hAnsi="Times New Roman" w:cs="Times New Roman"/>
          </w:rPr>
          <w:t>Таблице 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5" w:name="P1475"/>
      <w:bookmarkEnd w:id="5"/>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 качественных характеристик и количественных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показателей, определяющих нормативные показатели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29"/>
        <w:gridCol w:w="1594"/>
        <w:gridCol w:w="2659"/>
        <w:gridCol w:w="2059"/>
      </w:tblGrid>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Качественные характеристики и количественные показатели, определяющие нормативные показатели</w:t>
            </w:r>
          </w:p>
        </w:tc>
      </w:tr>
      <w:tr w:rsidR="00DF74AE" w:rsidRPr="00D25E85">
        <w:tc>
          <w:tcPr>
            <w:tcW w:w="850"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757568">
            <w:pPr>
              <w:pStyle w:val="ConsPlusNormal"/>
              <w:jc w:val="center"/>
              <w:rPr>
                <w:rFonts w:ascii="Times New Roman" w:hAnsi="Times New Roman" w:cs="Times New Roman"/>
              </w:rPr>
            </w:pPr>
            <w:r w:rsidRPr="00D25E85">
              <w:rPr>
                <w:rFonts w:ascii="Times New Roman" w:hAnsi="Times New Roman" w:cs="Times New Roman"/>
              </w:rPr>
              <w:t xml:space="preserve">Концепция развития, общая организация и зонирование территории </w:t>
            </w:r>
            <w:r w:rsidR="005830A4">
              <w:rPr>
                <w:rFonts w:ascii="Times New Roman" w:hAnsi="Times New Roman" w:cs="Times New Roman"/>
              </w:rPr>
              <w:t>сельск</w:t>
            </w:r>
            <w:r w:rsidR="00757568">
              <w:rPr>
                <w:rFonts w:ascii="Times New Roman" w:hAnsi="Times New Roman" w:cs="Times New Roman"/>
              </w:rPr>
              <w:t>ого</w:t>
            </w:r>
            <w:r w:rsidR="005830A4">
              <w:rPr>
                <w:rFonts w:ascii="Times New Roman" w:hAnsi="Times New Roman" w:cs="Times New Roman"/>
              </w:rPr>
              <w:t xml:space="preserve"> поселени</w:t>
            </w:r>
            <w:r w:rsidR="00757568">
              <w:rPr>
                <w:rFonts w:ascii="Times New Roman" w:hAnsi="Times New Roman" w:cs="Times New Roman"/>
              </w:rPr>
              <w:t>я</w:t>
            </w:r>
            <w:r w:rsidRPr="00D25E85">
              <w:rPr>
                <w:rFonts w:ascii="Times New Roman" w:hAnsi="Times New Roman" w:cs="Times New Roman"/>
              </w:rPr>
              <w:t xml:space="preserve"> </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жилых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2.2.3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жилым фондом</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этажей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Аварийность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общественной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общественных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место; кв. м площади пола; объект; тыс. ед. хранения; тыс. ед.</w:t>
            </w:r>
            <w:proofErr w:type="gramEnd"/>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место; кв. м площади пола; объект; тыс. ед. хранения; тыс. ед.</w:t>
            </w:r>
            <w:proofErr w:type="gramEnd"/>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рабочее место; помывочное место; </w:t>
            </w: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рабочее место; помывочное место; </w:t>
            </w: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757568">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757568">
              <w:rPr>
                <w:rFonts w:ascii="Times New Roman" w:hAnsi="Times New Roman" w:cs="Times New Roman"/>
              </w:rPr>
              <w:t>сельском поселении</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производственной и коммунально-складской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производственной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производственных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2.6.2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объектов рекреационного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Соотношение </w:t>
            </w:r>
            <w:proofErr w:type="gramStart"/>
            <w:r w:rsidRPr="00D25E85">
              <w:rPr>
                <w:rFonts w:ascii="Times New Roman" w:hAnsi="Times New Roman" w:cs="Times New Roman"/>
              </w:rPr>
              <w:t>элементов территории объекта озеленения общего пользования</w:t>
            </w:r>
            <w:proofErr w:type="gramEnd"/>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зарегистрированного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Численность населения, проживающего в </w:t>
            </w:r>
            <w:r w:rsidRPr="00D25E85">
              <w:rPr>
                <w:rFonts w:ascii="Times New Roman" w:hAnsi="Times New Roman" w:cs="Times New Roman"/>
              </w:rPr>
              <w:lastRenderedPageBreak/>
              <w:t>многоквартирных жилых домах</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 обеспеченности автомобилей местами постоянного хранения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объектов административного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 видом объекта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проживания на рассматриваемой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.ч</w:t>
            </w:r>
            <w:proofErr w:type="gramEnd"/>
            <w:r w:rsidRPr="00D25E85">
              <w:rPr>
                <w:rFonts w:ascii="Times New Roman" w:hAnsi="Times New Roman" w:cs="Times New Roman"/>
              </w:rPr>
              <w:t>/год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proofErr w:type="gramStart"/>
            <w:r w:rsidRPr="00D25E85">
              <w:rPr>
                <w:rFonts w:ascii="Times New Roman" w:hAnsi="Times New Roman" w:cs="Times New Roman"/>
                <w:vertAlign w:val="superscript"/>
              </w:rPr>
              <w:t>2</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квартир/коттеджей</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proofErr w:type="gramStart"/>
            <w:r w:rsidRPr="00D25E85">
              <w:rPr>
                <w:rFonts w:ascii="Times New Roman" w:hAnsi="Times New Roman" w:cs="Times New Roman"/>
                <w:vertAlign w:val="superscript"/>
              </w:rPr>
              <w:t>2</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здания, этажность, площадь</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воздуха наиболее холодной пятидневки, °C, обеспеченностью</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°C</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Продолжительность отопительного периода, сут., и средняя температура воздуха, °C, периода со средней суточной температурой воздуха (продолжительность/средняя температура)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Сут./°C</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vMerge w:val="restart"/>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vMerge w:val="restart"/>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километры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объекта ритуального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военных объектов</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зоны размещения военных </w:t>
            </w:r>
            <w:r w:rsidRPr="00D25E85">
              <w:rPr>
                <w:rFonts w:ascii="Times New Roman" w:hAnsi="Times New Roman" w:cs="Times New Roman"/>
              </w:rPr>
              <w:lastRenderedPageBreak/>
              <w:t>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2.11.2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проектированию и размещению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по защите поверхностных и подземных вод от загрязнения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санитарно-эпидемиологическому состоянию почвы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допустимые концентрации загрязнителей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шумового воздействия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дБА (децибелл)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загрязнения атмосферного воздуха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допустимая концентрация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Допустимый уровень электромагнитного излучения от </w:t>
            </w:r>
            <w:r w:rsidRPr="00D25E85">
              <w:rPr>
                <w:rFonts w:ascii="Times New Roman" w:hAnsi="Times New Roman" w:cs="Times New Roman"/>
              </w:rPr>
              <w:lastRenderedPageBreak/>
              <w:t>радиотехнических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Предельно допустимый уровень</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горизонт высоких вод</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метры кубические </w:t>
            </w:r>
            <w:proofErr w:type="gramStart"/>
            <w:r w:rsidRPr="00D25E85">
              <w:rPr>
                <w:rFonts w:ascii="Times New Roman" w:hAnsi="Times New Roman" w:cs="Times New Roman"/>
              </w:rPr>
              <w:t>на</w:t>
            </w:r>
            <w:proofErr w:type="gramEnd"/>
          </w:p>
        </w:tc>
        <w:tc>
          <w:tcPr>
            <w:tcW w:w="2659" w:type="dxa"/>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Площадь территории </w:t>
            </w:r>
            <w:r w:rsidR="000F0053">
              <w:rPr>
                <w:rFonts w:ascii="Times New Roman" w:hAnsi="Times New Roman" w:cs="Times New Roman"/>
              </w:rPr>
              <w:t>поселения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квадратные километры</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Площади земельных участков, предназначенных для размещения объектов социального и коммунально-бытового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земельного участка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предприятиями бытового и общественного питания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учреждениями управления, кредитно-финансовыми, предприятиями связи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клубами социальной поддержки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библиотеками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продовольственными магазинами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аптечными киосками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0F0053"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1.4.2. Виды нормативов, применяемые для каждого конкретного вида градостроительной документации, представлены в </w:t>
      </w:r>
      <w:hyperlink w:anchor="P2038" w:history="1">
        <w:r w:rsidRPr="000F0053">
          <w:rPr>
            <w:rFonts w:ascii="Times New Roman" w:hAnsi="Times New Roman" w:cs="Times New Roman"/>
          </w:rPr>
          <w:t>Таблице 2</w:t>
        </w:r>
      </w:hyperlink>
      <w:r w:rsidRPr="000F0053">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 w:name="P2038"/>
      <w:bookmarkEnd w:id="6"/>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нормативов, применяемые для каждого конкретного вида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29"/>
        <w:gridCol w:w="1594"/>
        <w:gridCol w:w="2659"/>
        <w:gridCol w:w="2059"/>
      </w:tblGrid>
      <w:tr w:rsidR="00DF74AE" w:rsidRPr="00D25E85">
        <w:tc>
          <w:tcPr>
            <w:tcW w:w="90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градостроительной документации</w:t>
            </w:r>
          </w:p>
        </w:tc>
      </w:tr>
      <w:tr w:rsidR="00DF74AE" w:rsidRPr="00D25E85">
        <w:tc>
          <w:tcPr>
            <w:tcW w:w="907"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Генеральный план</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Документация по планировке территории</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726FA0">
            <w:pPr>
              <w:pStyle w:val="ConsPlusNormal"/>
              <w:jc w:val="center"/>
              <w:rPr>
                <w:rFonts w:ascii="Times New Roman" w:hAnsi="Times New Roman" w:cs="Times New Roman"/>
              </w:rPr>
            </w:pPr>
            <w:r w:rsidRPr="00D25E85">
              <w:rPr>
                <w:rFonts w:ascii="Times New Roman" w:hAnsi="Times New Roman" w:cs="Times New Roman"/>
              </w:rPr>
              <w:t>Концепция развития, общая организация и зонирование территори</w:t>
            </w:r>
            <w:r w:rsidR="00726FA0">
              <w:rPr>
                <w:rFonts w:ascii="Times New Roman" w:hAnsi="Times New Roman" w:cs="Times New Roman"/>
              </w:rPr>
              <w:t>й</w:t>
            </w:r>
            <w:r w:rsidR="000F0053">
              <w:rPr>
                <w:rFonts w:ascii="Times New Roman" w:hAnsi="Times New Roman" w:cs="Times New Roman"/>
              </w:rPr>
              <w:t xml:space="preserve"> поселений муниципального района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2.2.4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озеленения территорий объектов </w:t>
            </w:r>
            <w:r w:rsidRPr="00D25E85">
              <w:rPr>
                <w:rFonts w:ascii="Times New Roman" w:hAnsi="Times New Roman" w:cs="Times New Roman"/>
              </w:rPr>
              <w:lastRenderedPageBreak/>
              <w:t>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.ч</w:t>
            </w:r>
            <w:proofErr w:type="gramEnd"/>
            <w:r w:rsidRPr="00D25E85">
              <w:rPr>
                <w:rFonts w:ascii="Times New Roman" w:hAnsi="Times New Roman" w:cs="Times New Roman"/>
              </w:rPr>
              <w:t>/год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кВт/квартира, кВт/коттедж, </w:t>
            </w:r>
            <w:r w:rsidRPr="00D25E85">
              <w:rPr>
                <w:rFonts w:ascii="Times New Roman" w:hAnsi="Times New Roman" w:cs="Times New Roman"/>
              </w:rPr>
              <w:lastRenderedPageBreak/>
              <w:t>кВт/м</w:t>
            </w:r>
            <w:proofErr w:type="gramStart"/>
            <w:r w:rsidRPr="00D25E85">
              <w:rPr>
                <w:rFonts w:ascii="Times New Roman" w:hAnsi="Times New Roman" w:cs="Times New Roman"/>
                <w:vertAlign w:val="superscript"/>
              </w:rPr>
              <w:t>2</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lastRenderedPageBreak/>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proofErr w:type="gramStart"/>
            <w:r w:rsidRPr="00D25E85">
              <w:rPr>
                <w:rFonts w:ascii="Times New Roman" w:hAnsi="Times New Roman" w:cs="Times New Roman"/>
                <w:vertAlign w:val="superscript"/>
              </w:rPr>
              <w:t>2</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 пожаров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 квадратный километр площади</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blPrEx>
          <w:tblBorders>
            <w:insideH w:val="nil"/>
          </w:tblBorders>
        </w:tblPrEx>
        <w:tc>
          <w:tcPr>
            <w:tcW w:w="90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1.5. Порядок введения в действие </w:t>
      </w:r>
      <w:r w:rsidR="00726F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sidR="000F0053">
        <w:rPr>
          <w:rFonts w:ascii="Times New Roman" w:hAnsi="Times New Roman" w:cs="Times New Roman"/>
        </w:rPr>
        <w:t>Советом муниципального района</w:t>
      </w:r>
      <w:r w:rsidR="00A12B59">
        <w:rPr>
          <w:rFonts w:ascii="Times New Roman" w:hAnsi="Times New Roman" w:cs="Times New Roman"/>
        </w:rPr>
        <w:t xml:space="preserve"> «</w:t>
      </w:r>
      <w:r w:rsidR="000F0053">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0F0053">
        <w:rPr>
          <w:rFonts w:ascii="Times New Roman" w:hAnsi="Times New Roman" w:cs="Times New Roman"/>
        </w:rPr>
        <w:t>Администрации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 Концепция развития, общая организация территории </w:t>
      </w:r>
      <w:r w:rsidR="00A12B59">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 При определении перспектив развития и планировки  </w:t>
      </w:r>
      <w:r w:rsidR="00A12B59">
        <w:rPr>
          <w:rFonts w:ascii="Times New Roman" w:hAnsi="Times New Roman" w:cs="Times New Roman"/>
        </w:rPr>
        <w:t>сельского поселения</w:t>
      </w:r>
      <w:r w:rsidRPr="00D25E85">
        <w:rPr>
          <w:rFonts w:ascii="Times New Roman" w:hAnsi="Times New Roman" w:cs="Times New Roman"/>
        </w:rPr>
        <w:t xml:space="preserve"> необходимо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местоположение поселени</w:t>
      </w:r>
      <w:r w:rsidR="00A12B59">
        <w:rPr>
          <w:rFonts w:ascii="Times New Roman" w:hAnsi="Times New Roman" w:cs="Times New Roman"/>
        </w:rPr>
        <w:t>я</w:t>
      </w:r>
      <w:r w:rsidRPr="00D25E85">
        <w:rPr>
          <w:rFonts w:ascii="Times New Roman" w:hAnsi="Times New Roman" w:cs="Times New Roman"/>
        </w:rPr>
        <w:t xml:space="preserve"> в системе расселения </w:t>
      </w:r>
      <w:r w:rsidR="000F0053">
        <w:rPr>
          <w:rFonts w:ascii="Times New Roman" w:hAnsi="Times New Roman" w:cs="Times New Roman"/>
        </w:rPr>
        <w:t>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роль поселени</w:t>
      </w:r>
      <w:r w:rsidR="00A12B59">
        <w:rPr>
          <w:rFonts w:ascii="Times New Roman" w:hAnsi="Times New Roman" w:cs="Times New Roman"/>
        </w:rPr>
        <w:t>я</w:t>
      </w:r>
      <w:r w:rsidRPr="00D25E85">
        <w:rPr>
          <w:rFonts w:ascii="Times New Roman" w:hAnsi="Times New Roman" w:cs="Times New Roman"/>
        </w:rPr>
        <w:t xml:space="preserve"> в системе формируемых центров обслуживания населения (межрайонного, районного и местного уровней);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прогноз социально-экономического развития территории, поселени</w:t>
      </w:r>
      <w:r w:rsidR="00A12B59">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численность населения на расчетный срок;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природно-ресурсный и производственно-экономический потенциалы проектируемых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историко-культурное значение поселени</w:t>
      </w:r>
      <w:r w:rsidR="00A12B59">
        <w:rPr>
          <w:rFonts w:ascii="Times New Roman" w:hAnsi="Times New Roman" w:cs="Times New Roman"/>
        </w:rPr>
        <w:t>я</w:t>
      </w:r>
      <w:r w:rsidRPr="00D25E85">
        <w:rPr>
          <w:rFonts w:ascii="Times New Roman" w:hAnsi="Times New Roman" w:cs="Times New Roman"/>
        </w:rPr>
        <w:t xml:space="preserve">, а также населенных пунктов </w:t>
      </w:r>
      <w:proofErr w:type="gramStart"/>
      <w:r w:rsidRPr="00D25E85">
        <w:rPr>
          <w:rFonts w:ascii="Times New Roman" w:hAnsi="Times New Roman" w:cs="Times New Roman"/>
        </w:rPr>
        <w:t>на</w:t>
      </w:r>
      <w:proofErr w:type="gramEnd"/>
      <w:r w:rsidRPr="00D25E85">
        <w:rPr>
          <w:rFonts w:ascii="Times New Roman" w:hAnsi="Times New Roman" w:cs="Times New Roman"/>
        </w:rPr>
        <w:t xml:space="preserve"> </w:t>
      </w:r>
      <w:proofErr w:type="gramStart"/>
      <w:r w:rsidR="00A12B59">
        <w:rPr>
          <w:rFonts w:ascii="Times New Roman" w:hAnsi="Times New Roman" w:cs="Times New Roman"/>
        </w:rPr>
        <w:t>его</w:t>
      </w:r>
      <w:proofErr w:type="gramEnd"/>
      <w:r w:rsidRPr="00D25E85">
        <w:rPr>
          <w:rFonts w:ascii="Times New Roman" w:hAnsi="Times New Roman" w:cs="Times New Roman"/>
        </w:rPr>
        <w:t xml:space="preserve"> территори</w:t>
      </w:r>
      <w:r w:rsidR="00A12B59">
        <w:rPr>
          <w:rFonts w:ascii="Times New Roman" w:hAnsi="Times New Roman" w:cs="Times New Roman"/>
        </w:rPr>
        <w:t>ии</w:t>
      </w:r>
      <w:r w:rsidRPr="00D25E85">
        <w:rPr>
          <w:rFonts w:ascii="Times New Roman" w:hAnsi="Times New Roman" w:cs="Times New Roman"/>
        </w:rPr>
        <w:t>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 При определении перспектив развития и планировки поселени</w:t>
      </w:r>
      <w:r w:rsidR="00A12B59">
        <w:rPr>
          <w:rFonts w:ascii="Times New Roman" w:hAnsi="Times New Roman" w:cs="Times New Roman"/>
        </w:rPr>
        <w:t>я</w:t>
      </w:r>
      <w:r w:rsidRPr="00D25E85">
        <w:rPr>
          <w:rFonts w:ascii="Times New Roman" w:hAnsi="Times New Roman" w:cs="Times New Roman"/>
        </w:rPr>
        <w:t xml:space="preserve"> необходимо предусматривать их рациональную очередность. Рекомендуемый расчетный срок при разработке документов территориального планирования - 20 лет (первая очередь реализации проекта - до 10 лет), при разработке документации по планировке территории - до 5 лет. При необходимости возможно определение параметров дальнейшего развития территорий за пределами расчетного срока (25 - 30 лет),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74AE" w:rsidRPr="00CE4BF2"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w:t>
      </w:r>
      <w:r w:rsidR="00CE4BF2">
        <w:rPr>
          <w:rFonts w:ascii="Times New Roman" w:hAnsi="Times New Roman" w:cs="Times New Roman"/>
        </w:rPr>
        <w:t>П</w:t>
      </w:r>
      <w:r w:rsidRPr="00D25E85">
        <w:rPr>
          <w:rFonts w:ascii="Times New Roman" w:hAnsi="Times New Roman" w:cs="Times New Roman"/>
        </w:rPr>
        <w:t>оселени</w:t>
      </w:r>
      <w:r w:rsidR="00A12B59">
        <w:rPr>
          <w:rFonts w:ascii="Times New Roman" w:hAnsi="Times New Roman" w:cs="Times New Roman"/>
        </w:rPr>
        <w:t>е</w:t>
      </w:r>
      <w:r w:rsidRPr="00D25E85">
        <w:rPr>
          <w:rFonts w:ascii="Times New Roman" w:hAnsi="Times New Roman" w:cs="Times New Roman"/>
        </w:rPr>
        <w:t xml:space="preserve"> и населенные пункты в зависимости от численности населения на прогнозируемый период подразделяются на группы в соответствии с </w:t>
      </w:r>
      <w:hyperlink w:anchor="P2383" w:history="1">
        <w:r w:rsidRPr="00CE4BF2">
          <w:rPr>
            <w:rFonts w:ascii="Times New Roman" w:hAnsi="Times New Roman" w:cs="Times New Roman"/>
          </w:rPr>
          <w:t>Таблицей 3</w:t>
        </w:r>
      </w:hyperlink>
      <w:r w:rsidRPr="00CE4BF2">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 w:name="P2383"/>
      <w:bookmarkEnd w:id="7"/>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8"/>
        <w:gridCol w:w="3349"/>
      </w:tblGrid>
      <w:tr w:rsidR="00A12B59" w:rsidRPr="00D25E85">
        <w:trPr>
          <w:gridAfter w:val="1"/>
          <w:wAfter w:w="3349" w:type="dxa"/>
          <w:trHeight w:val="253"/>
        </w:trPr>
        <w:tc>
          <w:tcPr>
            <w:tcW w:w="2178" w:type="dxa"/>
            <w:vMerge w:val="restart"/>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 xml:space="preserve">Группы поселений, </w:t>
            </w:r>
            <w:r w:rsidRPr="00D25E85">
              <w:rPr>
                <w:rFonts w:ascii="Times New Roman" w:hAnsi="Times New Roman" w:cs="Times New Roman"/>
              </w:rPr>
              <w:lastRenderedPageBreak/>
              <w:t>населенных пунктов</w:t>
            </w:r>
          </w:p>
        </w:tc>
      </w:tr>
      <w:tr w:rsidR="00A12B59" w:rsidRPr="00D25E85">
        <w:tc>
          <w:tcPr>
            <w:tcW w:w="2178" w:type="dxa"/>
            <w:vMerge/>
          </w:tcPr>
          <w:p w:rsidR="00A12B59" w:rsidRPr="00D25E85" w:rsidRDefault="00A12B59"/>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Сельские поселения, сельские населенные пункты</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lastRenderedPageBreak/>
              <w:t>Крупные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Свыше 5</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Большие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Свыше 3 до 5</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Средние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Свыше 1 до 3</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Малые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До 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1.6.5. Историко-культурное значение поселений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исторических </w:t>
      </w:r>
      <w:r w:rsidR="004203A7">
        <w:rPr>
          <w:rFonts w:ascii="Times New Roman" w:hAnsi="Times New Roman" w:cs="Times New Roman"/>
        </w:rPr>
        <w:t>поселениях</w:t>
      </w:r>
      <w:r w:rsidRPr="00D25E85">
        <w:rPr>
          <w:rFonts w:ascii="Times New Roman" w:hAnsi="Times New Roman" w:cs="Times New Roman"/>
        </w:rPr>
        <w:t xml:space="preserve"> следует обеспечивать сохранение их исторической планировочной структуры и архитектурного облика, предусматривая разработку и осуществление программ и проектов комплексной реконструкции и регенерации исторических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1.6.6. С учетом преимущественного функционального использования территории поселений подразделяются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сельскохозяйственного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особо охраняемых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размещения военных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1.6.7. В состав жилых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индивидуальной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среднеэтажной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многоэтажной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жилой застройки повышенной этажности.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1.6.8. В состав общественно-деловых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делового, общественного и коммерческого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зоны размещения объектов социального и коммунально-бытового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 зоны иных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1.6.9. В состав производственных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1.6.10. В состав зон инженерной инфраструктуры могут включаться зоны размещения сооружений и объектов водоснаб</w:t>
      </w:r>
      <w:r w:rsidR="00FF19EE">
        <w:rPr>
          <w:rFonts w:ascii="Times New Roman" w:hAnsi="Times New Roman" w:cs="Times New Roman"/>
        </w:rPr>
        <w:t>жения, канализации, тепло</w:t>
      </w:r>
      <w:proofErr w:type="gramStart"/>
      <w:r w:rsidR="00FF19EE">
        <w:rPr>
          <w:rFonts w:ascii="Times New Roman" w:hAnsi="Times New Roman" w:cs="Times New Roman"/>
        </w:rPr>
        <w:t xml:space="preserve"> </w:t>
      </w:r>
      <w:r w:rsidRPr="00D25E85">
        <w:rPr>
          <w:rFonts w:ascii="Times New Roman" w:hAnsi="Times New Roman" w:cs="Times New Roman"/>
        </w:rPr>
        <w:t xml:space="preserve">-, </w:t>
      </w:r>
      <w:proofErr w:type="gramEnd"/>
      <w:r w:rsidRPr="00D25E85">
        <w:rPr>
          <w:rFonts w:ascii="Times New Roman" w:hAnsi="Times New Roman" w:cs="Times New Roman"/>
        </w:rPr>
        <w:t>электроснабжения,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1.6.11. В состав зон транспортной инфраструктуры могут включаться зоны размещения сооружений и коммуникаций, речного, воздушного, железнодорожного, автомобильного и трубопроводного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1.6.12. </w:t>
      </w:r>
      <w:proofErr w:type="gramStart"/>
      <w:r w:rsidRPr="00D25E85">
        <w:rPr>
          <w:rFonts w:ascii="Times New Roman" w:hAnsi="Times New Roman" w:cs="Times New Roman"/>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1.6.13. В состав зон рекреационного назначения могут включаться зоны в границах территорий, занятых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1.6.14.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1.6.16. Зоны размещения военных объектов предназначены для размещения объектов, в отношении территорий которых устанавливается особый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1.6.17. </w:t>
      </w:r>
      <w:proofErr w:type="gramStart"/>
      <w:r w:rsidRPr="00D25E85">
        <w:rPr>
          <w:rFonts w:ascii="Times New Roman" w:hAnsi="Times New Roman" w:cs="Times New Roman"/>
        </w:rPr>
        <w:t>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пограничная зона, повышенной радиационной опасности</w:t>
      </w:r>
      <w:proofErr w:type="gramEnd"/>
      <w:r w:rsidRPr="00D25E85">
        <w:rPr>
          <w:rFonts w:ascii="Times New Roman" w:hAnsi="Times New Roman" w:cs="Times New Roman"/>
        </w:rPr>
        <w:t>, территорий, подверженных риску возникновения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1.6.18.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735E5D">
        <w:rPr>
          <w:rFonts w:ascii="Times New Roman" w:hAnsi="Times New Roman" w:cs="Times New Roman"/>
        </w:rPr>
        <w:t xml:space="preserve">сельского </w:t>
      </w:r>
      <w:r w:rsidRPr="00D25E85">
        <w:rPr>
          <w:rFonts w:ascii="Times New Roman" w:hAnsi="Times New Roman" w:cs="Times New Roman"/>
        </w:rPr>
        <w:t>поселени</w:t>
      </w:r>
      <w:r w:rsidR="00735E5D">
        <w:rPr>
          <w:rFonts w:ascii="Times New Roman" w:hAnsi="Times New Roman" w:cs="Times New Roman"/>
        </w:rPr>
        <w:t>я</w:t>
      </w:r>
      <w:r w:rsidRPr="00D25E85">
        <w:rPr>
          <w:rFonts w:ascii="Times New Roman" w:hAnsi="Times New Roman" w:cs="Times New Roman"/>
        </w:rPr>
        <w:t xml:space="preserve"> с учетом ограничений, установленных федеральными, нормативными правовыми актами Забайкальского края, а также настоящими </w:t>
      </w:r>
      <w:r w:rsidR="00FF19EE">
        <w:rPr>
          <w:rFonts w:ascii="Times New Roman" w:hAnsi="Times New Roman" w:cs="Times New Roman"/>
        </w:rPr>
        <w:t>местными</w:t>
      </w:r>
      <w:r w:rsidRPr="00D25E85">
        <w:rPr>
          <w:rFonts w:ascii="Times New Roman" w:hAnsi="Times New Roman" w:cs="Times New Roman"/>
        </w:rPr>
        <w:t xml:space="preserve"> нормативами.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1.6.19. Границы функциональных и территориальных зон могут устанавливаться </w:t>
      </w:r>
      <w:proofErr w:type="gramStart"/>
      <w:r w:rsidRPr="00D25E85">
        <w:rPr>
          <w:rFonts w:ascii="Times New Roman" w:hAnsi="Times New Roman" w:cs="Times New Roman"/>
        </w:rPr>
        <w:t>по</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красным линиям;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естественным границам природных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иным границам.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1.6.20. Границы улично-дорожной сети населенного пункта обозначены красными линиями, которые отделяют эти территории от других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1.6.21. </w:t>
      </w:r>
      <w:proofErr w:type="gramStart"/>
      <w:r w:rsidRPr="00D25E85">
        <w:rPr>
          <w:rFonts w:ascii="Times New Roman" w:hAnsi="Times New Roman" w:cs="Times New Roman"/>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roofErr w:type="gramEnd"/>
    </w:p>
    <w:p w:rsidR="00DF74AE" w:rsidRPr="004203A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основе баланса территории при подготовке генеральн</w:t>
      </w:r>
      <w:r w:rsidR="005F76F1">
        <w:rPr>
          <w:rFonts w:ascii="Times New Roman" w:hAnsi="Times New Roman" w:cs="Times New Roman"/>
        </w:rPr>
        <w:t>ого</w:t>
      </w:r>
      <w:r w:rsidRPr="00D25E85">
        <w:rPr>
          <w:rFonts w:ascii="Times New Roman" w:hAnsi="Times New Roman" w:cs="Times New Roman"/>
        </w:rPr>
        <w:t xml:space="preserve"> план</w:t>
      </w:r>
      <w:r w:rsidR="005F76F1">
        <w:rPr>
          <w:rFonts w:ascii="Times New Roman" w:hAnsi="Times New Roman" w:cs="Times New Roman"/>
        </w:rPr>
        <w:t>а</w:t>
      </w:r>
      <w:r w:rsidRPr="00D25E85">
        <w:rPr>
          <w:rFonts w:ascii="Times New Roman" w:hAnsi="Times New Roman" w:cs="Times New Roman"/>
        </w:rPr>
        <w:t xml:space="preserve">  поселени</w:t>
      </w:r>
      <w:r w:rsidR="005F76F1">
        <w:rPr>
          <w:rFonts w:ascii="Times New Roman" w:hAnsi="Times New Roman" w:cs="Times New Roman"/>
        </w:rPr>
        <w:t>я</w:t>
      </w:r>
      <w:r w:rsidRPr="00D25E85">
        <w:rPr>
          <w:rFonts w:ascii="Times New Roman" w:hAnsi="Times New Roman" w:cs="Times New Roman"/>
        </w:rPr>
        <w:t xml:space="preserve">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w:t>
      </w:r>
      <w:r w:rsidR="005F76F1">
        <w:rPr>
          <w:rFonts w:ascii="Times New Roman" w:hAnsi="Times New Roman" w:cs="Times New Roman"/>
        </w:rPr>
        <w:t xml:space="preserve">сельского </w:t>
      </w:r>
      <w:r w:rsidRPr="00D25E85">
        <w:rPr>
          <w:rFonts w:ascii="Times New Roman" w:hAnsi="Times New Roman" w:cs="Times New Roman"/>
        </w:rPr>
        <w:t xml:space="preserve">поселения  в соответствии с </w:t>
      </w:r>
      <w:hyperlink w:anchor="P2456" w:history="1">
        <w:r w:rsidRPr="004203A7">
          <w:rPr>
            <w:rFonts w:ascii="Times New Roman" w:hAnsi="Times New Roman" w:cs="Times New Roman"/>
          </w:rPr>
          <w:t>Таблицей 4</w:t>
        </w:r>
      </w:hyperlink>
      <w:r w:rsidRPr="004203A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 w:name="P2456"/>
      <w:bookmarkEnd w:id="8"/>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8"/>
        <w:gridCol w:w="4458"/>
      </w:tblGrid>
      <w:tr w:rsidR="00DF74AE" w:rsidRPr="00D25E85">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Плотность населения в границах поселения, чел./кв. км</w:t>
            </w:r>
          </w:p>
        </w:tc>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Минимальное отношение площади территорий сохраняемых природных ландшафтов к общей площади территории поселения, %</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60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составе баланса использования земель необходимо выделять земли государственной собственности, муниципальной собственности и частной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1.6.22. Перечни объектов регионального и местного значения, границы земельных участков и зоны планируемого размещения которых отображаются в документах территориального планирования </w:t>
      </w:r>
      <w:r w:rsidR="00295CBA">
        <w:rPr>
          <w:rFonts w:ascii="Times New Roman" w:hAnsi="Times New Roman" w:cs="Times New Roman"/>
        </w:rPr>
        <w:t>сельского поселения</w:t>
      </w:r>
      <w:r w:rsidRPr="00D25E85">
        <w:rPr>
          <w:rFonts w:ascii="Times New Roman" w:hAnsi="Times New Roman" w:cs="Times New Roman"/>
        </w:rPr>
        <w:t xml:space="preserve"> (генеральн</w:t>
      </w:r>
      <w:r w:rsidR="00295CBA">
        <w:rPr>
          <w:rFonts w:ascii="Times New Roman" w:hAnsi="Times New Roman" w:cs="Times New Roman"/>
        </w:rPr>
        <w:t>ом</w:t>
      </w:r>
      <w:r w:rsidRPr="00D25E85">
        <w:rPr>
          <w:rFonts w:ascii="Times New Roman" w:hAnsi="Times New Roman" w:cs="Times New Roman"/>
        </w:rPr>
        <w:t xml:space="preserve"> план</w:t>
      </w:r>
      <w:r w:rsidR="00295CBA">
        <w:rPr>
          <w:rFonts w:ascii="Times New Roman" w:hAnsi="Times New Roman" w:cs="Times New Roman"/>
        </w:rPr>
        <w:t>е</w:t>
      </w:r>
      <w:r w:rsidRPr="00D25E85">
        <w:rPr>
          <w:rFonts w:ascii="Times New Roman" w:hAnsi="Times New Roman" w:cs="Times New Roman"/>
        </w:rPr>
        <w:t xml:space="preserve"> поселени</w:t>
      </w:r>
      <w:r w:rsidR="00295CBA">
        <w:rPr>
          <w:rFonts w:ascii="Times New Roman" w:hAnsi="Times New Roman" w:cs="Times New Roman"/>
        </w:rPr>
        <w:t>я</w:t>
      </w:r>
      <w:r w:rsidRPr="00D25E85">
        <w:rPr>
          <w:rFonts w:ascii="Times New Roman" w:hAnsi="Times New Roman" w:cs="Times New Roman"/>
        </w:rPr>
        <w:t xml:space="preserve">), определяются в соответствии с Градостроительным </w:t>
      </w:r>
      <w:hyperlink r:id="rId52"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и </w:t>
      </w:r>
      <w:hyperlink r:id="rId5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Забайкальского края от </w:t>
      </w:r>
      <w:r w:rsidRPr="00D25E85">
        <w:rPr>
          <w:rFonts w:ascii="Times New Roman" w:hAnsi="Times New Roman" w:cs="Times New Roman"/>
        </w:rPr>
        <w:lastRenderedPageBreak/>
        <w:t>29.12.2008 N 113-ЗЗК "О градостроительной деятельности в Забайкальском крае".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документах территориального планирования муниципальных образований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295CBA">
        <w:rPr>
          <w:rFonts w:ascii="Times New Roman" w:hAnsi="Times New Roman" w:cs="Times New Roman"/>
        </w:rPr>
        <w:t>23</w:t>
      </w:r>
      <w:r w:rsidRPr="00D25E85">
        <w:rPr>
          <w:rFonts w:ascii="Times New Roman" w:hAnsi="Times New Roman" w:cs="Times New Roman"/>
        </w:rPr>
        <w:t xml:space="preserve">. </w:t>
      </w:r>
      <w:proofErr w:type="gramStart"/>
      <w:r w:rsidRPr="00D25E85">
        <w:rPr>
          <w:rFonts w:ascii="Times New Roman" w:hAnsi="Times New Roman" w:cs="Times New Roman"/>
        </w:rPr>
        <w:t>В сельск</w:t>
      </w:r>
      <w:r w:rsidR="00295CBA">
        <w:rPr>
          <w:rFonts w:ascii="Times New Roman" w:hAnsi="Times New Roman" w:cs="Times New Roman"/>
        </w:rPr>
        <w:t>ом</w:t>
      </w:r>
      <w:r w:rsidRPr="00D25E85">
        <w:rPr>
          <w:rFonts w:ascii="Times New Roman" w:hAnsi="Times New Roman" w:cs="Times New Roman"/>
        </w:rPr>
        <w:t xml:space="preserve"> поселени</w:t>
      </w:r>
      <w:r w:rsidR="00295CBA">
        <w:rPr>
          <w:rFonts w:ascii="Times New Roman" w:hAnsi="Times New Roman" w:cs="Times New Roman"/>
        </w:rPr>
        <w:t>и</w:t>
      </w:r>
      <w:r w:rsidRPr="00D25E85">
        <w:rPr>
          <w:rFonts w:ascii="Times New Roman" w:hAnsi="Times New Roman" w:cs="Times New Roman"/>
        </w:rPr>
        <w:t xml:space="preserve"> выделение резервных территорий, необходимых для развития входящих в </w:t>
      </w:r>
      <w:r w:rsidR="00295CBA">
        <w:rPr>
          <w:rFonts w:ascii="Times New Roman" w:hAnsi="Times New Roman" w:cs="Times New Roman"/>
        </w:rPr>
        <w:t>его</w:t>
      </w:r>
      <w:r w:rsidRPr="00D25E85">
        <w:rPr>
          <w:rFonts w:ascii="Times New Roman" w:hAnsi="Times New Roman" w:cs="Times New Roman"/>
        </w:rPr>
        <w:t xml:space="preserve">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w:t>
      </w:r>
      <w:proofErr w:type="gramEnd"/>
      <w:r w:rsidRPr="00D25E85">
        <w:rPr>
          <w:rFonts w:ascii="Times New Roman" w:hAnsi="Times New Roman" w:cs="Times New Roman"/>
        </w:rPr>
        <w:t xml:space="preserve"> их возможного расширения.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295CBA">
        <w:rPr>
          <w:rFonts w:ascii="Times New Roman" w:hAnsi="Times New Roman" w:cs="Times New Roman"/>
        </w:rPr>
        <w:t>24</w:t>
      </w:r>
      <w:r w:rsidRPr="00D25E85">
        <w:rPr>
          <w:rFonts w:ascii="Times New Roman" w:hAnsi="Times New Roman" w:cs="Times New Roman"/>
        </w:rPr>
        <w:t xml:space="preserve">.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2.1.2. При определении размера селитебной территории следует исходить из расчетной жилищной обеспеченности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 которая определяется в целом по территории и отдельным ее районам с учетом прогнозных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2.1.3. Для определения укрупненных объемов жилищного строительства в сельск</w:t>
      </w:r>
      <w:r w:rsidR="00295CBA">
        <w:rPr>
          <w:rFonts w:ascii="Times New Roman" w:hAnsi="Times New Roman" w:cs="Times New Roman"/>
        </w:rPr>
        <w:t>ом</w:t>
      </w:r>
      <w:r w:rsidRPr="00D25E85">
        <w:rPr>
          <w:rFonts w:ascii="Times New Roman" w:hAnsi="Times New Roman" w:cs="Times New Roman"/>
        </w:rPr>
        <w:t xml:space="preserve"> населенн</w:t>
      </w:r>
      <w:r w:rsidR="00295CBA">
        <w:rPr>
          <w:rFonts w:ascii="Times New Roman" w:hAnsi="Times New Roman" w:cs="Times New Roman"/>
        </w:rPr>
        <w:t>ом</w:t>
      </w:r>
      <w:r w:rsidRPr="00D25E85">
        <w:rPr>
          <w:rFonts w:ascii="Times New Roman" w:hAnsi="Times New Roman" w:cs="Times New Roman"/>
        </w:rPr>
        <w:t xml:space="preserve"> пункт</w:t>
      </w:r>
      <w:r w:rsidR="00295CBA">
        <w:rPr>
          <w:rFonts w:ascii="Times New Roman" w:hAnsi="Times New Roman" w:cs="Times New Roman"/>
        </w:rPr>
        <w:t>е</w:t>
      </w:r>
      <w:r w:rsidRPr="00D25E85">
        <w:rPr>
          <w:rFonts w:ascii="Times New Roman" w:hAnsi="Times New Roman" w:cs="Times New Roman"/>
        </w:rPr>
        <w:t xml:space="preserve"> рекомендуется принимать расчетную жилищную обеспеченность 35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bookmarkStart w:id="9" w:name="P2493"/>
      <w:bookmarkEnd w:id="9"/>
      <w:r w:rsidRPr="00D25E85">
        <w:rPr>
          <w:rFonts w:ascii="Times New Roman" w:hAnsi="Times New Roman" w:cs="Times New Roman"/>
        </w:rPr>
        <w:t xml:space="preserve">2.1.4. В зависимости от целей использования жилищный фонд подразделяется </w:t>
      </w:r>
      <w:proofErr w:type="gramStart"/>
      <w:r w:rsidRPr="00D25E85">
        <w:rPr>
          <w:rFonts w:ascii="Times New Roman" w:hAnsi="Times New Roman" w:cs="Times New Roman"/>
        </w:rPr>
        <w:t>на</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индивидуальный жилищный фонд;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социального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коммерческого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специализированный жилищный фонд.</w:t>
      </w:r>
    </w:p>
    <w:p w:rsidR="00DF74AE" w:rsidRPr="00D25E85" w:rsidRDefault="00DF74AE">
      <w:pPr>
        <w:pStyle w:val="ConsPlusNormal"/>
        <w:spacing w:before="220"/>
        <w:ind w:firstLine="540"/>
        <w:jc w:val="both"/>
        <w:rPr>
          <w:rFonts w:ascii="Times New Roman" w:hAnsi="Times New Roman" w:cs="Times New Roman"/>
        </w:rPr>
      </w:pPr>
      <w:bookmarkStart w:id="10" w:name="P2498"/>
      <w:bookmarkEnd w:id="10"/>
      <w:r w:rsidRPr="00D25E85">
        <w:rPr>
          <w:rFonts w:ascii="Times New Roman" w:hAnsi="Times New Roman" w:cs="Times New Roman"/>
        </w:rPr>
        <w:t xml:space="preserve">2.1.5. При проектировании элементов планировочной структуры жилой застройки </w:t>
      </w:r>
      <w:r w:rsidR="00295CBA">
        <w:rPr>
          <w:rFonts w:ascii="Times New Roman" w:hAnsi="Times New Roman" w:cs="Times New Roman"/>
        </w:rPr>
        <w:t>сельского</w:t>
      </w:r>
      <w:r w:rsidRPr="00D25E85">
        <w:rPr>
          <w:rFonts w:ascii="Times New Roman" w:hAnsi="Times New Roman" w:cs="Times New Roman"/>
        </w:rPr>
        <w:t xml:space="preserve"> населенн</w:t>
      </w:r>
      <w:r w:rsidR="00BA3585">
        <w:rPr>
          <w:rFonts w:ascii="Times New Roman" w:hAnsi="Times New Roman" w:cs="Times New Roman"/>
        </w:rPr>
        <w:t>ого пункта</w:t>
      </w:r>
      <w:r w:rsidRPr="00D25E85">
        <w:rPr>
          <w:rFonts w:ascii="Times New Roman" w:hAnsi="Times New Roman" w:cs="Times New Roman"/>
        </w:rPr>
        <w:t xml:space="preserve"> расчетную жилищную обеспеченность в зависимости от уровня комфортности с условием обеспечения каждой семьи отдельной квартирой рекомендуется принимать по </w:t>
      </w:r>
      <w:hyperlink w:anchor="P2500" w:history="1">
        <w:r w:rsidRPr="00BA3585">
          <w:rPr>
            <w:rFonts w:ascii="Times New Roman" w:hAnsi="Times New Roman" w:cs="Times New Roman"/>
          </w:rPr>
          <w:t>Таблице 5</w:t>
        </w:r>
      </w:hyperlink>
      <w:r w:rsidRPr="00BA35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 w:name="P2500"/>
      <w:bookmarkEnd w:id="11"/>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9"/>
        <w:gridCol w:w="4369"/>
      </w:tblGrid>
      <w:tr w:rsidR="00DF74AE" w:rsidRPr="00D25E85">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жилья</w:t>
            </w:r>
          </w:p>
        </w:tc>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жилищная обеспеченность,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tc>
      </w:tr>
      <w:tr w:rsidR="00295CBA" w:rsidRPr="00D25E85">
        <w:tc>
          <w:tcPr>
            <w:tcW w:w="4369" w:type="dxa"/>
          </w:tcPr>
          <w:p w:rsidR="00295CBA" w:rsidRDefault="00295CBA" w:rsidP="00D61779">
            <w:pPr>
              <w:pStyle w:val="ConsPlusNormal"/>
              <w:jc w:val="center"/>
            </w:pPr>
            <w:r>
              <w:t>Высококомфортное</w:t>
            </w:r>
          </w:p>
        </w:tc>
        <w:tc>
          <w:tcPr>
            <w:tcW w:w="4369" w:type="dxa"/>
          </w:tcPr>
          <w:p w:rsidR="00295CBA" w:rsidRDefault="00295CBA" w:rsidP="00D61779">
            <w:pPr>
              <w:pStyle w:val="ConsPlusNormal"/>
              <w:jc w:val="center"/>
            </w:pPr>
            <w:r>
              <w:t>от 40</w:t>
            </w:r>
          </w:p>
        </w:tc>
      </w:tr>
      <w:tr w:rsidR="00295CBA" w:rsidRPr="00D25E85">
        <w:tc>
          <w:tcPr>
            <w:tcW w:w="4369" w:type="dxa"/>
          </w:tcPr>
          <w:p w:rsidR="00295CBA" w:rsidRDefault="00295CBA" w:rsidP="00D61779">
            <w:pPr>
              <w:pStyle w:val="ConsPlusNormal"/>
              <w:jc w:val="center"/>
            </w:pPr>
            <w:r>
              <w:lastRenderedPageBreak/>
              <w:t>Комфортное</w:t>
            </w:r>
          </w:p>
        </w:tc>
        <w:tc>
          <w:tcPr>
            <w:tcW w:w="4369" w:type="dxa"/>
          </w:tcPr>
          <w:p w:rsidR="00295CBA" w:rsidRDefault="00295CBA" w:rsidP="00D61779">
            <w:pPr>
              <w:pStyle w:val="ConsPlusNormal"/>
              <w:jc w:val="center"/>
            </w:pPr>
            <w:r>
              <w:t>от 30 до 40</w:t>
            </w:r>
          </w:p>
        </w:tc>
      </w:tr>
      <w:tr w:rsidR="00295CBA" w:rsidRPr="00D25E85">
        <w:tc>
          <w:tcPr>
            <w:tcW w:w="4369" w:type="dxa"/>
          </w:tcPr>
          <w:p w:rsidR="00295CBA" w:rsidRDefault="00295CBA" w:rsidP="00D61779">
            <w:pPr>
              <w:pStyle w:val="ConsPlusNormal"/>
              <w:jc w:val="center"/>
            </w:pPr>
            <w:r>
              <w:t>Массовое</w:t>
            </w:r>
          </w:p>
        </w:tc>
        <w:tc>
          <w:tcPr>
            <w:tcW w:w="4369" w:type="dxa"/>
          </w:tcPr>
          <w:p w:rsidR="00295CBA" w:rsidRDefault="00295CBA" w:rsidP="00D61779">
            <w:pPr>
              <w:pStyle w:val="ConsPlusNormal"/>
              <w:jc w:val="center"/>
            </w:pPr>
            <w:r>
              <w:t>от 25 до 30</w:t>
            </w:r>
          </w:p>
        </w:tc>
      </w:tr>
      <w:tr w:rsidR="00295CBA" w:rsidRPr="00D25E85">
        <w:tc>
          <w:tcPr>
            <w:tcW w:w="4369" w:type="dxa"/>
          </w:tcPr>
          <w:p w:rsidR="00295CBA" w:rsidRDefault="00295CBA" w:rsidP="00D61779">
            <w:pPr>
              <w:pStyle w:val="ConsPlusNormal"/>
              <w:jc w:val="center"/>
            </w:pPr>
            <w:r>
              <w:t>Социальное</w:t>
            </w:r>
          </w:p>
        </w:tc>
        <w:tc>
          <w:tcPr>
            <w:tcW w:w="4369" w:type="dxa"/>
          </w:tcPr>
          <w:p w:rsidR="00295CBA" w:rsidRDefault="00295CBA" w:rsidP="00D61779">
            <w:pPr>
              <w:pStyle w:val="ConsPlusNormal"/>
              <w:jc w:val="center"/>
            </w:pPr>
            <w:r>
              <w:t xml:space="preserve">18 </w:t>
            </w:r>
            <w:hyperlink w:anchor="P2516" w:history="1">
              <w:r>
                <w:rPr>
                  <w:color w:val="0000FF"/>
                </w:rPr>
                <w:t>&lt;*&gt;</w:t>
              </w:r>
            </w:hyperlink>
          </w:p>
        </w:tc>
      </w:tr>
      <w:tr w:rsidR="00295CBA" w:rsidRPr="00D25E85">
        <w:tc>
          <w:tcPr>
            <w:tcW w:w="4369" w:type="dxa"/>
          </w:tcPr>
          <w:p w:rsidR="00295CBA" w:rsidRDefault="00295CBA" w:rsidP="00D61779">
            <w:pPr>
              <w:pStyle w:val="ConsPlusNormal"/>
              <w:jc w:val="center"/>
            </w:pPr>
            <w:r>
              <w:t>Специализированное</w:t>
            </w:r>
          </w:p>
        </w:tc>
        <w:tc>
          <w:tcPr>
            <w:tcW w:w="4369" w:type="dxa"/>
          </w:tcPr>
          <w:p w:rsidR="00295CBA" w:rsidRDefault="00295CBA" w:rsidP="00D61779">
            <w:pPr>
              <w:pStyle w:val="ConsPlusNormal"/>
              <w:jc w:val="center"/>
            </w:pPr>
            <w:r>
              <w:t>в соответствии со специальными нормами и правилами в зависимости от назначения жилья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bookmarkStart w:id="12" w:name="P2516"/>
      <w:bookmarkEnd w:id="12"/>
      <w:r w:rsidRPr="00D25E85">
        <w:rPr>
          <w:rFonts w:ascii="Times New Roman" w:hAnsi="Times New Roman" w:cs="Times New Roman"/>
        </w:rPr>
        <w:t>&lt;*&gt; - необходимо корректировать в соответствии с действующим законодательством.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2.1.6.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2.1.7.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района, необходимо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окружающей застройкой в части соблюдения санитарно-гигиенических и противопожарных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 для квартала (микрорайона) или района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2.1.8.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 Жилые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Жилые зоны должны располагаться в границах населенных пунктов.</w:t>
      </w:r>
    </w:p>
    <w:p w:rsidR="00DF74AE" w:rsidRPr="00D25E85" w:rsidRDefault="00DF74AE">
      <w:pPr>
        <w:pStyle w:val="ConsPlusNormal"/>
        <w:spacing w:before="220"/>
        <w:ind w:firstLine="540"/>
        <w:jc w:val="both"/>
        <w:rPr>
          <w:rFonts w:ascii="Times New Roman" w:hAnsi="Times New Roman" w:cs="Times New Roman"/>
        </w:rPr>
      </w:pPr>
      <w:bookmarkStart w:id="13" w:name="P2526"/>
      <w:bookmarkEnd w:id="13"/>
      <w:r w:rsidRPr="00D25E85">
        <w:rPr>
          <w:rFonts w:ascii="Times New Roman" w:hAnsi="Times New Roman" w:cs="Times New Roman"/>
        </w:rPr>
        <w:t>2.2.2. В составе жилых зон рекомендуется использовать следующие типы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индивидуальная жилая застройка - усадебная застройка одноквартирными жилыми домами высотой до 3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малоэтажная жилая застройка - застройка блокированными жилыми домами высотой до 4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или среднего общего образования, культовых зданий, стоянок автомобильного транспорта, </w:t>
      </w:r>
      <w:r w:rsidRPr="00D25E85">
        <w:rPr>
          <w:rFonts w:ascii="Times New Roman" w:hAnsi="Times New Roman" w:cs="Times New Roman"/>
        </w:rPr>
        <w:lastRenderedPageBreak/>
        <w:t>иных объектов, связанных с проживанием граждан и не оказывающих негативного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 Для определения размеров селитебных территорий необходимо применять укрупненные показатели в расчете человек на 1 гектар, приведенные в </w:t>
      </w:r>
      <w:hyperlink w:anchor="P2535" w:history="1">
        <w:r w:rsidRPr="002D12DC">
          <w:rPr>
            <w:rFonts w:ascii="Times New Roman" w:hAnsi="Times New Roman" w:cs="Times New Roman"/>
          </w:rPr>
          <w:t>Таблице 6</w:t>
        </w:r>
      </w:hyperlink>
      <w:r w:rsidRPr="002D12DC">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4" w:name="P2535"/>
      <w:bookmarkEnd w:id="14"/>
      <w:r w:rsidRPr="00D25E85">
        <w:rPr>
          <w:rFonts w:ascii="Times New Roman" w:hAnsi="Times New Roman" w:cs="Times New Roman"/>
        </w:rPr>
        <w:t>Таблица 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3"/>
        <w:gridCol w:w="4224"/>
      </w:tblGrid>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районе чел./</w:t>
            </w:r>
            <w:proofErr w:type="gramStart"/>
            <w:r w:rsidRPr="00D25E85">
              <w:rPr>
                <w:rFonts w:ascii="Times New Roman" w:hAnsi="Times New Roman" w:cs="Times New Roman"/>
              </w:rPr>
              <w:t>га</w:t>
            </w:r>
            <w:proofErr w:type="gramEnd"/>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Укрупненные показатели применяются при расчетной жилищной обеспеченности 35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 в многоквартирной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Допускается увеличивать или уменьшать плотность застройки в планировочном районе не более чем на 20% при соответствующем обосновании.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2.2.5. Жилые здания с квартирами в первых этажах следует располагать, как правило, с отступом от красных линий. </w:t>
      </w:r>
      <w:proofErr w:type="gramStart"/>
      <w:r w:rsidRPr="00D25E85">
        <w:rPr>
          <w:rFonts w:ascii="Times New Roman" w:hAnsi="Times New Roman" w:cs="Times New Roman"/>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2.2.6.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54" w:history="1">
        <w:r w:rsidRPr="002D12DC">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СНиП 21-01-97*, СНиП 31-01-2003, СНиП 31-06-2009, СНиП 21-02-99*.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2.2.7.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2.2.8. </w:t>
      </w:r>
      <w:r w:rsidR="00E1294B">
        <w:rPr>
          <w:rFonts w:ascii="Times New Roman" w:hAnsi="Times New Roman" w:cs="Times New Roman"/>
        </w:rPr>
        <w:t>Н</w:t>
      </w:r>
      <w:r w:rsidRPr="00D25E85">
        <w:rPr>
          <w:rFonts w:ascii="Times New Roman" w:hAnsi="Times New Roman" w:cs="Times New Roman"/>
        </w:rPr>
        <w:t xml:space="preserve">аселенные пункты, входящие в состав </w:t>
      </w:r>
      <w:r w:rsidR="00B97B17">
        <w:rPr>
          <w:rFonts w:ascii="Times New Roman" w:hAnsi="Times New Roman" w:cs="Times New Roman"/>
        </w:rPr>
        <w:t>сельского поселения,</w:t>
      </w:r>
      <w:r w:rsidRPr="00D25E85">
        <w:rPr>
          <w:rFonts w:ascii="Times New Roman" w:hAnsi="Times New Roman" w:cs="Times New Roman"/>
        </w:rPr>
        <w:t xml:space="preserve"> проектируются в соответствии с требованиями </w:t>
      </w:r>
      <w:hyperlink w:anchor="P2603" w:history="1">
        <w:r w:rsidRPr="00E1294B">
          <w:rPr>
            <w:rFonts w:ascii="Times New Roman" w:hAnsi="Times New Roman" w:cs="Times New Roman"/>
          </w:rPr>
          <w:t>пп. 2.2.10</w:t>
        </w:r>
      </w:hyperlink>
      <w:r w:rsidRPr="00E1294B">
        <w:rPr>
          <w:rFonts w:ascii="Times New Roman" w:hAnsi="Times New Roman" w:cs="Times New Roman"/>
        </w:rPr>
        <w:t xml:space="preserve"> - </w:t>
      </w:r>
      <w:hyperlink w:anchor="P2867" w:history="1">
        <w:r w:rsidRPr="00E1294B">
          <w:rPr>
            <w:rFonts w:ascii="Times New Roman" w:hAnsi="Times New Roman" w:cs="Times New Roman"/>
          </w:rPr>
          <w:t>2.2.5</w:t>
        </w:r>
        <w:r w:rsidR="00E1294B" w:rsidRPr="00E1294B">
          <w:rPr>
            <w:rFonts w:ascii="Times New Roman" w:hAnsi="Times New Roman" w:cs="Times New Roman"/>
          </w:rPr>
          <w:t>2</w:t>
        </w:r>
      </w:hyperlink>
      <w:r w:rsidR="00E1294B">
        <w:rPr>
          <w:rFonts w:ascii="Times New Roman" w:hAnsi="Times New Roman" w:cs="Times New Roman"/>
        </w:rPr>
        <w:t xml:space="preserve"> </w:t>
      </w:r>
      <w:r w:rsidRPr="00D25E85">
        <w:rPr>
          <w:rFonts w:ascii="Times New Roman" w:hAnsi="Times New Roman" w:cs="Times New Roman"/>
        </w:rPr>
        <w:t xml:space="preserve">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2.2.9. Планировочный район - элемент планировочной структуры площадью свыше 250 га, в пределах которого размещаются группы районов, озелененные территории, объекты эпизодического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bookmarkStart w:id="15" w:name="P2603"/>
      <w:bookmarkEnd w:id="15"/>
      <w:r w:rsidRPr="00D25E85">
        <w:rPr>
          <w:rFonts w:ascii="Times New Roman" w:hAnsi="Times New Roman" w:cs="Times New Roman"/>
        </w:rPr>
        <w:t xml:space="preserve">2.2.10.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w:t>
      </w:r>
      <w:r w:rsidRPr="00D25E85">
        <w:rPr>
          <w:rFonts w:ascii="Times New Roman" w:hAnsi="Times New Roman" w:cs="Times New Roman"/>
        </w:rPr>
        <w:lastRenderedPageBreak/>
        <w:t xml:space="preserve">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 </w:t>
      </w:r>
      <w:r w:rsidR="00B97B17">
        <w:rPr>
          <w:rFonts w:ascii="Times New Roman" w:hAnsi="Times New Roman" w:cs="Times New Roman"/>
        </w:rPr>
        <w:t>В</w:t>
      </w:r>
      <w:r w:rsidRPr="00D25E85">
        <w:rPr>
          <w:rFonts w:ascii="Times New Roman" w:hAnsi="Times New Roman" w:cs="Times New Roman"/>
        </w:rPr>
        <w:t>ся жилая зона может формироваться в виде единого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2.2.11. Микрорайон - элемент планировочной структуры площадью не менее 10 га и не более 80 га, в пределах которого размещаются группы кварталов.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2.2.12. </w:t>
      </w:r>
      <w:proofErr w:type="gramStart"/>
      <w:r w:rsidRPr="00D25E85">
        <w:rPr>
          <w:rFonts w:ascii="Times New Roman" w:hAnsi="Times New Roman" w:cs="Times New Roman"/>
        </w:rPr>
        <w:t>Квартал - элемент планировочной структуры площадью не более 10 га, ограниченный красными линиями, не расчлененный магистральными улицами непрерывного движения, общегородского значения, в пределах которого, кроме жилых домов, размещаются объекты обслуживания с радиусом обслуживания не более 500 м (кроме школ и детских дошкольных образовательных организаций), границами которого являются улицы, пешеходные пути, естественные рубежи.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2.2.13. При проектировании жилой застройки на территории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2493" w:history="1">
        <w:r w:rsidRPr="003E7E73">
          <w:rPr>
            <w:rFonts w:ascii="Times New Roman" w:hAnsi="Times New Roman" w:cs="Times New Roman"/>
          </w:rPr>
          <w:t>пп. 2.1.4</w:t>
        </w:r>
      </w:hyperlink>
      <w:r w:rsidRPr="003E7E73">
        <w:rPr>
          <w:rFonts w:ascii="Times New Roman" w:hAnsi="Times New Roman" w:cs="Times New Roman"/>
        </w:rPr>
        <w:t xml:space="preserve">, </w:t>
      </w:r>
      <w:hyperlink w:anchor="P2498" w:history="1">
        <w:r w:rsidRPr="003E7E73">
          <w:rPr>
            <w:rFonts w:ascii="Times New Roman" w:hAnsi="Times New Roman" w:cs="Times New Roman"/>
          </w:rPr>
          <w:t>2.1.5</w:t>
        </w:r>
      </w:hyperlink>
      <w:r w:rsidRPr="003E7E73">
        <w:rPr>
          <w:rFonts w:ascii="Times New Roman" w:hAnsi="Times New Roman" w:cs="Times New Roman"/>
        </w:rPr>
        <w:t xml:space="preserve"> и </w:t>
      </w:r>
      <w:hyperlink w:anchor="P2526" w:history="1">
        <w:r w:rsidRPr="003E7E73">
          <w:rPr>
            <w:rFonts w:ascii="Times New Roman" w:hAnsi="Times New Roman" w:cs="Times New Roman"/>
          </w:rPr>
          <w:t>2.2.2</w:t>
        </w:r>
      </w:hyperlink>
      <w:r w:rsidRPr="00D25E85">
        <w:rPr>
          <w:rFonts w:ascii="Times New Roman" w:hAnsi="Times New Roman" w:cs="Times New Roman"/>
        </w:rPr>
        <w:t xml:space="preserve">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2.2.14. Размеры приусадебных 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DF74AE" w:rsidRPr="00AF53C6"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2.2.15. При проектировании отдельных элементов планировочной структуры (в том числе микрорайонов, кварталов и др.) на территории населенных пунктов расчетную </w:t>
      </w:r>
      <w:r w:rsidR="00AF53C6">
        <w:rPr>
          <w:rFonts w:ascii="Times New Roman" w:hAnsi="Times New Roman" w:cs="Times New Roman"/>
        </w:rPr>
        <w:t>плотность жилого фонда</w:t>
      </w:r>
      <w:r w:rsidRPr="00D25E85">
        <w:rPr>
          <w:rFonts w:ascii="Times New Roman" w:hAnsi="Times New Roman" w:cs="Times New Roman"/>
        </w:rPr>
        <w:t xml:space="preserve"> следует принимать не выше значений, приведенных в </w:t>
      </w:r>
      <w:hyperlink w:anchor="P2612" w:history="1">
        <w:r w:rsidRPr="00AF53C6">
          <w:rPr>
            <w:rFonts w:ascii="Times New Roman" w:hAnsi="Times New Roman" w:cs="Times New Roman"/>
          </w:rPr>
          <w:t>Таблице 7</w:t>
        </w:r>
      </w:hyperlink>
      <w:r w:rsidRPr="00AF53C6">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6" w:name="P2612"/>
      <w:bookmarkEnd w:id="16"/>
      <w:r w:rsidRPr="00D25E85">
        <w:rPr>
          <w:rFonts w:ascii="Times New Roman" w:hAnsi="Times New Roman" w:cs="Times New Roman"/>
        </w:rPr>
        <w:t>Таблица 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6"/>
        <w:gridCol w:w="2896"/>
        <w:gridCol w:w="2898"/>
      </w:tblGrid>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квартале, чел./</w:t>
            </w:r>
            <w:proofErr w:type="gramStart"/>
            <w:r w:rsidRPr="00D25E85">
              <w:rPr>
                <w:rFonts w:ascii="Times New Roman" w:hAnsi="Times New Roman" w:cs="Times New Roman"/>
              </w:rPr>
              <w:t>га</w:t>
            </w:r>
            <w:proofErr w:type="gramEnd"/>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микрорайоне, чел./</w:t>
            </w:r>
            <w:proofErr w:type="gramStart"/>
            <w:r w:rsidRPr="00D25E85">
              <w:rPr>
                <w:rFonts w:ascii="Times New Roman" w:hAnsi="Times New Roman" w:cs="Times New Roman"/>
              </w:rPr>
              <w:t>га</w:t>
            </w:r>
            <w:proofErr w:type="gramEnd"/>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Допускается увеличивать плотность застройки в планировочном районе не более чем на 20%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Показатель плотности учитывает территории общего пользования и улично-дорожной </w:t>
      </w:r>
      <w:r w:rsidRPr="00D25E85">
        <w:rPr>
          <w:rFonts w:ascii="Times New Roman" w:hAnsi="Times New Roman" w:cs="Times New Roman"/>
        </w:rPr>
        <w:lastRenderedPageBreak/>
        <w:t>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"Пожарная безопасность", а также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w:t>
      </w:r>
      <w:proofErr w:type="gramStart"/>
      <w:r w:rsidRPr="00D25E85">
        <w:rPr>
          <w:rFonts w:ascii="Times New Roman" w:hAnsi="Times New Roman" w:cs="Times New Roman"/>
        </w:rPr>
        <w:t>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w:t>
      </w:r>
      <w:proofErr w:type="gramEnd"/>
      <w:r w:rsidRPr="00D25E85">
        <w:rPr>
          <w:rFonts w:ascii="Times New Roman" w:hAnsi="Times New Roman" w:cs="Times New Roman"/>
        </w:rPr>
        <w:t xml:space="preserve"> непросматриваемости жилых помещений окно в окно.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2.2.18.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DF74AE" w:rsidRPr="007955C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2.2.19. Обеспеченность площадками дворового благоустройства (состав, количество и размеры), размещаемыми </w:t>
      </w:r>
      <w:r w:rsidRPr="00222F86">
        <w:rPr>
          <w:rFonts w:ascii="Times New Roman" w:hAnsi="Times New Roman" w:cs="Times New Roman"/>
          <w:u w:val="single"/>
        </w:rPr>
        <w:t>в микрорайонах</w:t>
      </w:r>
      <w:r w:rsidRPr="00D25E85">
        <w:rPr>
          <w:rFonts w:ascii="Times New Roman" w:hAnsi="Times New Roman" w:cs="Times New Roman"/>
        </w:rPr>
        <w:t xml:space="preserve"> (кварталах) жилых зон, рассчитывается с учетом демографического состава населения и нормируемых элементов. Расчет площади нормируемых элементов дворовой территории осуществляется в соответствии с нормами, приведенными в </w:t>
      </w:r>
      <w:hyperlink w:anchor="P2704" w:history="1">
        <w:r w:rsidRPr="007955C7">
          <w:rPr>
            <w:rFonts w:ascii="Times New Roman" w:hAnsi="Times New Roman" w:cs="Times New Roman"/>
          </w:rPr>
          <w:t>Таблице 8</w:t>
        </w:r>
      </w:hyperlink>
      <w:r w:rsidRPr="007955C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7" w:name="P2704"/>
      <w:bookmarkEnd w:id="17"/>
      <w:r w:rsidRPr="00D25E85">
        <w:rPr>
          <w:rFonts w:ascii="Times New Roman" w:hAnsi="Times New Roman" w:cs="Times New Roman"/>
        </w:rPr>
        <w:t>Таблица 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8"/>
        <w:gridCol w:w="2835"/>
      </w:tblGrid>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площадок,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Места хранения транспорта</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выгула собак</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игр детей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отдыха взрослого населения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площадки и сооружения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Хозяйственные площадки (контейнерные и для чистки вещей)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Итого:</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w:t>
      </w:r>
      <w:r w:rsidRPr="00D25E85">
        <w:rPr>
          <w:rFonts w:ascii="Times New Roman" w:hAnsi="Times New Roman" w:cs="Times New Roman"/>
        </w:rPr>
        <w:lastRenderedPageBreak/>
        <w:t>микрорайона для школьников и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2.2.20. Минимально допустимые расстояния от окон жилых и общественных зданий до площадок следует принимать,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 в зависимости от назначения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игр детей дошкольного и младшего школьного возраста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отдыха взрослого населения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занятий - 10 - 40;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хозяйственных целей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выгула собак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2.2.21. </w:t>
      </w:r>
      <w:proofErr w:type="gramStart"/>
      <w:r w:rsidRPr="00D25E85">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2.2.22.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2.2.23.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образовательных организаций) должна составлять не менее 5,5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 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района рассчитываются в зависимости от численности населения, установленного в процессе проектирования, и не суммируются по элементам территории. Озеленение территорий различного назначения при разработке генеральн</w:t>
      </w:r>
      <w:r w:rsidR="00D4360F">
        <w:rPr>
          <w:rFonts w:ascii="Times New Roman" w:hAnsi="Times New Roman" w:cs="Times New Roman"/>
        </w:rPr>
        <w:t>ого</w:t>
      </w:r>
      <w:r w:rsidRPr="00D25E85">
        <w:rPr>
          <w:rFonts w:ascii="Times New Roman" w:hAnsi="Times New Roman" w:cs="Times New Roman"/>
        </w:rPr>
        <w:t xml:space="preserve"> план</w:t>
      </w:r>
      <w:r w:rsidR="00D4360F">
        <w:rPr>
          <w:rFonts w:ascii="Times New Roman" w:hAnsi="Times New Roman" w:cs="Times New Roman"/>
        </w:rPr>
        <w:t>а</w:t>
      </w:r>
      <w:r w:rsidRPr="00D25E85">
        <w:rPr>
          <w:rFonts w:ascii="Times New Roman" w:hAnsi="Times New Roman" w:cs="Times New Roman"/>
        </w:rPr>
        <w:t xml:space="preserve">, проектов планировки территории населенных пунктов проектируется в соответствии с требованиями раздела "Рекреационные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2.2.24. Индивидуальной жилой застройкой считается усадебная застройка одноквартирными жилыми домами высотой до 3 этажей включительно. Малоэтажной жилой застройкой считается застройка домами высотой до 4 этажей включительно. Допускается применение домов секционного и блокированного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2.2.25. Расчетные показатели жилищной обеспеченности </w:t>
      </w:r>
      <w:r w:rsidRPr="00222F86">
        <w:rPr>
          <w:rFonts w:ascii="Times New Roman" w:hAnsi="Times New Roman" w:cs="Times New Roman"/>
          <w:u w:val="single"/>
        </w:rPr>
        <w:t>для малоэтажных жилых домов</w:t>
      </w:r>
      <w:r w:rsidRPr="00D25E85">
        <w:rPr>
          <w:rFonts w:ascii="Times New Roman" w:hAnsi="Times New Roman" w:cs="Times New Roman"/>
        </w:rPr>
        <w:t>, находящихся в частной собственности,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2.2.26. Жилые дома на территории индивидуальной и малоэтажной застройки располагаются с отступом от красных линий. </w:t>
      </w:r>
      <w:proofErr w:type="gramStart"/>
      <w:r w:rsidRPr="00D25E85">
        <w:rPr>
          <w:rFonts w:ascii="Times New Roman" w:hAnsi="Times New Roman" w:cs="Times New Roman"/>
        </w:rPr>
        <w:t>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индивидуальных жилых домов, домов усадебного типа по красной линии улиц в</w:t>
      </w:r>
      <w:proofErr w:type="gramEnd"/>
      <w:r w:rsidRPr="00D25E85">
        <w:rPr>
          <w:rFonts w:ascii="Times New Roman" w:hAnsi="Times New Roman" w:cs="Times New Roman"/>
        </w:rPr>
        <w:t xml:space="preserve"> условиях сложившейся застройки, не </w:t>
      </w:r>
      <w:proofErr w:type="gramStart"/>
      <w:r w:rsidRPr="00D25E85">
        <w:rPr>
          <w:rFonts w:ascii="Times New Roman" w:hAnsi="Times New Roman" w:cs="Times New Roman"/>
        </w:rPr>
        <w:t>противоречащее</w:t>
      </w:r>
      <w:proofErr w:type="gramEnd"/>
      <w:r w:rsidRPr="00D25E85">
        <w:rPr>
          <w:rFonts w:ascii="Times New Roman" w:hAnsi="Times New Roman" w:cs="Times New Roman"/>
        </w:rPr>
        <w:t xml:space="preserve"> правилам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2.2.27. Градостроительные характеристики территории индивидуальной 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и определяются градостроительным зонированием в соответствии с требованиями правил землепользования и застройки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2.2.28. Проектируются следующие типы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индивидуальные жилые дома с приусадебными земельными участками (1 - 3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многоквартирные блокированные жилые и секционные жилые дома с приквартирными земельными участками (1 - 4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2.2.29. Допускается размещать малые предприятия в соответствии с требованиями правил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2.2.30. При проектировании индивидуальной и малоэтажной жилой застройки на территории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2.2.31. 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трансформаторных подстанций до границ участков жилых домов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2.2.32. Расстояния по санитарно-бытовым условиям до границы соседнего приусадебного (приквартирного) участка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блокированного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высокорослых деревьев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среднерослых деревьев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2.2.33. Вспомогательные строения, за исключением автостоянок,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2.2.34.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2.2.35.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10 - 15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2.2.36. Количество въездов на территорию жилой застройки должно быть не менее двух. К каждому участку жилой застройки необходимо проектировать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2.2.37</w:t>
      </w:r>
      <w:r w:rsidRPr="00222F86">
        <w:rPr>
          <w:rFonts w:ascii="Times New Roman" w:hAnsi="Times New Roman" w:cs="Times New Roman"/>
          <w:u w:val="single"/>
        </w:rPr>
        <w:t>. На территории малоэтажной жилой застройки</w:t>
      </w:r>
      <w:r w:rsidRPr="00D25E85">
        <w:rPr>
          <w:rFonts w:ascii="Times New Roman" w:hAnsi="Times New Roman" w:cs="Times New Roman"/>
        </w:rPr>
        <w:t xml:space="preserve">, как правило, следует предусматривать 100-процентную обеспеченность машиноместами для хранения легковых автомобилей, </w:t>
      </w:r>
      <w:r w:rsidRPr="00D25E85">
        <w:rPr>
          <w:rFonts w:ascii="Times New Roman" w:hAnsi="Times New Roman" w:cs="Times New Roman"/>
        </w:rPr>
        <w:lastRenderedPageBreak/>
        <w:t xml:space="preserve">мотоциклов, мопедов.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 </w:t>
      </w:r>
      <w:proofErr w:type="gramStart"/>
      <w:r w:rsidRPr="00D25E85">
        <w:rPr>
          <w:rFonts w:ascii="Times New Roman" w:hAnsi="Times New Roman" w:cs="Times New Roman"/>
        </w:rPr>
        <w:t>При устройстве автостоянок (в том числе пристроенных) в цокольном, подвальном этажах усадебных, блокированных и секционных домов допускается их проектирование без соблюдения нормативов расчета стоянок автомобилей.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2.2.38. Для парковки легковых автомобилей посетителей территории жилой застройки следует предусматривать гостевые автостоянки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застройке блокированными домами - не менее 1 машиноместа на 1 квартиру. Гостевые автостоянки допускается устраивать для групп жилых домов и размещать на территории в радиусе, не превышающем 150 м от мест проживания. </w:t>
      </w:r>
      <w:proofErr w:type="gramStart"/>
      <w:r w:rsidRPr="00D25E85">
        <w:rPr>
          <w:rFonts w:ascii="Times New Roman" w:hAnsi="Times New Roman" w:cs="Times New Roman"/>
        </w:rPr>
        <w:t>Возможно</w:t>
      </w:r>
      <w:proofErr w:type="gramEnd"/>
      <w:r w:rsidRPr="00D25E85">
        <w:rPr>
          <w:rFonts w:ascii="Times New Roman" w:hAnsi="Times New Roman" w:cs="Times New Roman"/>
        </w:rPr>
        <w:t xml:space="preserve"> совмещение с коллективной автостоянкой для хранения легковых автомобилей или размещение на уширении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индивидуальными жилыми домами - не менее 1 машиноместа на 1 дом с размещением в пределах придомовых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2.2.39.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2.2.40.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разделом "Зоны транспортной инфраструктуры"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2.2.41. В жилой зоне следует предусматривать индивидуальные жилые дома, многоквартирные (2 и более квартир) блокированные дома с земельными участками при квартирах, секционные дома. Преимущественными типами застройки  являются жилые дома усадебного типа (одноквартирные и двухквартирные блокированные).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2.2.42. При планируемом показателе численности населения сельского населенного пункта на расчетный срок более 15000 человек допускается размещение среднеэтажной и многоэтажной жилой застройки, проектирование которой следует осуществлять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2.2.43. </w:t>
      </w:r>
      <w:proofErr w:type="gramStart"/>
      <w:r w:rsidRPr="00D25E85">
        <w:rPr>
          <w:rFonts w:ascii="Times New Roman" w:hAnsi="Times New Roman" w:cs="Times New Roman"/>
        </w:rPr>
        <w:t>Для жителей многоквартирных жилых домов, а также жителей индивидуальной жилой застройки при дефиците территории приквартирных и приусадебных участков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2.2.44. При проектировании жилой зоны расчетную плотность жилого фонда, создаваемого в результате нового строительства или реконструкции, следует принимать в пределах, установленных в </w:t>
      </w:r>
      <w:hyperlink w:anchor="P2771" w:history="1">
        <w:r w:rsidRPr="0009448A">
          <w:rPr>
            <w:rFonts w:ascii="Times New Roman" w:hAnsi="Times New Roman" w:cs="Times New Roman"/>
          </w:rPr>
          <w:t>Таблице 9</w:t>
        </w:r>
      </w:hyperlink>
      <w:r w:rsidRPr="0009448A">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8" w:name="P2771"/>
      <w:bookmarkEnd w:id="18"/>
      <w:r w:rsidRPr="00D25E85">
        <w:rPr>
          <w:rFonts w:ascii="Times New Roman" w:hAnsi="Times New Roman" w:cs="Times New Roman"/>
        </w:rPr>
        <w:t>Таблица 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943"/>
        <w:gridCol w:w="943"/>
        <w:gridCol w:w="943"/>
        <w:gridCol w:w="946"/>
      </w:tblGrid>
      <w:tr w:rsidR="00DF74AE" w:rsidRPr="00D25E85">
        <w:tc>
          <w:tcPr>
            <w:tcW w:w="520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Усадебный с приквартирными участками,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tc>
        <w:tc>
          <w:tcPr>
            <w:tcW w:w="3775"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чел./</w:t>
            </w: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при среднем размере семьи, чел.</w:t>
            </w:r>
          </w:p>
        </w:tc>
      </w:tr>
      <w:tr w:rsidR="00DF74AE" w:rsidRPr="00D25E85">
        <w:tc>
          <w:tcPr>
            <w:tcW w:w="5203" w:type="dxa"/>
            <w:vMerge/>
          </w:tcPr>
          <w:p w:rsidR="00DF74AE" w:rsidRPr="00D25E85" w:rsidRDefault="00DF74AE"/>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bl>
    <w:p w:rsidR="00DF74AE" w:rsidRPr="00D25E85" w:rsidRDefault="00DF74AE">
      <w:pPr>
        <w:pStyle w:val="ConsPlusNormal"/>
        <w:jc w:val="both"/>
        <w:rPr>
          <w:rFonts w:ascii="Times New Roman" w:hAnsi="Times New Roman" w:cs="Times New Roman"/>
        </w:rPr>
      </w:pPr>
    </w:p>
    <w:p w:rsidR="00DF74AE" w:rsidRPr="00D25E85" w:rsidRDefault="00222F86">
      <w:pPr>
        <w:pStyle w:val="ConsPlusNormal"/>
        <w:ind w:firstLine="540"/>
        <w:jc w:val="both"/>
        <w:rPr>
          <w:rFonts w:ascii="Times New Roman" w:hAnsi="Times New Roman" w:cs="Times New Roman"/>
        </w:rPr>
      </w:pPr>
      <w:r>
        <w:rPr>
          <w:rFonts w:ascii="Times New Roman" w:hAnsi="Times New Roman" w:cs="Times New Roman"/>
        </w:rPr>
        <w:t xml:space="preserve">2.2.45. </w:t>
      </w:r>
      <w:proofErr w:type="gramStart"/>
      <w:r>
        <w:rPr>
          <w:rFonts w:ascii="Times New Roman" w:hAnsi="Times New Roman" w:cs="Times New Roman"/>
        </w:rPr>
        <w:t>Ж</w:t>
      </w:r>
      <w:r w:rsidR="00DF74AE" w:rsidRPr="00D25E85">
        <w:rPr>
          <w:rFonts w:ascii="Times New Roman" w:hAnsi="Times New Roman" w:cs="Times New Roman"/>
        </w:rPr>
        <w:t>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2.2.46. До границы соседнего приквартирного участка расстояния по санитарно-бытовым и зооветеринарным требованиям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2.2.47. В районах индивидуальной застройки на приусадебных земельных участках площадью не менее 0,1 га содержание скота и птицы допускается только для целей личного подсобного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2.2.48. </w:t>
      </w:r>
      <w:r w:rsidR="00222F86">
        <w:rPr>
          <w:rFonts w:ascii="Times New Roman" w:hAnsi="Times New Roman" w:cs="Times New Roman"/>
        </w:rPr>
        <w:t>Р</w:t>
      </w:r>
      <w:r w:rsidRPr="00D25E85">
        <w:rPr>
          <w:rFonts w:ascii="Times New Roman" w:hAnsi="Times New Roman" w:cs="Times New Roman"/>
        </w:rPr>
        <w:t>азмещаемые в пределах жилой зоны группы сараев должны содержать не более 30 блоков каждая.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Сараи для скота и птицы следует предусматривать на расстоянии от окон жилых помещений дома: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одиночные или двойные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до 8 блоков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8 до 30 блоков -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сблокированных сараев не должна превышать 800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Расстояние от сараев для скота и птицы до шахтных колодцев должно быть не менее 50 м. Колодцы должны располагаться выше по потоку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2.2.49. Размеры хозяйстве</w:t>
      </w:r>
      <w:r w:rsidR="00222F86">
        <w:rPr>
          <w:rFonts w:ascii="Times New Roman" w:hAnsi="Times New Roman" w:cs="Times New Roman"/>
        </w:rPr>
        <w:t xml:space="preserve">нных построек </w:t>
      </w:r>
      <w:r w:rsidRPr="00D25E85">
        <w:rPr>
          <w:rFonts w:ascii="Times New Roman" w:hAnsi="Times New Roman" w:cs="Times New Roman"/>
        </w:rPr>
        <w:t>на приусадебных и приквартирных участках и за пределами жилой зоны, следует принимать в соответствии с правилами землепользования и застройки. 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bookmarkStart w:id="19" w:name="P2867"/>
      <w:bookmarkEnd w:id="19"/>
      <w:r w:rsidRPr="00D25E85">
        <w:rPr>
          <w:rFonts w:ascii="Times New Roman" w:hAnsi="Times New Roman" w:cs="Times New Roman"/>
        </w:rPr>
        <w:t>2.2.50.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bookmarkStart w:id="20" w:name="P2868"/>
      <w:bookmarkEnd w:id="20"/>
      <w:r w:rsidRPr="00D25E85">
        <w:rPr>
          <w:rFonts w:ascii="Times New Roman" w:hAnsi="Times New Roman" w:cs="Times New Roman"/>
        </w:rPr>
        <w:t>2.2.51.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контейнер на 10 домов), но не далее чем 100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2.2.52. Для организации обслуживания жителей индивидуальной и малоэтажной застройки объектами обслуживания допускается предусматривать помимо стационарных зданий передвижные средства и сооружения сезонного использования, обеспечивая для их размещения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 Общественно-деловые зоны предназначены для размещения объектов, связанных с обеспечением жизнедеятельности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2.3.2. По типу застройки и составу размещаемых объектов общественно-деловые зоны могут подразделяться на многофункциональные зоны, включающие центры деловой, финансовой и общественной активности в центральных частях </w:t>
      </w:r>
      <w:r w:rsidR="000D353B">
        <w:rPr>
          <w:rFonts w:ascii="Times New Roman" w:hAnsi="Times New Roman" w:cs="Times New Roman"/>
        </w:rPr>
        <w:t xml:space="preserve">сельского поселения, </w:t>
      </w:r>
      <w:r w:rsidRPr="00D25E85">
        <w:rPr>
          <w:rFonts w:ascii="Times New Roman" w:hAnsi="Times New Roman" w:cs="Times New Roman"/>
        </w:rPr>
        <w:t>центры планировочных районов (районные), а также специализированные центры (медицинс</w:t>
      </w:r>
      <w:r w:rsidR="000D353B">
        <w:rPr>
          <w:rFonts w:ascii="Times New Roman" w:hAnsi="Times New Roman" w:cs="Times New Roman"/>
        </w:rPr>
        <w:t>кие, спортивные, учебные и др.)</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3</w:t>
      </w:r>
      <w:r w:rsidRPr="00D25E85">
        <w:rPr>
          <w:rFonts w:ascii="Times New Roman" w:hAnsi="Times New Roman" w:cs="Times New Roman"/>
        </w:rPr>
        <w:t xml:space="preserve">. </w:t>
      </w:r>
      <w:r w:rsidR="000D353B">
        <w:rPr>
          <w:rFonts w:ascii="Times New Roman" w:hAnsi="Times New Roman" w:cs="Times New Roman"/>
        </w:rPr>
        <w:t>О</w:t>
      </w:r>
      <w:r w:rsidRPr="00D25E85">
        <w:rPr>
          <w:rFonts w:ascii="Times New Roman" w:hAnsi="Times New Roman" w:cs="Times New Roman"/>
        </w:rPr>
        <w:t xml:space="preserve">бщественно-деловая зона формируется в административном центре поселения. </w:t>
      </w:r>
      <w:r w:rsidR="000D353B">
        <w:rPr>
          <w:rFonts w:ascii="Times New Roman" w:hAnsi="Times New Roman" w:cs="Times New Roman"/>
        </w:rPr>
        <w:t>Ф</w:t>
      </w:r>
      <w:r w:rsidRPr="00D25E85">
        <w:rPr>
          <w:rFonts w:ascii="Times New Roman" w:hAnsi="Times New Roman" w:cs="Times New Roman"/>
        </w:rPr>
        <w:t>ормируется общественно-деловая зона, дополняемая объектами повседневного обслуживания в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5</w:t>
      </w:r>
      <w:r w:rsidRPr="00D25E85">
        <w:rPr>
          <w:rFonts w:ascii="Times New Roman" w:hAnsi="Times New Roman" w:cs="Times New Roman"/>
        </w:rPr>
        <w:t>. Количество, состав и размещение общественных центров принимаются с учетом величины населенного пункта в составе  сельского поселения, их роли в системе расселения и в системе формируемых центров обслуживания.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6</w:t>
      </w:r>
      <w:r w:rsidRPr="0009448A">
        <w:rPr>
          <w:rFonts w:ascii="Times New Roman" w:hAnsi="Times New Roman" w:cs="Times New Roman"/>
        </w:rPr>
        <w:t xml:space="preserve">. </w:t>
      </w:r>
      <w:hyperlink w:anchor="P10281" w:history="1">
        <w:r w:rsidRPr="0009448A">
          <w:rPr>
            <w:rFonts w:ascii="Times New Roman" w:hAnsi="Times New Roman" w:cs="Times New Roman"/>
          </w:rPr>
          <w:t>Структуру</w:t>
        </w:r>
      </w:hyperlink>
      <w:r w:rsidRPr="00D25E85">
        <w:rPr>
          <w:rFonts w:ascii="Times New Roman" w:hAnsi="Times New Roman" w:cs="Times New Roman"/>
        </w:rPr>
        <w:t xml:space="preserve">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7</w:t>
      </w:r>
      <w:r w:rsidRPr="00D25E85">
        <w:rPr>
          <w:rFonts w:ascii="Times New Roman" w:hAnsi="Times New Roman" w:cs="Times New Roman"/>
        </w:rPr>
        <w:t>. Перечень объектов, разрешенных для размещения в общественно-деловой зоне, определяется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w:t>
      </w:r>
      <w:r w:rsidR="000D353B">
        <w:rPr>
          <w:rFonts w:ascii="Times New Roman" w:hAnsi="Times New Roman" w:cs="Times New Roman"/>
        </w:rPr>
        <w:t>8</w:t>
      </w:r>
      <w:r w:rsidRPr="00D25E85">
        <w:rPr>
          <w:rFonts w:ascii="Times New Roman" w:hAnsi="Times New Roman" w:cs="Times New Roman"/>
        </w:rPr>
        <w:t xml:space="preserve">. Планировка и застройка общественно-деловых зон зданиями различного функционального назначения производятся с учетом требований настоящего раздела, а также раздела "Жилые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Планировку и застройку общественно-деловых зон с расположенными в границах их территорий </w:t>
      </w:r>
      <w:r w:rsidR="000D353B">
        <w:rPr>
          <w:rFonts w:ascii="Times New Roman" w:hAnsi="Times New Roman" w:cs="Times New Roman"/>
        </w:rPr>
        <w:t xml:space="preserve">объектами культурного наследия </w:t>
      </w:r>
      <w:r w:rsidRPr="00D25E85">
        <w:rPr>
          <w:rFonts w:ascii="Times New Roman" w:hAnsi="Times New Roman" w:cs="Times New Roman"/>
        </w:rPr>
        <w:t xml:space="preserve">следует осуществлять с учетом требований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9</w:t>
      </w:r>
      <w:r w:rsidRPr="00D25E85">
        <w:rPr>
          <w:rFonts w:ascii="Times New Roman" w:hAnsi="Times New Roman" w:cs="Times New Roman"/>
        </w:rPr>
        <w:t>. Интенсивность использования территории общественно-деловой зоны характеризуется плотностью застройки (тыс.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/га), процентом застроенности территории и определяется видами размещаемых объектов. Нормативные </w:t>
      </w:r>
      <w:hyperlink w:anchor="P10338" w:history="1">
        <w:r w:rsidRPr="0009448A">
          <w:rPr>
            <w:rFonts w:ascii="Times New Roman" w:hAnsi="Times New Roman" w:cs="Times New Roman"/>
          </w:rPr>
          <w:t>параметры</w:t>
        </w:r>
      </w:hyperlink>
      <w:r w:rsidRPr="00D25E85">
        <w:rPr>
          <w:rFonts w:ascii="Times New Roman" w:hAnsi="Times New Roman" w:cs="Times New Roman"/>
        </w:rPr>
        <w:t xml:space="preserve"> приведены в приложении 6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0</w:t>
      </w:r>
      <w:r w:rsidRPr="00D25E85">
        <w:rPr>
          <w:rFonts w:ascii="Times New Roman" w:hAnsi="Times New Roman" w:cs="Times New Roman"/>
        </w:rPr>
        <w:t xml:space="preserve">.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w:t>
      </w:r>
      <w:proofErr w:type="gramStart"/>
      <w:r w:rsidRPr="00D25E85">
        <w:rPr>
          <w:rFonts w:ascii="Times New Roman" w:hAnsi="Times New Roman" w:cs="Times New Roman"/>
        </w:rPr>
        <w:t>менее максимальной</w:t>
      </w:r>
      <w:proofErr w:type="gramEnd"/>
      <w:r w:rsidRPr="00D25E85">
        <w:rPr>
          <w:rFonts w:ascii="Times New Roman" w:hAnsi="Times New Roman" w:cs="Times New Roman"/>
        </w:rPr>
        <w:t xml:space="preserve"> для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1</w:t>
      </w:r>
      <w:r w:rsidRPr="00D25E85">
        <w:rPr>
          <w:rFonts w:ascii="Times New Roman" w:hAnsi="Times New Roman" w:cs="Times New Roman"/>
        </w:rPr>
        <w:t xml:space="preserve">. Определение размеров земельных участков учреждений и предприятий обслуживания в общественно-деловой зоне следует определять по </w:t>
      </w:r>
      <w:hyperlink w:anchor="P10338" w:history="1">
        <w:r w:rsidRPr="0009448A">
          <w:rPr>
            <w:rFonts w:ascii="Times New Roman" w:hAnsi="Times New Roman" w:cs="Times New Roman"/>
          </w:rPr>
          <w:t>нормативам</w:t>
        </w:r>
      </w:hyperlink>
      <w:r w:rsidRPr="00D25E85">
        <w:rPr>
          <w:rFonts w:ascii="Times New Roman" w:hAnsi="Times New Roman" w:cs="Times New Roman"/>
        </w:rPr>
        <w:t xml:space="preserve"> исходя из функционального назначения объекта в соответствии с приложением 6 настоящих </w:t>
      </w:r>
      <w:r w:rsidR="0009448A">
        <w:rPr>
          <w:rFonts w:ascii="Times New Roman" w:hAnsi="Times New Roman" w:cs="Times New Roman"/>
        </w:rPr>
        <w:t>нор</w:t>
      </w:r>
      <w:r w:rsidRPr="00D25E85">
        <w:rPr>
          <w:rFonts w:ascii="Times New Roman" w:hAnsi="Times New Roman" w:cs="Times New Roman"/>
        </w:rPr>
        <w:t>мативов. Для объектов, не указанных в приложении, расчетные данные следует устанавливать в задании на проектирование.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2</w:t>
      </w:r>
      <w:r w:rsidRPr="00D25E85">
        <w:rPr>
          <w:rFonts w:ascii="Times New Roman" w:hAnsi="Times New Roman" w:cs="Times New Roman"/>
        </w:rPr>
        <w:t>.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(сопряженное население) с учетом значения общественного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3</w:t>
      </w:r>
      <w:r w:rsidRPr="00D25E85">
        <w:rPr>
          <w:rFonts w:ascii="Times New Roman" w:hAnsi="Times New Roman" w:cs="Times New Roman"/>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центра.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4</w:t>
      </w:r>
      <w:r w:rsidRPr="00D25E85">
        <w:rPr>
          <w:rFonts w:ascii="Times New Roman" w:hAnsi="Times New Roman" w:cs="Times New Roman"/>
        </w:rPr>
        <w:t>. Для подъезда к крупным учреждениям, предприятиям обслуживания, торговым центрам и др. следует предусматривать основные проезды.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D61779" w:rsidRDefault="00DF74AE">
      <w:pPr>
        <w:pStyle w:val="ConsPlusNormal"/>
        <w:spacing w:before="220"/>
        <w:ind w:firstLine="540"/>
        <w:jc w:val="both"/>
        <w:rPr>
          <w:rFonts w:ascii="Times New Roman" w:hAnsi="Times New Roman" w:cs="Times New Roman"/>
        </w:rPr>
      </w:pPr>
      <w:r w:rsidRPr="00D61779">
        <w:rPr>
          <w:rFonts w:ascii="Times New Roman" w:hAnsi="Times New Roman" w:cs="Times New Roman"/>
        </w:rPr>
        <w:t>2.3.17.</w:t>
      </w:r>
      <w:r w:rsidRPr="00D25E85">
        <w:rPr>
          <w:rFonts w:ascii="Times New Roman" w:hAnsi="Times New Roman" w:cs="Times New Roman"/>
        </w:rPr>
        <w:t xml:space="preserve"> Общественный центр территории индивидуальной,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 В перечень объектов застройки в центре могут включаться многоквартирные жилые дома с встроенными или пристроенными учреждениями обслуживания. В общественном центре следует формировать систему взаимосвязанных пространств-площадок (для отдыха, спорта, оказания выездных услуг) и пешеходных путей.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2.3.18.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2.3.19. Малоэтажная жилая застройка размещается в виде отдельных жилых образований в структуре населенного пункта в составе поселения, что определяет различия в организации обслуживания их населения. </w:t>
      </w:r>
      <w:proofErr w:type="gramStart"/>
      <w:r w:rsidRPr="00D25E85">
        <w:rPr>
          <w:rFonts w:ascii="Times New Roman" w:hAnsi="Times New Roman" w:cs="Times New Roman"/>
        </w:rPr>
        <w:t>Перечень учреждений повседневного обслуживания территорий индивидуальной и малоэтажной жилой застройки должен включать следующие объекты: дошкольные образовательные организации, общеобразовательные школы, спортивно-досуговый комплекс, амбулаторно-поликлинические учреждения, аптечные киоски, объекты торгово-</w:t>
      </w:r>
      <w:r w:rsidRPr="00D25E85">
        <w:rPr>
          <w:rFonts w:ascii="Times New Roman" w:hAnsi="Times New Roman" w:cs="Times New Roman"/>
        </w:rPr>
        <w:lastRenderedPageBreak/>
        <w:t>бытового назначения, отделение связи, отделение банка, пункт охраны порядка, центр административного самоуправления, а также площадки (спортивные, для отдыха и детских игр, для организации выездных услуг).</w:t>
      </w:r>
      <w:proofErr w:type="gramEnd"/>
      <w:r w:rsidRPr="00D25E85">
        <w:rPr>
          <w:rFonts w:ascii="Times New Roman" w:hAnsi="Times New Roman" w:cs="Times New Roman"/>
        </w:rPr>
        <w:t xml:space="preserve"> При этом допускается использовать объекты обслуживания в прилегающих существующих или проектируемых общественных центрах с целью восполнения в них потребности, которые находятся в нормативном удалении от обслуживаемой территории. На территории индивидуальной и малоэтажной застройки допускается размещать объекты  приложения труда, размещение которых разрешено в жилых зонах, в том числе в первых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2.3.20.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населенных пунктов в составе поселения, деления на жилые районы и микрорайоны (кварталы) в целях создания единой системы обслуживания. Учреждения и предприятия обслуживания необходимо размещать с учетом факторов приближения их к местам жительства и работы; увязки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2.3.21. При формировании системы обслуживания должны предусматриваться уровни обеспеченности учреждениями и объектами, в том числе повседневного обслуживания - учреждения и предприятия, посещаемые не реже одного раза в неделю, расположенные в пределах пешеходной доступности (размещение преимущественно в границах микрорайонов/кварталов, сельских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2.3.22. Потребность в учреждениях и предприятиях всех видов обслуживания, обслуживающих территорию сельск</w:t>
      </w:r>
      <w:r w:rsidR="00D61779">
        <w:rPr>
          <w:rFonts w:ascii="Times New Roman" w:hAnsi="Times New Roman" w:cs="Times New Roman"/>
        </w:rPr>
        <w:t>ого</w:t>
      </w:r>
      <w:r w:rsidRPr="00D25E85">
        <w:rPr>
          <w:rFonts w:ascii="Times New Roman" w:hAnsi="Times New Roman" w:cs="Times New Roman"/>
        </w:rPr>
        <w:t xml:space="preserve"> </w:t>
      </w:r>
      <w:r w:rsidR="00D61779">
        <w:rPr>
          <w:rFonts w:ascii="Times New Roman" w:hAnsi="Times New Roman" w:cs="Times New Roman"/>
        </w:rPr>
        <w:t xml:space="preserve">поселения определяется </w:t>
      </w:r>
      <w:r w:rsidRPr="00D25E85">
        <w:rPr>
          <w:rFonts w:ascii="Times New Roman" w:hAnsi="Times New Roman" w:cs="Times New Roman"/>
        </w:rPr>
        <w:t xml:space="preserve">в соответствии с </w:t>
      </w:r>
      <w:hyperlink w:anchor="P10338" w:history="1">
        <w:r w:rsidRPr="00B72AEB">
          <w:rPr>
            <w:rFonts w:ascii="Times New Roman" w:hAnsi="Times New Roman" w:cs="Times New Roman"/>
          </w:rPr>
          <w:t>приложением 6</w:t>
        </w:r>
      </w:hyperlink>
      <w:r w:rsidRPr="00D25E85">
        <w:rPr>
          <w:rFonts w:ascii="Times New Roman" w:hAnsi="Times New Roman" w:cs="Times New Roman"/>
        </w:rPr>
        <w:t xml:space="preserve">. Количество, вместимость учреждений и предприятий обслуживания, не указанные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2.3.23. Расчет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допускается принимать по следующим показателям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торговли - 80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бытового обслуживания - 1,6 рабочего места;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пожарные депо - 0,2 пожарного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D61779">
        <w:rPr>
          <w:rFonts w:ascii="Times New Roman" w:hAnsi="Times New Roman" w:cs="Times New Roman"/>
        </w:rPr>
        <w:t>4</w:t>
      </w:r>
      <w:r w:rsidRPr="00D25E85">
        <w:rPr>
          <w:rFonts w:ascii="Times New Roman" w:hAnsi="Times New Roman" w:cs="Times New Roman"/>
        </w:rPr>
        <w:t xml:space="preserve">. </w:t>
      </w:r>
      <w:proofErr w:type="gramStart"/>
      <w:r w:rsidRPr="00D25E85">
        <w:rPr>
          <w:rFonts w:ascii="Times New Roman" w:hAnsi="Times New Roman" w:cs="Times New Roman"/>
        </w:rPr>
        <w:t>Для организации обслуживания на территориях индивидуальной и малоэтажной жилой застройки сельск</w:t>
      </w:r>
      <w:r w:rsidR="00D61779">
        <w:rPr>
          <w:rFonts w:ascii="Times New Roman" w:hAnsi="Times New Roman" w:cs="Times New Roman"/>
        </w:rPr>
        <w:t>ого</w:t>
      </w:r>
      <w:r w:rsidRPr="00D25E85">
        <w:rPr>
          <w:rFonts w:ascii="Times New Roman" w:hAnsi="Times New Roman" w:cs="Times New Roman"/>
        </w:rPr>
        <w:t xml:space="preserve"> населенн</w:t>
      </w:r>
      <w:r w:rsidR="000C4CEB">
        <w:rPr>
          <w:rFonts w:ascii="Times New Roman" w:hAnsi="Times New Roman" w:cs="Times New Roman"/>
        </w:rPr>
        <w:t>ого</w:t>
      </w:r>
      <w:r w:rsidRPr="00D25E85">
        <w:rPr>
          <w:rFonts w:ascii="Times New Roman" w:hAnsi="Times New Roman" w:cs="Times New Roman"/>
        </w:rPr>
        <w:t xml:space="preserve"> пункт</w:t>
      </w:r>
      <w:r w:rsidR="000C4CEB">
        <w:rPr>
          <w:rFonts w:ascii="Times New Roman" w:hAnsi="Times New Roman" w:cs="Times New Roman"/>
        </w:rPr>
        <w:t>а</w:t>
      </w:r>
      <w:r w:rsidRPr="00D25E85">
        <w:rPr>
          <w:rFonts w:ascii="Times New Roman" w:hAnsi="Times New Roman" w:cs="Times New Roman"/>
        </w:rPr>
        <w:t xml:space="preserve"> допускается размещение учреждений и предприятий с использованием индивидуальной формы деятельности (частные формы собственности), встроенными или пристроенными к жилым зданиям с размещением преимущественно в первом и цокольном (кроме дошкольных образовательных организаций) этажах и устройством изолированных от жилых частей здания входов.</w:t>
      </w:r>
      <w:proofErr w:type="gramEnd"/>
      <w:r w:rsidRPr="00D25E85">
        <w:rPr>
          <w:rFonts w:ascii="Times New Roman" w:hAnsi="Times New Roman" w:cs="Times New Roman"/>
        </w:rPr>
        <w:t xml:space="preserve"> При этом общая площадь встроенных учреждений не должна превышать 150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Указанные учреждения и предприятия могут иметь центроформирующее значение и размещаться в центральной части жилого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25.</w:t>
      </w:r>
      <w:r w:rsidRPr="00D25E85">
        <w:rPr>
          <w:rFonts w:ascii="Times New Roman" w:hAnsi="Times New Roman" w:cs="Times New Roman"/>
        </w:rPr>
        <w:t xml:space="preserve">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26</w:t>
      </w:r>
      <w:r w:rsidRPr="00D25E85">
        <w:rPr>
          <w:rFonts w:ascii="Times New Roman" w:hAnsi="Times New Roman" w:cs="Times New Roman"/>
        </w:rPr>
        <w:t xml:space="preserve">.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55" w:history="1">
        <w:r w:rsidRPr="0030637F">
          <w:rPr>
            <w:rFonts w:ascii="Times New Roman" w:hAnsi="Times New Roman" w:cs="Times New Roman"/>
          </w:rPr>
          <w:t>СанПиН 2.6.1.1192-03</w:t>
        </w:r>
      </w:hyperlink>
      <w:r w:rsidRPr="00D25E85">
        <w:rPr>
          <w:rFonts w:ascii="Times New Roman" w:hAnsi="Times New Roman" w:cs="Times New Roman"/>
        </w:rPr>
        <w:t>), магазинов стройматериалов, москательно-химических и т.п.) на территории индивидуальной и малоэтажной застройки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27</w:t>
      </w:r>
      <w:r w:rsidRPr="00D25E85">
        <w:rPr>
          <w:rFonts w:ascii="Times New Roman" w:hAnsi="Times New Roman" w:cs="Times New Roman"/>
        </w:rPr>
        <w:t>. На территории сельск</w:t>
      </w:r>
      <w:r w:rsidR="000C4CEB">
        <w:rPr>
          <w:rFonts w:ascii="Times New Roman" w:hAnsi="Times New Roman" w:cs="Times New Roman"/>
        </w:rPr>
        <w:t>ого</w:t>
      </w:r>
      <w:r w:rsidRPr="00D25E85">
        <w:rPr>
          <w:rFonts w:ascii="Times New Roman" w:hAnsi="Times New Roman" w:cs="Times New Roman"/>
        </w:rPr>
        <w:t xml:space="preserve"> населенн</w:t>
      </w:r>
      <w:r w:rsidR="000C4CEB">
        <w:rPr>
          <w:rFonts w:ascii="Times New Roman" w:hAnsi="Times New Roman" w:cs="Times New Roman"/>
        </w:rPr>
        <w:t>ого</w:t>
      </w:r>
      <w:r w:rsidRPr="00D25E85">
        <w:rPr>
          <w:rFonts w:ascii="Times New Roman" w:hAnsi="Times New Roman" w:cs="Times New Roman"/>
        </w:rPr>
        <w:t xml:space="preserve"> пункт</w:t>
      </w:r>
      <w:r w:rsidR="000C4CEB">
        <w:rPr>
          <w:rFonts w:ascii="Times New Roman" w:hAnsi="Times New Roman" w:cs="Times New Roman"/>
        </w:rPr>
        <w:t>а</w:t>
      </w:r>
      <w:r w:rsidRPr="00D25E85">
        <w:rPr>
          <w:rFonts w:ascii="Times New Roman" w:hAnsi="Times New Roman" w:cs="Times New Roman"/>
        </w:rPr>
        <w:t xml:space="preserve"> следует предусматривать подразделение учреждений и предприятий обслуживания на объекты первой необходимости в </w:t>
      </w:r>
      <w:r w:rsidRPr="00D25E85">
        <w:rPr>
          <w:rFonts w:ascii="Times New Roman" w:hAnsi="Times New Roman" w:cs="Times New Roman"/>
        </w:rPr>
        <w:lastRenderedPageBreak/>
        <w:t xml:space="preserve">каждом населенном пункте, начиная с 50 жителей, и базовые объекты более высокого уровня, размещаемые в административном центре сельского поселения. Перечень объектов повседневного, периодического и эпизодического обслуживания сельского населения определяется в соответствии </w:t>
      </w:r>
      <w:r w:rsidRPr="0030637F">
        <w:rPr>
          <w:rFonts w:ascii="Times New Roman" w:hAnsi="Times New Roman" w:cs="Times New Roman"/>
        </w:rPr>
        <w:t xml:space="preserve">с </w:t>
      </w:r>
      <w:hyperlink w:anchor="P10338" w:history="1">
        <w:r w:rsidRPr="0030637F">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28</w:t>
      </w:r>
      <w:r w:rsidRPr="00D25E85">
        <w:rPr>
          <w:rFonts w:ascii="Times New Roman" w:hAnsi="Times New Roman" w:cs="Times New Roman"/>
        </w:rPr>
        <w:t xml:space="preserve">.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6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Для учреждений и предприятий обслуживания, не указанных в </w:t>
      </w:r>
      <w:hyperlink w:anchor="P10338" w:history="1">
        <w:r w:rsidRPr="0030637F">
          <w:rPr>
            <w:rFonts w:ascii="Times New Roman" w:hAnsi="Times New Roman" w:cs="Times New Roman"/>
          </w:rPr>
          <w:t>приложении 6</w:t>
        </w:r>
      </w:hyperlink>
      <w:r w:rsidRPr="00D25E85">
        <w:rPr>
          <w:rFonts w:ascii="Times New Roman" w:hAnsi="Times New Roman" w:cs="Times New Roman"/>
        </w:rPr>
        <w:t>, количество, вместимость, условия размещения и размеры земельных участков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29</w:t>
      </w:r>
      <w:r w:rsidRPr="00D25E85">
        <w:rPr>
          <w:rFonts w:ascii="Times New Roman" w:hAnsi="Times New Roman" w:cs="Times New Roman"/>
        </w:rPr>
        <w:t>. При определении количества, состава и вместимости учреждений и предприятий периодического и эпизодического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DF74AE" w:rsidRPr="0030637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0</w:t>
      </w:r>
      <w:r w:rsidRPr="00D25E85">
        <w:rPr>
          <w:rFonts w:ascii="Times New Roman" w:hAnsi="Times New Roman" w:cs="Times New Roman"/>
        </w:rPr>
        <w:t xml:space="preserve">. Перечень и расчетные показатели минимальной обеспеченности социально значимыми объектами повседневного обслуживания в сельских населенных пунктах приведены в </w:t>
      </w:r>
      <w:hyperlink w:anchor="P3137" w:history="1">
        <w:r w:rsidRPr="0030637F">
          <w:rPr>
            <w:rFonts w:ascii="Times New Roman" w:hAnsi="Times New Roman" w:cs="Times New Roman"/>
          </w:rPr>
          <w:t>Таблице 15</w:t>
        </w:r>
      </w:hyperlink>
      <w:r w:rsidRPr="0030637F">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1" w:name="P3137"/>
      <w:bookmarkEnd w:id="21"/>
      <w:r w:rsidRPr="00D25E85">
        <w:rPr>
          <w:rFonts w:ascii="Times New Roman" w:hAnsi="Times New Roman" w:cs="Times New Roman"/>
        </w:rPr>
        <w:t>Таблица 15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0"/>
        <w:gridCol w:w="2990"/>
        <w:gridCol w:w="2778"/>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Дошкольные образовательные организации </w:t>
            </w:r>
            <w:hyperlink w:anchor="P3186" w:history="1">
              <w:r w:rsidRPr="00D25E85">
                <w:rPr>
                  <w:rFonts w:ascii="Times New Roman" w:hAnsi="Times New Roman" w:cs="Times New Roman"/>
                  <w:color w:val="0000FF"/>
                </w:rPr>
                <w:t>&lt;1&gt;</w:t>
              </w:r>
            </w:hyperlink>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70 - 85%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охват детей в 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8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Аптечный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70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2" w:name="P3186"/>
      <w:bookmarkEnd w:id="22"/>
      <w:r w:rsidRPr="00D25E85">
        <w:rPr>
          <w:rFonts w:ascii="Times New Roman" w:hAnsi="Times New Roman" w:cs="Times New Roman"/>
        </w:rPr>
        <w:t>&lt;1&gt; -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bookmarkStart w:id="23" w:name="P3187"/>
      <w:bookmarkEnd w:id="23"/>
      <w:r w:rsidRPr="00D25E85">
        <w:rPr>
          <w:rFonts w:ascii="Times New Roman" w:hAnsi="Times New Roman" w:cs="Times New Roman"/>
        </w:rPr>
        <w:t>&lt;2&gt; - указана минимальная обеспеченность в пределах радиуса пешеходной доступности, остальная площадь торговых объектов (до значений, указанных в приложении 6) размещается в границах проектируемой территории.</w:t>
      </w:r>
    </w:p>
    <w:p w:rsidR="00DF74AE" w:rsidRPr="00D25E85" w:rsidRDefault="00DF74AE">
      <w:pPr>
        <w:pStyle w:val="ConsPlusNormal"/>
        <w:spacing w:before="220"/>
        <w:ind w:firstLine="540"/>
        <w:jc w:val="both"/>
        <w:rPr>
          <w:rFonts w:ascii="Times New Roman" w:hAnsi="Times New Roman" w:cs="Times New Roman"/>
        </w:rPr>
      </w:pPr>
      <w:bookmarkStart w:id="24" w:name="P3188"/>
      <w:bookmarkEnd w:id="24"/>
      <w:r w:rsidRPr="00D25E85">
        <w:rPr>
          <w:rFonts w:ascii="Times New Roman" w:hAnsi="Times New Roman" w:cs="Times New Roman"/>
        </w:rPr>
        <w:t>&lt;3&gt; - в сельских населенных пунктах, не имеющих круглогодичного транспортного сообщения, показатель минимальной обеспеченности рекомендуется увеличивать на 20 - 30%.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1</w:t>
      </w:r>
      <w:r w:rsidRPr="00D25E85">
        <w:rPr>
          <w:rFonts w:ascii="Times New Roman" w:hAnsi="Times New Roman" w:cs="Times New Roman"/>
        </w:rPr>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сельского поселения с пешеходно-транспортной доступностью не более 60 минут</w:t>
      </w:r>
      <w:proofErr w:type="gramStart"/>
      <w:r w:rsidRPr="00D25E85">
        <w:rPr>
          <w:rFonts w:ascii="Times New Roman" w:hAnsi="Times New Roman" w:cs="Times New Roman"/>
        </w:rPr>
        <w:t xml:space="preserve"> </w:t>
      </w:r>
      <w:r w:rsidR="000C4CEB">
        <w:rPr>
          <w:rFonts w:ascii="Times New Roman" w:hAnsi="Times New Roman" w:cs="Times New Roman"/>
        </w:rPr>
        <w:t>.</w:t>
      </w:r>
      <w:proofErr w:type="gramEnd"/>
      <w:r w:rsidR="000C4CEB">
        <w:rPr>
          <w:rFonts w:ascii="Times New Roman" w:hAnsi="Times New Roman" w:cs="Times New Roman"/>
        </w:rPr>
        <w:t xml:space="preserve">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2</w:t>
      </w:r>
      <w:r w:rsidRPr="00D25E85">
        <w:rPr>
          <w:rFonts w:ascii="Times New Roman" w:hAnsi="Times New Roman" w:cs="Times New Roman"/>
        </w:rPr>
        <w:t>. Радиусы обслуживания в сельских населенных пунктах принимаются: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дошкольных образовательных организаций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организации дополнительного образования детей - не более 30 минут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предприятий торговли, общественного питания и бытового обслуживания - 2000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организаций, проживающие на расстоянии свыше 1 км от организации.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3</w:t>
      </w:r>
      <w:r w:rsidRPr="00D25E85">
        <w:rPr>
          <w:rFonts w:ascii="Times New Roman" w:hAnsi="Times New Roman" w:cs="Times New Roman"/>
        </w:rPr>
        <w:t xml:space="preserve">.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34</w:t>
      </w:r>
      <w:r w:rsidRPr="00D25E85">
        <w:rPr>
          <w:rFonts w:ascii="Times New Roman" w:hAnsi="Times New Roman" w:cs="Times New Roman"/>
        </w:rPr>
        <w:t xml:space="preserve">. Минимальные расстояния от границ земельных участков жилых зданий, общеобразовательных школ, дошкольных организаций и лечебных учреждений до границ земельных участков учреждений и предприятий обслуживания в сельских населенных пунктах следует принимать на основе расчетов инсоляции и освещенности, соблюдения противопожарных и бытовых разрывов, но не менее приведенных в </w:t>
      </w:r>
      <w:hyperlink w:anchor="P3207" w:history="1">
        <w:r w:rsidRPr="00FA1C25">
          <w:rPr>
            <w:rFonts w:ascii="Times New Roman" w:hAnsi="Times New Roman" w:cs="Times New Roman"/>
          </w:rPr>
          <w:t>Таблице 16</w:t>
        </w:r>
      </w:hyperlink>
      <w:r w:rsidRPr="00FA1C2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5" w:name="P3207"/>
      <w:bookmarkEnd w:id="25"/>
      <w:r w:rsidRPr="00D25E85">
        <w:rPr>
          <w:rFonts w:ascii="Times New Roman" w:hAnsi="Times New Roman" w:cs="Times New Roman"/>
        </w:rPr>
        <w:t>Таблица 16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361"/>
        <w:gridCol w:w="2374"/>
      </w:tblGrid>
      <w:tr w:rsidR="00DF74AE" w:rsidRPr="00D25E85">
        <w:tc>
          <w:tcPr>
            <w:tcW w:w="39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Границы земельных участков учреждений и предприятий обслуживания</w:t>
            </w:r>
          </w:p>
        </w:tc>
        <w:tc>
          <w:tcPr>
            <w:tcW w:w="4982"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Расстояния от зданий (границ участков) учреждений и предприятий обслуживания, </w:t>
            </w:r>
            <w:proofErr w:type="gramStart"/>
            <w:r w:rsidRPr="00D25E85">
              <w:rPr>
                <w:rFonts w:ascii="Times New Roman" w:hAnsi="Times New Roman" w:cs="Times New Roman"/>
              </w:rPr>
              <w:t>м</w:t>
            </w:r>
            <w:proofErr w:type="gramEnd"/>
          </w:p>
        </w:tc>
      </w:tr>
      <w:tr w:rsidR="00DF74AE" w:rsidRPr="00D25E85">
        <w:tc>
          <w:tcPr>
            <w:tcW w:w="3969" w:type="dxa"/>
            <w:vMerge/>
          </w:tcPr>
          <w:p w:rsidR="00DF74AE" w:rsidRPr="00D25E85" w:rsidRDefault="00DF74AE"/>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и общеобразовательные организации (стены здания)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73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3969"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Кладбища традиционного захоронения площадью, </w:t>
            </w:r>
            <w:proofErr w:type="gramStart"/>
            <w:r w:rsidRPr="00D25E85">
              <w:rPr>
                <w:rFonts w:ascii="Times New Roman" w:hAnsi="Times New Roman" w:cs="Times New Roman"/>
              </w:rPr>
              <w:t>га</w:t>
            </w:r>
            <w:proofErr w:type="gramEnd"/>
            <w:r w:rsidRPr="00D25E85">
              <w:rPr>
                <w:rFonts w:ascii="Times New Roman" w:hAnsi="Times New Roman" w:cs="Times New Roman"/>
              </w:rPr>
              <w:t>:</w:t>
            </w:r>
          </w:p>
        </w:tc>
        <w:tc>
          <w:tcPr>
            <w:tcW w:w="1247" w:type="dxa"/>
            <w:tcBorders>
              <w:bottom w:val="nil"/>
            </w:tcBorders>
            <w:vAlign w:val="center"/>
          </w:tcPr>
          <w:p w:rsidR="00DF74AE" w:rsidRPr="00D25E85" w:rsidRDefault="00DF74AE">
            <w:pPr>
              <w:pStyle w:val="ConsPlusNormal"/>
              <w:rPr>
                <w:rFonts w:ascii="Times New Roman" w:hAnsi="Times New Roman" w:cs="Times New Roman"/>
              </w:rPr>
            </w:pPr>
          </w:p>
        </w:tc>
        <w:tc>
          <w:tcPr>
            <w:tcW w:w="1361" w:type="dxa"/>
            <w:tcBorders>
              <w:bottom w:val="nil"/>
            </w:tcBorders>
            <w:vAlign w:val="center"/>
          </w:tcPr>
          <w:p w:rsidR="00DF74AE" w:rsidRPr="00D25E85" w:rsidRDefault="00DF74AE">
            <w:pPr>
              <w:pStyle w:val="ConsPlusNormal"/>
              <w:rPr>
                <w:rFonts w:ascii="Times New Roman" w:hAnsi="Times New Roman" w:cs="Times New Roman"/>
              </w:rPr>
            </w:pPr>
          </w:p>
        </w:tc>
        <w:tc>
          <w:tcPr>
            <w:tcW w:w="237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124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 сельские кладбища</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 Участки дошкольных образовательных организаций не должны примыкать непосредственно к улицам с нерегулируемым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35</w:t>
      </w:r>
      <w:r w:rsidRPr="00D25E85">
        <w:rPr>
          <w:rFonts w:ascii="Times New Roman" w:hAnsi="Times New Roman" w:cs="Times New Roman"/>
        </w:rPr>
        <w:t>. Здания дошкольных образовательных организаций следует размещать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Предоставление земельных участков для строительства объектов дошкольных образовательных организаций допускается при наличии санитарно-эпидемиологического заключения о соответствии санитарным правилам. 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 По условиям аэрации участки дошкольных образовательных организаций размещают в зоне пониженных скоростей преобладающих ветровых потоков, аэродинамической тени.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36</w:t>
      </w:r>
      <w:r w:rsidRPr="00D25E85">
        <w:rPr>
          <w:rFonts w:ascii="Times New Roman" w:hAnsi="Times New Roman" w:cs="Times New Roman"/>
        </w:rPr>
        <w:t xml:space="preserve">. Здания дошкольных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При размещении зданий 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Через территорию организации не должны проходить магистральные инженерные коммуникации </w:t>
      </w:r>
      <w:r w:rsidR="000C4CEB">
        <w:rPr>
          <w:rFonts w:ascii="Times New Roman" w:hAnsi="Times New Roman" w:cs="Times New Roman"/>
        </w:rPr>
        <w:t>сельского</w:t>
      </w:r>
      <w:r w:rsidRPr="00D25E85">
        <w:rPr>
          <w:rFonts w:ascii="Times New Roman" w:hAnsi="Times New Roman" w:cs="Times New Roman"/>
        </w:rPr>
        <w:t xml:space="preserve"> назначения - водоснабжения, канализации, теплоснабжения и энергоснабжения. Вновь строящиеся объекты дошкольных образовательных организаций рекомендуется располагать в отдельно стоящем здании. Вместимость дошкольных образовательных организаций в отдельно стоящих зданиях не рекомендуется превышать 350 мест. </w:t>
      </w:r>
      <w:proofErr w:type="gramStart"/>
      <w:r w:rsidRPr="00D25E85">
        <w:rPr>
          <w:rFonts w:ascii="Times New Roman" w:hAnsi="Times New Roman" w:cs="Times New Roman"/>
        </w:rPr>
        <w:t>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r w:rsidRPr="00D25E85">
        <w:rPr>
          <w:rFonts w:ascii="Times New Roman" w:hAnsi="Times New Roman" w:cs="Times New Roman"/>
        </w:rPr>
        <w:t xml:space="preserve"> Здание дошкольной образовательной организации отделяется от жилого здания капитальной стеной.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37</w:t>
      </w:r>
      <w:r w:rsidRPr="00D25E85">
        <w:rPr>
          <w:rFonts w:ascii="Times New Roman" w:hAnsi="Times New Roman" w:cs="Times New Roman"/>
        </w:rPr>
        <w:t>. Здание дошкольной образовательной организации должно быть до двух этажей. 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Групповые ячейки для детей ясельного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 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38</w:t>
      </w:r>
      <w:r w:rsidRPr="00D25E85">
        <w:rPr>
          <w:rFonts w:ascii="Times New Roman" w:hAnsi="Times New Roman" w:cs="Times New Roman"/>
        </w:rPr>
        <w:t>. На территории дошкольной образовательной организации выделяют следующие функциональные зоны: игровая зона; хозяйственная зона. Расстояние между игровой и хозяйственной зоной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39</w:t>
      </w:r>
      <w:r w:rsidRPr="00D25E85">
        <w:rPr>
          <w:rFonts w:ascii="Times New Roman" w:hAnsi="Times New Roman" w:cs="Times New Roman"/>
        </w:rPr>
        <w:t>. Зона игровой территории включает в себя: групповые площадки - индивидуальные для каждой группы - из расчета не менее 7,2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ребенка ясельного возраста и не менее 9,0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дошкольного возраста и с соблюдением принципа групповой изоляции; физкультурную площадку (одну или несколько). Групповые и физкультурные площадки дошкольных учреждений должны иметь продолжительность инсоляции не менее 3 часов не менее </w:t>
      </w:r>
      <w:r w:rsidRPr="00D25E85">
        <w:rPr>
          <w:rFonts w:ascii="Times New Roman" w:hAnsi="Times New Roman" w:cs="Times New Roman"/>
        </w:rPr>
        <w:lastRenderedPageBreak/>
        <w:t>чем на 50% площади каждой площадки. Групповые площадки для детей младенческого и раннего возраста располагают в непосредственной близости от выходов из помещений этих групп.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0</w:t>
      </w:r>
      <w:r w:rsidRPr="00D25E85">
        <w:rPr>
          <w:rFonts w:ascii="Times New Roman" w:hAnsi="Times New Roman" w:cs="Times New Roman"/>
        </w:rPr>
        <w:t>. Хозяйственная зона должна располагаться со стороны входа в производственные помещения столовой и иметь самостоятельный въезд с улицы. На территории хозяйственной зоны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автотранспорта, обслуживающего дошкольную образовательную организацию, - место для его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овощехранилище;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достаточной площади участка - площадки для огорода, ягодника, фруктового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места для сушки постельных принадлежностей и чистки ковровых изделий, иных бытовых принадлежностей.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Твердые </w:t>
      </w:r>
      <w:r w:rsidR="00936901">
        <w:rPr>
          <w:rFonts w:ascii="Times New Roman" w:hAnsi="Times New Roman" w:cs="Times New Roman"/>
        </w:rPr>
        <w:t>коммунальные</w:t>
      </w:r>
      <w:r w:rsidRPr="00D25E85">
        <w:rPr>
          <w:rFonts w:ascii="Times New Roman" w:hAnsi="Times New Roman" w:cs="Times New Roman"/>
        </w:rPr>
        <w:t xml:space="preserve"> отходы и смет следует убирать в мусоросборники. Не допускается сжигание мусора на территории дошкольной образовательной организации и в непосредственной близости от 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1</w:t>
      </w:r>
      <w:r w:rsidRPr="00D25E85">
        <w:rPr>
          <w:rFonts w:ascii="Times New Roman" w:hAnsi="Times New Roman" w:cs="Times New Roman"/>
        </w:rPr>
        <w:t>. Озеленение территории дошкольной образовательной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Деревья высаживаются на расстоянии не ближе 15 м, а кустарники - не ближе 5 м от здания дошкольной образовательной организации. Территория дошкольной образовательной организации по периметру ограждается забором и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2</w:t>
      </w:r>
      <w:r w:rsidRPr="00D25E85">
        <w:rPr>
          <w:rFonts w:ascii="Times New Roman" w:hAnsi="Times New Roman" w:cs="Times New Roman"/>
        </w:rPr>
        <w:t xml:space="preserve">.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 </w:t>
      </w:r>
      <w:proofErr w:type="gramStart"/>
      <w:r w:rsidRPr="00D25E85">
        <w:rPr>
          <w:rFonts w:ascii="Times New Roman" w:hAnsi="Times New Roman" w:cs="Times New Roman"/>
        </w:rPr>
        <w:t>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 Ограждения предусматриваются для всех предметов, которые могут быть препятствием при ходьбе детей: деревья, кустарники, столбы и др.</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3</w:t>
      </w:r>
      <w:r w:rsidRPr="00D25E85">
        <w:rPr>
          <w:rFonts w:ascii="Times New Roman" w:hAnsi="Times New Roman" w:cs="Times New Roman"/>
        </w:rPr>
        <w:t>. Здания общеобразовательных организаций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организации до проезда на 10 - 25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Не допускается размещать общеобразовательные организации на внутриквартальных и </w:t>
      </w:r>
      <w:r w:rsidRPr="00D25E85">
        <w:rPr>
          <w:rFonts w:ascii="Times New Roman" w:hAnsi="Times New Roman" w:cs="Times New Roman"/>
        </w:rPr>
        <w:lastRenderedPageBreak/>
        <w:t>межквартальных проездах с регулярным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44</w:t>
      </w:r>
      <w:r w:rsidRPr="00D25E85">
        <w:rPr>
          <w:rFonts w:ascii="Times New Roman" w:hAnsi="Times New Roman" w:cs="Times New Roman"/>
        </w:rPr>
        <w:t>. Здание общеобразовательной организации следует размещать на самостоятельном земельном участке с отступом от красной линии не менее 10 м. Вместимость вновь строящихся или реконструируемых общеобразовательных организаций должна быть рассчитана для обучения только в одну смену. Этажность здания общеобразовательной организации не должна превышать 3 этажей. В условиях плотной застройки допускается проектирование организаций высотой в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45</w:t>
      </w:r>
      <w:r w:rsidRPr="00D25E85">
        <w:rPr>
          <w:rFonts w:ascii="Times New Roman" w:hAnsi="Times New Roman" w:cs="Times New Roman"/>
        </w:rPr>
        <w:t>. 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46</w:t>
      </w:r>
      <w:r w:rsidRPr="00D25E85">
        <w:rPr>
          <w:rFonts w:ascii="Times New Roman" w:hAnsi="Times New Roman" w:cs="Times New Roman"/>
        </w:rPr>
        <w:t>. На земельном участке проектируются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279" w:history="1">
        <w:r w:rsidRPr="00D24E07">
          <w:rPr>
            <w:rFonts w:ascii="Times New Roman" w:hAnsi="Times New Roman" w:cs="Times New Roman"/>
          </w:rPr>
          <w:t>Таблицей 17</w:t>
        </w:r>
      </w:hyperlink>
      <w:r w:rsidRPr="00D24E0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6" w:name="P3279"/>
      <w:bookmarkEnd w:id="26"/>
      <w:r w:rsidRPr="00D25E85">
        <w:rPr>
          <w:rFonts w:ascii="Times New Roman" w:hAnsi="Times New Roman" w:cs="Times New Roman"/>
        </w:rPr>
        <w:lastRenderedPageBreak/>
        <w:t>Таблица 17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204"/>
        <w:gridCol w:w="1085"/>
        <w:gridCol w:w="1085"/>
        <w:gridCol w:w="1085"/>
        <w:gridCol w:w="1085"/>
        <w:gridCol w:w="1085"/>
        <w:gridCol w:w="1089"/>
      </w:tblGrid>
      <w:tr w:rsidR="00DF74AE" w:rsidRPr="00D25E85">
        <w:tc>
          <w:tcPr>
            <w:tcW w:w="4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184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w:t>
            </w:r>
          </w:p>
        </w:tc>
        <w:tc>
          <w:tcPr>
            <w:tcW w:w="12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6514" w:type="dxa"/>
            <w:gridSpan w:val="6"/>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начальной школе</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основной школе</w:t>
            </w:r>
          </w:p>
        </w:tc>
        <w:tc>
          <w:tcPr>
            <w:tcW w:w="4344"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средних общеобразовательных школах, школах-интернатах</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(4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(9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(11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(22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(33 класса)</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x 2 (22 + 22 класса)</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213</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7760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7920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Учебно-опытная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112</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Отдыха</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r>
      <w:tr w:rsidR="00DF74AE" w:rsidRPr="00D25E85">
        <w:tc>
          <w:tcPr>
            <w:tcW w:w="454" w:type="dxa"/>
            <w:vAlign w:val="center"/>
          </w:tcPr>
          <w:p w:rsidR="00DF74AE" w:rsidRPr="00D25E85" w:rsidRDefault="00DF74AE">
            <w:pPr>
              <w:pStyle w:val="ConsPlusNormal"/>
              <w:rPr>
                <w:rFonts w:ascii="Times New Roman" w:hAnsi="Times New Roman" w:cs="Times New Roman"/>
              </w:rPr>
            </w:pP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ВСЕГО на учреждение</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 зонам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2070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7658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851</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9595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12590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382</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13378 -----</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Площадь учебно-опытной зоны должна составлять не более 25%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Физкультурно-спортивную зону следует размещать на расстоянии не менее 25 м от здания организации, за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w:t>
      </w:r>
      <w:proofErr w:type="gramEnd"/>
      <w:r w:rsidRPr="00D25E85">
        <w:rPr>
          <w:rFonts w:ascii="Times New Roman" w:hAnsi="Times New Roman" w:cs="Times New Roman"/>
        </w:rPr>
        <w:t xml:space="preserve"> Площадки для подвижных игр и отдыха следует проектировать вблизи выходов из здания (для максимального использования их во время перемен).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общеобразовательной организации не менее 35 м, ограждать зелеными насаждениями и предусматривать самостоятельный въезд с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47</w:t>
      </w:r>
      <w:r w:rsidRPr="00D25E85">
        <w:rPr>
          <w:rFonts w:ascii="Times New Roman" w:hAnsi="Times New Roman" w:cs="Times New Roman"/>
        </w:rPr>
        <w:t>. Для мусоросборников должна предусматриваться бетонированная площадка на расстоянии не менее 25 м от окон и входа в столовую (буфет).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48</w:t>
      </w:r>
      <w:r w:rsidRPr="00D25E85">
        <w:rPr>
          <w:rFonts w:ascii="Times New Roman" w:hAnsi="Times New Roman" w:cs="Times New Roman"/>
        </w:rPr>
        <w:t>. Размещение интернатных организаций (организации для детей-сирот и детей, оставшихся без попечения родителей) определяется заданием на проектирование. Детские дома следует размещать вблизи общеобразовательных школ, при новом их строительстве с учетом радиуса пешеходной доступности -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49</w:t>
      </w:r>
      <w:r w:rsidRPr="00D25E85">
        <w:rPr>
          <w:rFonts w:ascii="Times New Roman" w:hAnsi="Times New Roman" w:cs="Times New Roman"/>
        </w:rPr>
        <w:t>. Площадь земельных участков интернатных организаций, вне зависимости от их вместимости, должна составлять не менее 150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воспитанника, не считая площади хозяйственной зоны и площади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0</w:t>
      </w:r>
      <w:r w:rsidRPr="00D25E85">
        <w:rPr>
          <w:rFonts w:ascii="Times New Roman" w:hAnsi="Times New Roman" w:cs="Times New Roman"/>
        </w:rPr>
        <w:t xml:space="preserve">. </w:t>
      </w:r>
      <w:proofErr w:type="gramStart"/>
      <w:r w:rsidRPr="00D25E85">
        <w:rPr>
          <w:rFonts w:ascii="Times New Roman" w:hAnsi="Times New Roman" w:cs="Times New Roman"/>
        </w:rPr>
        <w:t>Разрывы между спальными и учебными корпусами в школах-интернатах должны составлять не более 50 м, от основных зданий интернатных организаций до хозяйственной зоны - не менее 100 м, автомагистралей - не менее 150 м, дорог местного значения - не менее 30 м. Подходы к зданию, пути движения воспитанников на участке не должны пересекаться с проездными путями транспорта.</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1</w:t>
      </w:r>
      <w:r w:rsidRPr="00D25E85">
        <w:rPr>
          <w:rFonts w:ascii="Times New Roman" w:hAnsi="Times New Roman" w:cs="Times New Roman"/>
        </w:rPr>
        <w:t>. Вместимость интернатных организаций традиционного типа не должна превышать 300 мест, оптимальная вместимость детских домов - 60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2</w:t>
      </w:r>
      <w:r w:rsidRPr="00D25E85">
        <w:rPr>
          <w:rFonts w:ascii="Times New Roman" w:hAnsi="Times New Roman" w:cs="Times New Roman"/>
        </w:rPr>
        <w:t>. Интернатные организации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3</w:t>
      </w:r>
      <w:r w:rsidRPr="00D25E85">
        <w:rPr>
          <w:rFonts w:ascii="Times New Roman" w:hAnsi="Times New Roman" w:cs="Times New Roman"/>
        </w:rPr>
        <w:t>. 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1,6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54</w:t>
      </w:r>
      <w:r w:rsidRPr="00D25E85">
        <w:rPr>
          <w:rFonts w:ascii="Times New Roman" w:hAnsi="Times New Roman" w:cs="Times New Roman"/>
        </w:rPr>
        <w:t>. Озеленение участка предусматривается из расчета не менее 50% от общей площади территории интернатной организации. По периметру следует предусматривать полосу зеленых насаждений шириной со стороны улицы - 6 м, с других сторон - 1,5 м. Деревья должны размещаться на расстоянии не менее 10 м, а кустарники - не менее 5 м от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55</w:t>
      </w:r>
      <w:r w:rsidRPr="00D25E85">
        <w:rPr>
          <w:rFonts w:ascii="Times New Roman" w:hAnsi="Times New Roman" w:cs="Times New Roman"/>
        </w:rPr>
        <w:t>. На земельном участке интернатных организаций проектируются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и площади жилых помещений определяются в соответствии с требованиями СП 2.4.990-00.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случаях размещения здания в условиях плотной застройки состав зон земельного участка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137" w:history="1">
        <w:r w:rsidRPr="00D24E07">
          <w:rPr>
            <w:rFonts w:ascii="Times New Roman" w:hAnsi="Times New Roman" w:cs="Times New Roman"/>
          </w:rPr>
          <w:t>Таблицей 15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55</w:t>
      </w:r>
      <w:r w:rsidRPr="00D25E85">
        <w:rPr>
          <w:rFonts w:ascii="Times New Roman" w:hAnsi="Times New Roman" w:cs="Times New Roman"/>
        </w:rPr>
        <w:t>. В интернатных организациях смешанного типа выделяется зона групповых площадок для детей дошкольного возраста. Площадь групповой площадки принимается из расчета не менее 7,2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ребенка.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56</w:t>
      </w:r>
      <w:r w:rsidRPr="00D25E85">
        <w:rPr>
          <w:rFonts w:ascii="Times New Roman" w:hAnsi="Times New Roman" w:cs="Times New Roman"/>
        </w:rPr>
        <w:t xml:space="preserve">. </w:t>
      </w:r>
      <w:r w:rsidR="00C709FA">
        <w:rPr>
          <w:rFonts w:ascii="Times New Roman" w:hAnsi="Times New Roman" w:cs="Times New Roman"/>
        </w:rPr>
        <w:t>В</w:t>
      </w:r>
      <w:r w:rsidRPr="00D25E85">
        <w:rPr>
          <w:rFonts w:ascii="Times New Roman" w:hAnsi="Times New Roman" w:cs="Times New Roman"/>
        </w:rPr>
        <w:t>ыделяется зона для подсобного хозяйства в непосредственной близости от этих организаций. При этом расстояние от подсобных хозяйств до жилых зданий согласовывается с местными органами Роспотребнадзора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57</w:t>
      </w:r>
      <w:r w:rsidRPr="00D25E85">
        <w:rPr>
          <w:rFonts w:ascii="Times New Roman" w:hAnsi="Times New Roman" w:cs="Times New Roman"/>
        </w:rPr>
        <w:t>. Физкультурно-спортивную зону не следует размещать со стороны окон учебных помещений зданий интернатных организаций. Площадки для игр с мячом и метания спортивных снарядов следует размещать на расстоянии не менее 25 м от окон здания; при наличии ограждения площадок высотой 3 м расстояние от них может быть сокращено до 15 м, площадки для других видов физкультурно-спортивных занятий должны располагаться на расстоянии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58</w:t>
      </w:r>
      <w:r w:rsidRPr="00D25E85">
        <w:rPr>
          <w:rFonts w:ascii="Times New Roman" w:hAnsi="Times New Roman" w:cs="Times New Roman"/>
        </w:rPr>
        <w:t>. Зона отдыха должна быть озеленена и располагаться вдали от источников шума (спортплощадок, автостоянок, мастерских).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59</w:t>
      </w:r>
      <w:r w:rsidRPr="00D25E85">
        <w:rPr>
          <w:rFonts w:ascii="Times New Roman" w:hAnsi="Times New Roman" w:cs="Times New Roman"/>
        </w:rPr>
        <w:t>. Площадь хозяйственной зоны следует принимать из расчета 3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человека. 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 Хозяйственная зона должна иметь самостоятельный въезд с улицы. 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w:t>
      </w:r>
      <w:r w:rsidR="00C709FA">
        <w:rPr>
          <w:rFonts w:ascii="Times New Roman" w:hAnsi="Times New Roman" w:cs="Times New Roman"/>
        </w:rPr>
        <w:t>0</w:t>
      </w:r>
      <w:r w:rsidRPr="00D25E85">
        <w:rPr>
          <w:rFonts w:ascii="Times New Roman" w:hAnsi="Times New Roman" w:cs="Times New Roman"/>
        </w:rPr>
        <w:t>. Для мусоросборников в хозяйственной зоне должна предусматриваться бетонированная площадка на расстоянии не менее 25 м от здания интернатной организации. Размеры площадки должны превышать площадь основания мусоросборника на 1,5 м с каждой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w:t>
      </w:r>
      <w:r w:rsidR="00C709FA">
        <w:rPr>
          <w:rFonts w:ascii="Times New Roman" w:hAnsi="Times New Roman" w:cs="Times New Roman"/>
        </w:rPr>
        <w:t>1</w:t>
      </w:r>
      <w:r w:rsidRPr="00D25E85">
        <w:rPr>
          <w:rFonts w:ascii="Times New Roman" w:hAnsi="Times New Roman" w:cs="Times New Roman"/>
        </w:rPr>
        <w:t>. Водоснабжение и канализация интернатных организаций должны быть централизованными, теплоснабжение - от ТЭЦ, местных котельных. Допускается применение автономного отопления. При отсутствии централизованных сетей водопровода и канализации проектируются местные системы водоснабжения и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w:t>
      </w:r>
      <w:r w:rsidR="00C709FA">
        <w:rPr>
          <w:rFonts w:ascii="Times New Roman" w:hAnsi="Times New Roman" w:cs="Times New Roman"/>
        </w:rPr>
        <w:t>2</w:t>
      </w:r>
      <w:r w:rsidRPr="00D25E85">
        <w:rPr>
          <w:rFonts w:ascii="Times New Roman" w:hAnsi="Times New Roman" w:cs="Times New Roman"/>
        </w:rPr>
        <w:t xml:space="preserve">. </w:t>
      </w:r>
      <w:proofErr w:type="gramStart"/>
      <w:r w:rsidRPr="00D25E85">
        <w:rPr>
          <w:rFonts w:ascii="Times New Roman" w:hAnsi="Times New Roman" w:cs="Times New Roman"/>
        </w:rPr>
        <w:t>Организации дополнительного образования детей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63</w:t>
      </w:r>
      <w:r w:rsidRPr="00D25E85">
        <w:rPr>
          <w:rFonts w:ascii="Times New Roman" w:hAnsi="Times New Roman" w:cs="Times New Roman"/>
        </w:rPr>
        <w:t>. Расстояния от зданий дополнительного образования детей до красной линии, до стен жилых и общественных зданий следует принимать как для зданий общеобразовательных школ.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64</w:t>
      </w:r>
      <w:r w:rsidRPr="00D25E85">
        <w:rPr>
          <w:rFonts w:ascii="Times New Roman" w:hAnsi="Times New Roman" w:cs="Times New Roman"/>
        </w:rPr>
        <w:t xml:space="preserve">. Озеленение участка предусматривается из расчета не менее 50% площади его </w:t>
      </w:r>
      <w:r w:rsidRPr="00D25E85">
        <w:rPr>
          <w:rFonts w:ascii="Times New Roman" w:hAnsi="Times New Roman" w:cs="Times New Roman"/>
        </w:rPr>
        <w:lastRenderedPageBreak/>
        <w:t>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65</w:t>
      </w:r>
      <w:r w:rsidRPr="00D25E85">
        <w:rPr>
          <w:rFonts w:ascii="Times New Roman" w:hAnsi="Times New Roman" w:cs="Times New Roman"/>
        </w:rPr>
        <w:t>. Мусоросборники следует устанавливать в хозяйственной зоне на расстоянии не менее 25 м от окон и дверей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66</w:t>
      </w:r>
      <w:r w:rsidRPr="00D25E85">
        <w:rPr>
          <w:rFonts w:ascii="Times New Roman" w:hAnsi="Times New Roman" w:cs="Times New Roman"/>
        </w:rPr>
        <w:t>. Профессиональные образовательные организации следует размещать на самостоятельном земельном участке, с наветренной стороны от источников шума, загрязнений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67</w:t>
      </w:r>
      <w:r w:rsidRPr="00D25E85">
        <w:rPr>
          <w:rFonts w:ascii="Times New Roman" w:hAnsi="Times New Roman" w:cs="Times New Roman"/>
        </w:rPr>
        <w:t>. Учебные здания следует проектировать высотой не более 4 этажей и размещать с отступом от красной линии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68</w:t>
      </w:r>
      <w:r w:rsidRPr="00D25E85">
        <w:rPr>
          <w:rFonts w:ascii="Times New Roman" w:hAnsi="Times New Roman" w:cs="Times New Roman"/>
        </w:rPr>
        <w:t>. На земельном участке следует предусматривать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жилую зону - при наличии общежития для </w:t>
      </w:r>
      <w:proofErr w:type="gramStart"/>
      <w:r w:rsidRPr="00D25E85">
        <w:rPr>
          <w:rFonts w:ascii="Times New Roman" w:hAnsi="Times New Roman" w:cs="Times New Roman"/>
        </w:rPr>
        <w:t>обучающихся</w:t>
      </w:r>
      <w:proofErr w:type="gramEnd"/>
      <w:r w:rsidRPr="00D25E85">
        <w:rPr>
          <w:rFonts w:ascii="Times New Roman" w:hAnsi="Times New Roman" w:cs="Times New Roman"/>
        </w:rPr>
        <w:t>. Общежитие целесообразно размещать на едином участке с учебным корпусом.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профессиональных образовательных организациях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профессиональных образовательных организациях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 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69</w:t>
      </w:r>
      <w:r w:rsidRPr="00D25E85">
        <w:rPr>
          <w:rFonts w:ascii="Times New Roman" w:hAnsi="Times New Roman" w:cs="Times New Roman"/>
        </w:rPr>
        <w:t>. При размещении в населенном пункте нескольких профессиональных образовательных организаций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1500 до 2000 -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2000 до 3000 -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3000 -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w:t>
      </w:r>
      <w:r w:rsidR="00C709FA">
        <w:rPr>
          <w:rFonts w:ascii="Times New Roman" w:hAnsi="Times New Roman" w:cs="Times New Roman"/>
        </w:rPr>
        <w:t>0</w:t>
      </w:r>
      <w:r w:rsidRPr="00D25E85">
        <w:rPr>
          <w:rFonts w:ascii="Times New Roman" w:hAnsi="Times New Roman" w:cs="Times New Roman"/>
        </w:rPr>
        <w:t>. Территория участка должна быть озеленена и ограждена забором высотой не менее 1,2 м.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w:t>
      </w:r>
      <w:r w:rsidR="00C709FA">
        <w:rPr>
          <w:rFonts w:ascii="Times New Roman" w:hAnsi="Times New Roman" w:cs="Times New Roman"/>
        </w:rPr>
        <w:t>1</w:t>
      </w:r>
      <w:r w:rsidRPr="00D25E85">
        <w:rPr>
          <w:rFonts w:ascii="Times New Roman" w:hAnsi="Times New Roman" w:cs="Times New Roman"/>
        </w:rPr>
        <w:t>. Водоснабжение и канализация профессиональных образовательных организаций должны быть централизованными, теплоснабжение - от ТЭЦ, районных или местных котельных. При отсутствии централизованной сети канализации следует проектировать местные системы канализации с локальными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2.3.7</w:t>
      </w:r>
      <w:r w:rsidR="00C709FA">
        <w:rPr>
          <w:rFonts w:ascii="Times New Roman" w:hAnsi="Times New Roman" w:cs="Times New Roman"/>
        </w:rPr>
        <w:t>2</w:t>
      </w:r>
      <w:r w:rsidRPr="00D25E85">
        <w:rPr>
          <w:rFonts w:ascii="Times New Roman" w:hAnsi="Times New Roman" w:cs="Times New Roman"/>
        </w:rPr>
        <w:t xml:space="preserve">. </w:t>
      </w:r>
      <w:proofErr w:type="gramStart"/>
      <w:r w:rsidRPr="00D25E85">
        <w:rPr>
          <w:rFonts w:ascii="Times New Roman" w:hAnsi="Times New Roman" w:cs="Times New Roman"/>
        </w:rPr>
        <w:t>Земельные участки, отводимые для профессиональных образовательных организаций и образовательных организаций высшего образования,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r w:rsidRPr="00D25E85">
        <w:rPr>
          <w:rFonts w:ascii="Times New Roman" w:hAnsi="Times New Roman" w:cs="Times New Roman"/>
        </w:rPr>
        <w:t xml:space="preserve"> Размеры земельных участков при проектировании профессиональных образовательных организаций и образовательных организаций высшего образования определяются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При расположении зданий профессиональных образовательных организаций и образовательных организаций высшего </w:t>
      </w:r>
      <w:proofErr w:type="gramStart"/>
      <w:r w:rsidRPr="00D25E85">
        <w:rPr>
          <w:rFonts w:ascii="Times New Roman" w:hAnsi="Times New Roman" w:cs="Times New Roman"/>
        </w:rPr>
        <w:t>образования</w:t>
      </w:r>
      <w:proofErr w:type="gramEnd"/>
      <w:r w:rsidRPr="00D25E85">
        <w:rPr>
          <w:rFonts w:ascii="Times New Roman" w:hAnsi="Times New Roman" w:cs="Times New Roman"/>
        </w:rPr>
        <w:t xml:space="preserve">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 Расстояние от учебных зданий до красной линии должно быть не менее 15 м.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73</w:t>
      </w:r>
      <w:r w:rsidRPr="00D25E85">
        <w:rPr>
          <w:rFonts w:ascii="Times New Roman" w:hAnsi="Times New Roman" w:cs="Times New Roman"/>
        </w:rPr>
        <w:t>. В образовательных организациях высшего образования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 В крупных образовательных организациях высшего образования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74</w:t>
      </w:r>
      <w:r w:rsidRPr="00D25E85">
        <w:rPr>
          <w:rFonts w:ascii="Times New Roman" w:hAnsi="Times New Roman" w:cs="Times New Roman"/>
        </w:rPr>
        <w:t xml:space="preserve">.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w:t>
      </w:r>
      <w:proofErr w:type="gramStart"/>
      <w:r w:rsidRPr="00D25E85">
        <w:rPr>
          <w:rFonts w:ascii="Times New Roman" w:hAnsi="Times New Roman" w:cs="Times New Roman"/>
        </w:rPr>
        <w:t>проживающих</w:t>
      </w:r>
      <w:proofErr w:type="gramEnd"/>
      <w:r w:rsidRPr="00D25E85">
        <w:rPr>
          <w:rFonts w:ascii="Times New Roman" w:hAnsi="Times New Roman" w:cs="Times New Roman"/>
        </w:rPr>
        <w:t xml:space="preserve"> принимается в зависимости от этажности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- 5 - 6 этажей - 3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- 9 - 10 этажей - 2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этажей и выше - 1,5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75.</w:t>
      </w:r>
      <w:r w:rsidRPr="00D25E85">
        <w:rPr>
          <w:rFonts w:ascii="Times New Roman" w:hAnsi="Times New Roman" w:cs="Times New Roman"/>
        </w:rPr>
        <w:t xml:space="preserve"> Спортивную зону образовательных организаций высшего образования следует размещать смежно с учебной и жилой зонами. При проектировании комплекса образовательной организации высшего образования с расчетным числом студентов до 2000 спортивную зону рекомендуется кооперировать со спортивными зонами других образовательных организаций высшего образования и профессиональных образовательных организаций при условии соблюдения радиуса пешеходной доступности от учебной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76</w:t>
      </w:r>
      <w:r w:rsidRPr="00D25E85">
        <w:rPr>
          <w:rFonts w:ascii="Times New Roman" w:hAnsi="Times New Roman" w:cs="Times New Roman"/>
        </w:rPr>
        <w:t>. Для заочных образовательных организаций высшего образования размеры участка учебной зоны определяются из расчета 2,5 - 3 га на 1000 расчетного количества студентов, хозяйственной зоны - 0,5 га на 1000 расчетного количества студентов. Спортивная зона в таких организациях не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77</w:t>
      </w:r>
      <w:r w:rsidRPr="00D25E85">
        <w:rPr>
          <w:rFonts w:ascii="Times New Roman" w:hAnsi="Times New Roman" w:cs="Times New Roman"/>
        </w:rPr>
        <w:t>.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78</w:t>
      </w:r>
      <w:r w:rsidRPr="00D25E85">
        <w:rPr>
          <w:rFonts w:ascii="Times New Roman" w:hAnsi="Times New Roman" w:cs="Times New Roman"/>
        </w:rPr>
        <w:t>. Площадь озеленения территории должна составлять не менее 30 - 50% общей площади. При размещении образовательных организаций высшего образования вблизи лесных массивов, а также при реконструкции площадь, занятую зелеными насаждениями, допускается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79</w:t>
      </w:r>
      <w:r w:rsidRPr="00D25E85">
        <w:rPr>
          <w:rFonts w:ascii="Times New Roman" w:hAnsi="Times New Roman" w:cs="Times New Roman"/>
        </w:rPr>
        <w:t xml:space="preserve">. Аптеки могут размещаться в отдельно стоящих малоэтажных зданиях, быть встроенными </w:t>
      </w:r>
      <w:proofErr w:type="gramStart"/>
      <w:r w:rsidRPr="00D25E85">
        <w:rPr>
          <w:rFonts w:ascii="Times New Roman" w:hAnsi="Times New Roman" w:cs="Times New Roman"/>
        </w:rPr>
        <w:t>в первые</w:t>
      </w:r>
      <w:proofErr w:type="gramEnd"/>
      <w:r w:rsidRPr="00D25E85">
        <w:rPr>
          <w:rFonts w:ascii="Times New Roman" w:hAnsi="Times New Roman" w:cs="Times New Roman"/>
        </w:rPr>
        <w:t xml:space="preserve"> этажи многоэтажных жилых и общественных зданий, пристроенными к жилым и общественным зданиям</w:t>
      </w:r>
      <w:r w:rsidR="009968CF">
        <w:rPr>
          <w:rFonts w:ascii="Times New Roman" w:hAnsi="Times New Roman" w:cs="Times New Roman"/>
        </w:rPr>
        <w:t>.</w:t>
      </w:r>
      <w:r w:rsidRPr="00D25E85">
        <w:rPr>
          <w:rFonts w:ascii="Times New Roman" w:hAnsi="Times New Roman" w:cs="Times New Roman"/>
        </w:rPr>
        <w:t xml:space="preserve"> </w:t>
      </w:r>
      <w:r w:rsidR="009968CF">
        <w:rPr>
          <w:rFonts w:ascii="Times New Roman" w:hAnsi="Times New Roman" w:cs="Times New Roman"/>
        </w:rPr>
        <w:t>А</w:t>
      </w:r>
      <w:r w:rsidRPr="00D25E85">
        <w:rPr>
          <w:rFonts w:ascii="Times New Roman" w:hAnsi="Times New Roman" w:cs="Times New Roman"/>
        </w:rPr>
        <w:t>птеки целесообразно размещать в комплексе с лечебно-</w:t>
      </w:r>
      <w:r w:rsidRPr="00D25E85">
        <w:rPr>
          <w:rFonts w:ascii="Times New Roman" w:hAnsi="Times New Roman" w:cs="Times New Roman"/>
        </w:rPr>
        <w:lastRenderedPageBreak/>
        <w:t>профилактическими учреждениями (поликлиниками, амбулаториями и т.д.) на одной территории или в одном здании, но с отдельным входом.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80</w:t>
      </w:r>
      <w:r w:rsidRPr="00D25E85">
        <w:rPr>
          <w:rFonts w:ascii="Times New Roman" w:hAnsi="Times New Roman" w:cs="Times New Roman"/>
        </w:rPr>
        <w:t>. Дома-интернаты для престарелых и инвалидов размещаются на селитебной территории. При проектировании необходимо предусматривать удаление домов-интернатов от источников шума и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81</w:t>
      </w:r>
      <w:r w:rsidRPr="00D25E85">
        <w:rPr>
          <w:rFonts w:ascii="Times New Roman" w:hAnsi="Times New Roman" w:cs="Times New Roman"/>
        </w:rPr>
        <w:t>. В составе территории дома-интерната следует предусматривать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проживания;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приема с карантинным отделением и изолятором;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82</w:t>
      </w:r>
      <w:r w:rsidRPr="00D25E85">
        <w:rPr>
          <w:rFonts w:ascii="Times New Roman" w:hAnsi="Times New Roman" w:cs="Times New Roman"/>
        </w:rPr>
        <w:t>. В зоне проживания размещаются площадки для отдыха, теневые навесы, спортивные площадки. При проектировании специализированных психоневрологических домов-интернатов для тяжелых больных спортивные площадки могут не предусматриваться.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могут размещаться автостоянка, котельная, прачечная, складские помещения, ремонтные мастерские, овощехранилище и другие сооружения вспомогательного назначения.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домов-интернатов.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83</w:t>
      </w:r>
      <w:r w:rsidRPr="00D25E85">
        <w:rPr>
          <w:rFonts w:ascii="Times New Roman" w:hAnsi="Times New Roman" w:cs="Times New Roman"/>
        </w:rPr>
        <w:t>. Территория дома-интерната должна быть ограждена и озеленена. Площадь озеленения должна составлять не менее 60% площади участка. На территорию дома-интерната должно быть предусмотрено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84</w:t>
      </w:r>
      <w:r w:rsidRPr="00D25E85">
        <w:rPr>
          <w:rFonts w:ascii="Times New Roman" w:hAnsi="Times New Roman" w:cs="Times New Roman"/>
        </w:rPr>
        <w:t>. На территории сельск</w:t>
      </w:r>
      <w:r w:rsidR="009968CF">
        <w:rPr>
          <w:rFonts w:ascii="Times New Roman" w:hAnsi="Times New Roman" w:cs="Times New Roman"/>
        </w:rPr>
        <w:t>ого</w:t>
      </w:r>
      <w:r w:rsidRPr="00D25E85">
        <w:rPr>
          <w:rFonts w:ascii="Times New Roman" w:hAnsi="Times New Roman" w:cs="Times New Roman"/>
        </w:rPr>
        <w:t xml:space="preserve"> населенн</w:t>
      </w:r>
      <w:r w:rsidR="009968CF">
        <w:rPr>
          <w:rFonts w:ascii="Times New Roman" w:hAnsi="Times New Roman" w:cs="Times New Roman"/>
        </w:rPr>
        <w:t>ого</w:t>
      </w:r>
      <w:r w:rsidRPr="00D25E85">
        <w:rPr>
          <w:rFonts w:ascii="Times New Roman" w:hAnsi="Times New Roman" w:cs="Times New Roman"/>
        </w:rPr>
        <w:t xml:space="preserve"> пункт</w:t>
      </w:r>
      <w:r w:rsidR="009968CF">
        <w:rPr>
          <w:rFonts w:ascii="Times New Roman" w:hAnsi="Times New Roman" w:cs="Times New Roman"/>
        </w:rPr>
        <w:t>а</w:t>
      </w:r>
      <w:r w:rsidRPr="00D25E85">
        <w:rPr>
          <w:rFonts w:ascii="Times New Roman" w:hAnsi="Times New Roman" w:cs="Times New Roman"/>
        </w:rPr>
        <w:t xml:space="preserve"> должно быть предусмотрено размещение региональных и муниципальных учреждений по работе с молодежью (многопрофильные учреждения молодежной политики).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85</w:t>
      </w:r>
      <w:r w:rsidRPr="00D25E85">
        <w:rPr>
          <w:rFonts w:ascii="Times New Roman" w:hAnsi="Times New Roman" w:cs="Times New Roman"/>
        </w:rPr>
        <w:t>. Региональные и муниципальные учреждения по работе с молодежью могут быть следующих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и многопрофильные дворцы молодежи (дома молодежи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молодежные центры, в том числе досуговые, культурно-досуговые, культурно-информационные, культурно-спортивные, молодежно-спортивные центры, центры социального обслуживания, центры социально-психологической помощи, центры поисковой работы, центры военно-патриотического воспитания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многопрофильные подростковые, молодежные, подростково-молодежные клубы по месту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DF74AE" w:rsidRPr="00D25E85" w:rsidRDefault="00DF74AE" w:rsidP="009968CF">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86</w:t>
      </w:r>
      <w:r w:rsidRPr="00D25E85">
        <w:rPr>
          <w:rFonts w:ascii="Times New Roman" w:hAnsi="Times New Roman" w:cs="Times New Roman"/>
        </w:rPr>
        <w:t xml:space="preserve">. </w:t>
      </w:r>
      <w:proofErr w:type="gramStart"/>
      <w:r w:rsidRPr="00D25E85">
        <w:rPr>
          <w:rFonts w:ascii="Times New Roman" w:hAnsi="Times New Roman" w:cs="Times New Roman"/>
        </w:rPr>
        <w:t>Нормативы обеспеченности населения муниципальных образований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w:t>
      </w:r>
      <w:r w:rsidR="009968CF">
        <w:rPr>
          <w:rFonts w:ascii="Times New Roman" w:hAnsi="Times New Roman" w:cs="Times New Roman"/>
        </w:rPr>
        <w:t xml:space="preserve">пального образования составляют </w:t>
      </w:r>
      <w:r w:rsidRPr="00D25E85">
        <w:rPr>
          <w:rFonts w:ascii="Times New Roman" w:hAnsi="Times New Roman" w:cs="Times New Roman"/>
        </w:rPr>
        <w:t xml:space="preserve">не менее одного многопрофильного центра (клуба) по месту жительства или отдела (сектора) по работе с </w:t>
      </w:r>
      <w:r w:rsidRPr="00D25E85">
        <w:rPr>
          <w:rFonts w:ascii="Times New Roman" w:hAnsi="Times New Roman" w:cs="Times New Roman"/>
        </w:rPr>
        <w:lastRenderedPageBreak/>
        <w:t>молодежью на</w:t>
      </w:r>
      <w:proofErr w:type="gramEnd"/>
      <w:r w:rsidRPr="00D25E85">
        <w:rPr>
          <w:rFonts w:ascii="Times New Roman" w:hAnsi="Times New Roman" w:cs="Times New Roman"/>
        </w:rPr>
        <w:t xml:space="preserve">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
    <w:p w:rsidR="00DF74AE" w:rsidRPr="00EC00A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87</w:t>
      </w:r>
      <w:r w:rsidRPr="00D25E85">
        <w:rPr>
          <w:rFonts w:ascii="Times New Roman" w:hAnsi="Times New Roman" w:cs="Times New Roman"/>
        </w:rPr>
        <w:t xml:space="preserve">. Примерные нормативные показатели деятельности многофункционального или многопрофильного муниципального учреждения (центра, клуба) в зависимости от общей площади учреждения приведены в </w:t>
      </w:r>
      <w:hyperlink w:anchor="P3496" w:history="1">
        <w:r w:rsidRPr="00EC00AB">
          <w:rPr>
            <w:rFonts w:ascii="Times New Roman" w:hAnsi="Times New Roman" w:cs="Times New Roman"/>
          </w:rPr>
          <w:t>Таблице 18</w:t>
        </w:r>
      </w:hyperlink>
      <w:r w:rsidRPr="00EC00AB">
        <w:rPr>
          <w:rFonts w:ascii="Times New Roman" w:hAnsi="Times New Roman" w:cs="Times New Roman"/>
        </w:rPr>
        <w:t xml:space="preserve"> и </w:t>
      </w:r>
      <w:hyperlink w:anchor="P3519" w:history="1">
        <w:r w:rsidRPr="00EC00AB">
          <w:rPr>
            <w:rFonts w:ascii="Times New Roman" w:hAnsi="Times New Roman" w:cs="Times New Roman"/>
          </w:rPr>
          <w:t>Таблице 19</w:t>
        </w:r>
      </w:hyperlink>
      <w:r w:rsidRPr="00EC00AB">
        <w:rPr>
          <w:rFonts w:ascii="Times New Roman" w:hAnsi="Times New Roman" w:cs="Times New Roman"/>
        </w:rPr>
        <w:t>.</w:t>
      </w:r>
    </w:p>
    <w:p w:rsidR="00DF74AE" w:rsidRPr="00EC00A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7" w:name="P3496"/>
      <w:bookmarkEnd w:id="27"/>
      <w:r w:rsidRPr="00D25E85">
        <w:rPr>
          <w:rFonts w:ascii="Times New Roman" w:hAnsi="Times New Roman" w:cs="Times New Roman"/>
        </w:rPr>
        <w:t>Таблица 18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100 - 200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200 - 300 м</w:t>
            </w:r>
            <w:proofErr w:type="gramStart"/>
            <w:r w:rsidRPr="00D25E85">
              <w:rPr>
                <w:rFonts w:ascii="Times New Roman" w:hAnsi="Times New Roman" w:cs="Times New Roman"/>
                <w:vertAlign w:val="superscript"/>
              </w:rPr>
              <w:t>2</w:t>
            </w:r>
            <w:proofErr w:type="gramEnd"/>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30 - 60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60 - 120 м</w:t>
            </w:r>
            <w:proofErr w:type="gramStart"/>
            <w:r w:rsidRPr="00D25E85">
              <w:rPr>
                <w:rFonts w:ascii="Times New Roman" w:hAnsi="Times New Roman" w:cs="Times New Roman"/>
                <w:vertAlign w:val="superscript"/>
              </w:rPr>
              <w:t>2</w:t>
            </w:r>
            <w:proofErr w:type="gramEnd"/>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w:t>
            </w:r>
            <w:proofErr w:type="gramStart"/>
            <w:r w:rsidRPr="00D25E85">
              <w:rPr>
                <w:rFonts w:ascii="Times New Roman" w:hAnsi="Times New Roman" w:cs="Times New Roman"/>
              </w:rPr>
              <w:t>пп в ст</w:t>
            </w:r>
            <w:proofErr w:type="gramEnd"/>
            <w:r w:rsidRPr="00D25E85">
              <w:rPr>
                <w:rFonts w:ascii="Times New Roman" w:hAnsi="Times New Roman" w:cs="Times New Roman"/>
              </w:rPr>
              <w:t>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6 - 10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proofErr w:type="gramStart"/>
            <w:r w:rsidRPr="00D25E85">
              <w:rPr>
                <w:rFonts w:ascii="Times New Roman" w:hAnsi="Times New Roman" w:cs="Times New Roman"/>
              </w:rPr>
              <w:t>занимающихся</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70 - 120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120 - 180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180 - 240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8" w:name="P3519"/>
      <w:bookmarkEnd w:id="28"/>
      <w:r w:rsidRPr="00D25E85">
        <w:rPr>
          <w:rFonts w:ascii="Times New Roman" w:hAnsi="Times New Roman" w:cs="Times New Roman"/>
        </w:rPr>
        <w:t>Таблица 19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400 - 800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м</w:t>
            </w:r>
            <w:proofErr w:type="gramStart"/>
            <w:r w:rsidRPr="00D25E85">
              <w:rPr>
                <w:rFonts w:ascii="Times New Roman" w:hAnsi="Times New Roman" w:cs="Times New Roman"/>
                <w:vertAlign w:val="superscript"/>
              </w:rPr>
              <w:t>2</w:t>
            </w:r>
            <w:proofErr w:type="gramEnd"/>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240 м</w:t>
            </w:r>
            <w:proofErr w:type="gramStart"/>
            <w:r w:rsidRPr="00D25E85">
              <w:rPr>
                <w:rFonts w:ascii="Times New Roman" w:hAnsi="Times New Roman" w:cs="Times New Roman"/>
                <w:vertAlign w:val="superscript"/>
              </w:rPr>
              <w:t>2</w:t>
            </w:r>
            <w:proofErr w:type="gramEnd"/>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w:t>
            </w:r>
            <w:proofErr w:type="gramStart"/>
            <w:r w:rsidRPr="00D25E85">
              <w:rPr>
                <w:rFonts w:ascii="Times New Roman" w:hAnsi="Times New Roman" w:cs="Times New Roman"/>
              </w:rPr>
              <w:t>пп в ст</w:t>
            </w:r>
            <w:proofErr w:type="gramEnd"/>
            <w:r w:rsidRPr="00D25E85">
              <w:rPr>
                <w:rFonts w:ascii="Times New Roman" w:hAnsi="Times New Roman" w:cs="Times New Roman"/>
              </w:rPr>
              <w:t>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25 - 60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proofErr w:type="gramStart"/>
            <w:r w:rsidRPr="00D25E85">
              <w:rPr>
                <w:rFonts w:ascii="Times New Roman" w:hAnsi="Times New Roman" w:cs="Times New Roman"/>
              </w:rPr>
              <w:t>занимающихся</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240 - 360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300 - 800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чел. (из расчета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88</w:t>
      </w:r>
      <w:r w:rsidRPr="00D25E85">
        <w:rPr>
          <w:rFonts w:ascii="Times New Roman" w:hAnsi="Times New Roman" w:cs="Times New Roman"/>
        </w:rPr>
        <w:t>.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 Не допускается размещать предприятия общественного питания на придомовых территориях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89</w:t>
      </w:r>
      <w:r w:rsidRPr="00D25E85">
        <w:rPr>
          <w:rFonts w:ascii="Times New Roman" w:hAnsi="Times New Roman" w:cs="Times New Roman"/>
        </w:rPr>
        <w:t>. На производственных территориях должны предусматриваться предприятия обслуживания закрытой и открытой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общественного питания закрытой сети размещаются на территории промышленных предприятий и рассчитываются согласно СНиП 2.09.04-87* с учетом численности работников,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более 200 человек следует предусматривать столовую, работающую на полуфабрикатах </w:t>
      </w:r>
      <w:hyperlink w:anchor="P3716"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до 200 человек - </w:t>
      </w:r>
      <w:proofErr w:type="gramStart"/>
      <w:r w:rsidRPr="00D25E85">
        <w:rPr>
          <w:rFonts w:ascii="Times New Roman" w:hAnsi="Times New Roman" w:cs="Times New Roman"/>
        </w:rPr>
        <w:t>столовую-раздаточную</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при численности работающих в смену менее 30 человек допускается предусматривать комнату приема пищи.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90</w:t>
      </w:r>
      <w:r w:rsidRPr="00D25E85">
        <w:rPr>
          <w:rFonts w:ascii="Times New Roman" w:hAnsi="Times New Roman" w:cs="Times New Roman"/>
        </w:rPr>
        <w:t xml:space="preserve">. Учреждения открытой сети, размещаемые на границе территорий производственных зон и районов, рассчитываются на население прилегающих районов с коэффициентом учета работающих по </w:t>
      </w:r>
      <w:hyperlink w:anchor="P3550" w:history="1">
        <w:r w:rsidRPr="00EC00AB">
          <w:rPr>
            <w:rFonts w:ascii="Times New Roman" w:hAnsi="Times New Roman" w:cs="Times New Roman"/>
          </w:rPr>
          <w:t>Таблице 20</w:t>
        </w:r>
      </w:hyperlink>
      <w:r w:rsidRPr="00D25E85">
        <w:rPr>
          <w:rFonts w:ascii="Times New Roman" w:hAnsi="Times New Roman" w:cs="Times New Roman"/>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9" w:name="P3550"/>
      <w:bookmarkEnd w:id="29"/>
      <w:r w:rsidRPr="00D25E85">
        <w:rPr>
          <w:rFonts w:ascii="Times New Roman" w:hAnsi="Times New Roman" w:cs="Times New Roman"/>
        </w:rPr>
        <w:lastRenderedPageBreak/>
        <w:t>Таблица 20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534"/>
        <w:gridCol w:w="2179"/>
        <w:gridCol w:w="2419"/>
        <w:gridCol w:w="1624"/>
        <w:gridCol w:w="1654"/>
      </w:tblGrid>
      <w:tr w:rsidR="00DF74AE" w:rsidRPr="00D25E85">
        <w:tc>
          <w:tcPr>
            <w:tcW w:w="16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Соотношение: </w:t>
            </w:r>
            <w:proofErr w:type="gramStart"/>
            <w:r w:rsidRPr="00D25E85">
              <w:rPr>
                <w:rFonts w:ascii="Times New Roman" w:hAnsi="Times New Roman" w:cs="Times New Roman"/>
              </w:rPr>
              <w:t>работающие</w:t>
            </w:r>
            <w:proofErr w:type="gramEnd"/>
            <w:r w:rsidRPr="00D25E85">
              <w:rPr>
                <w:rFonts w:ascii="Times New Roman" w:hAnsi="Times New Roman" w:cs="Times New Roman"/>
              </w:rPr>
              <w:t xml:space="preserve"> (тыс. чел.)</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жители (тыс. чел.)</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w:t>
            </w:r>
          </w:p>
        </w:tc>
        <w:tc>
          <w:tcPr>
            <w:tcW w:w="7876"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 (на 1000 жителей) в пределах радиуса обслуживания</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459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Торговля,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торговых объектов</w:t>
            </w:r>
          </w:p>
        </w:tc>
        <w:tc>
          <w:tcPr>
            <w:tcW w:w="1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Общественное питание, мест</w:t>
            </w:r>
          </w:p>
        </w:tc>
        <w:tc>
          <w:tcPr>
            <w:tcW w:w="16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Бытовое обслуживание, рабочих мест</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w:t>
            </w:r>
          </w:p>
        </w:tc>
        <w:tc>
          <w:tcPr>
            <w:tcW w:w="1624" w:type="dxa"/>
            <w:vMerge/>
          </w:tcPr>
          <w:p w:rsidR="00DF74AE" w:rsidRPr="00D25E85" w:rsidRDefault="00DF74AE"/>
        </w:tc>
        <w:tc>
          <w:tcPr>
            <w:tcW w:w="1654" w:type="dxa"/>
            <w:vMerge/>
          </w:tcPr>
          <w:p w:rsidR="00DF74AE" w:rsidRPr="00D25E85" w:rsidRDefault="00DF74AE"/>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EC00AB"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91</w:t>
      </w:r>
      <w:r w:rsidRPr="00D25E85">
        <w:rPr>
          <w:rFonts w:ascii="Times New Roman" w:hAnsi="Times New Roman" w:cs="Times New Roman"/>
        </w:rPr>
        <w:t xml:space="preserve">. Размещение розничных рынков следует осуществлять при условии обеспечения санитарно-защитной зоны размером 50 м в соответствии с требованиями </w:t>
      </w:r>
      <w:hyperlink r:id="rId56" w:history="1">
        <w:r w:rsidRPr="00EC00AB">
          <w:rPr>
            <w:rFonts w:ascii="Times New Roman" w:hAnsi="Times New Roman" w:cs="Times New Roman"/>
          </w:rPr>
          <w:t>СанПиН 2.2.1/2.1.1.1200-03</w:t>
        </w:r>
      </w:hyperlink>
      <w:r w:rsidRPr="00EC00AB">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92</w:t>
      </w:r>
      <w:r w:rsidRPr="00D25E85">
        <w:rPr>
          <w:rFonts w:ascii="Times New Roman" w:hAnsi="Times New Roman" w:cs="Times New Roman"/>
        </w:rPr>
        <w:t>. Рынки рекомендуется размещать в районах с преобладающей жилой застройкой, в составе торговых центров, вблизи транспортных магистралей</w:t>
      </w:r>
      <w:r w:rsidR="004E7A61">
        <w:rPr>
          <w:rFonts w:ascii="Times New Roman" w:hAnsi="Times New Roman" w:cs="Times New Roman"/>
        </w:rPr>
        <w:t xml:space="preserve">, </w:t>
      </w:r>
      <w:r w:rsidRPr="00D25E85">
        <w:rPr>
          <w:rFonts w:ascii="Times New Roman" w:hAnsi="Times New Roman" w:cs="Times New Roman"/>
        </w:rPr>
        <w:t>автобусных и железнодорожных вокзалов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Радиус пешеходной доступности от остановок общественного пассажирского транспорта до розничных рынков не должен превышать 250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Длина перехода на территории рынка не должна превышать,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- 400 - между наиболее удаленными объектами рынка;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из любой точки рынка до общественного туалета.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93</w:t>
      </w:r>
      <w:r w:rsidRPr="00D25E85">
        <w:rPr>
          <w:rFonts w:ascii="Times New Roman" w:hAnsi="Times New Roman" w:cs="Times New Roman"/>
        </w:rPr>
        <w:t>.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следует принимать от 7 до 14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розничного рынка (комплекса) в зависимости от вместимости: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- 14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 при площади торговых объектов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 при площади торговых объектов свыше 3000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94</w:t>
      </w:r>
      <w:r w:rsidRPr="00D25E85">
        <w:rPr>
          <w:rFonts w:ascii="Times New Roman" w:hAnsi="Times New Roman" w:cs="Times New Roman"/>
        </w:rPr>
        <w:t>. С учетом обеспечения возможности рационального использования территории предельную торговую площадь рынка следует проектировать из расчета 24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на 1000 жителей. Площадь одного торгового места составляет 6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торгового объекта. Для граждан допускается организация сезонной торговли с лотков при обеспечении площади торгового места не менее 1,5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Торговые места могут проектироваться в крытом розничном рынке (здании, сооружении), а также на открытой площадке территории розничного рынка. 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от общего количества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95</w:t>
      </w:r>
      <w:r w:rsidRPr="00D25E85">
        <w:rPr>
          <w:rFonts w:ascii="Times New Roman" w:hAnsi="Times New Roman" w:cs="Times New Roman"/>
        </w:rPr>
        <w:t>.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96</w:t>
      </w:r>
      <w:r w:rsidRPr="00D25E85">
        <w:rPr>
          <w:rFonts w:ascii="Times New Roman" w:hAnsi="Times New Roman" w:cs="Times New Roman"/>
        </w:rPr>
        <w:t xml:space="preserve">. Рынки должны быть обеспечены стоянками для временного хранения (парковки) автомобилей обслуживающего персонала и посетителей.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97</w:t>
      </w:r>
      <w:r w:rsidRPr="00D25E85">
        <w:rPr>
          <w:rFonts w:ascii="Times New Roman" w:hAnsi="Times New Roman" w:cs="Times New Roman"/>
        </w:rPr>
        <w:t xml:space="preserve">. При проектировании рынка в отдельно стоящем здании площадку для стоянки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стоянки автомобилей до любой точки рынка должно быть не более 400 м. При расчете площадь стоянок для временного хранения автомобилей в общую площадь </w:t>
      </w:r>
      <w:r w:rsidRPr="00D25E85">
        <w:rPr>
          <w:rFonts w:ascii="Times New Roman" w:hAnsi="Times New Roman" w:cs="Times New Roman"/>
        </w:rPr>
        <w:lastRenderedPageBreak/>
        <w:t>рынка не включается.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98</w:t>
      </w:r>
      <w:r w:rsidRPr="00D25E85">
        <w:rPr>
          <w:rFonts w:ascii="Times New Roman" w:hAnsi="Times New Roman" w:cs="Times New Roman"/>
        </w:rPr>
        <w:t xml:space="preserve">. Минимальные расстояния от стоянок для временного хранения (парковок) автомобилей принимаются в соответствии с </w:t>
      </w:r>
      <w:hyperlink w:anchor="P3597" w:history="1">
        <w:r w:rsidRPr="00EC00AB">
          <w:rPr>
            <w:rFonts w:ascii="Times New Roman" w:hAnsi="Times New Roman" w:cs="Times New Roman"/>
          </w:rPr>
          <w:t>Таблицей 21</w:t>
        </w:r>
      </w:hyperlink>
      <w:r w:rsidRPr="00EC00A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0" w:name="P3597"/>
      <w:bookmarkEnd w:id="30"/>
      <w:r w:rsidRPr="00D25E85">
        <w:rPr>
          <w:rFonts w:ascii="Times New Roman" w:hAnsi="Times New Roman" w:cs="Times New Roman"/>
        </w:rPr>
        <w:t>Таблица 21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67"/>
        <w:gridCol w:w="967"/>
        <w:gridCol w:w="967"/>
        <w:gridCol w:w="967"/>
        <w:gridCol w:w="970"/>
      </w:tblGrid>
      <w:tr w:rsidR="00DF74AE" w:rsidRPr="00D25E85">
        <w:tc>
          <w:tcPr>
            <w:tcW w:w="4195"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 xml:space="preserve">Расстояние, </w:t>
            </w:r>
            <w:proofErr w:type="gramStart"/>
            <w:r w:rsidRPr="00891819">
              <w:rPr>
                <w:rFonts w:ascii="Times New Roman" w:hAnsi="Times New Roman" w:cs="Times New Roman"/>
                <w:b/>
              </w:rPr>
              <w:t>м</w:t>
            </w:r>
            <w:proofErr w:type="gramEnd"/>
            <w:r w:rsidRPr="00891819">
              <w:rPr>
                <w:rFonts w:ascii="Times New Roman" w:hAnsi="Times New Roman" w:cs="Times New Roman"/>
                <w:b/>
              </w:rPr>
              <w:t>, не менее</w:t>
            </w:r>
          </w:p>
        </w:tc>
      </w:tr>
      <w:tr w:rsidR="00DF74AE" w:rsidRPr="00D25E85">
        <w:tc>
          <w:tcPr>
            <w:tcW w:w="4195" w:type="dxa"/>
            <w:vMerge/>
          </w:tcPr>
          <w:p w:rsidR="00DF74AE" w:rsidRPr="00D25E85" w:rsidRDefault="00DF74AE"/>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Открытые автостоянки и паркинги вместимостью, машиномест</w:t>
            </w:r>
          </w:p>
        </w:tc>
      </w:tr>
      <w:tr w:rsidR="00DF74AE" w:rsidRPr="00D25E85">
        <w:tc>
          <w:tcPr>
            <w:tcW w:w="4195" w:type="dxa"/>
            <w:vMerge/>
          </w:tcPr>
          <w:p w:rsidR="00DF74AE" w:rsidRPr="00D25E85" w:rsidRDefault="00DF74AE"/>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 и менее</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11 - 50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51 - 100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101 - 300</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свыше 300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blPrEx>
          <w:tblBorders>
            <w:insideH w:val="nil"/>
          </w:tblBorders>
        </w:tblPrEx>
        <w:tc>
          <w:tcPr>
            <w:tcW w:w="4195" w:type="dxa"/>
            <w:tcBorders>
              <w:top w:val="nil"/>
            </w:tcBorders>
          </w:tcPr>
          <w:p w:rsidR="00DF74AE" w:rsidRPr="00D25E85" w:rsidRDefault="00DF74AE" w:rsidP="003F2241">
            <w:pPr>
              <w:pStyle w:val="ConsPlusNormal"/>
              <w:rPr>
                <w:rFonts w:ascii="Times New Roman" w:hAnsi="Times New Roman" w:cs="Times New Roman"/>
              </w:rPr>
            </w:pPr>
            <w:r w:rsidRPr="00D25E85">
              <w:rPr>
                <w:rFonts w:ascii="Times New Roman" w:hAnsi="Times New Roman" w:cs="Times New Roman"/>
              </w:rPr>
              <w:t xml:space="preserve">Территории школ, детских учреждений, профессионально-образовательных организаций, площадок отдыха, игр и спорта, детских </w:t>
            </w:r>
            <w:r w:rsidR="003F2241">
              <w:rPr>
                <w:rFonts w:ascii="Times New Roman" w:hAnsi="Times New Roman" w:cs="Times New Roman"/>
              </w:rPr>
              <w:t>площадок</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70"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99</w:t>
      </w:r>
      <w:r w:rsidRPr="00D25E85">
        <w:rPr>
          <w:rFonts w:ascii="Times New Roman" w:hAnsi="Times New Roman" w:cs="Times New Roman"/>
        </w:rPr>
        <w:t>. Площадки для сбора мусора и пищевых отходов следует размещать в хозяйственной зоне рынка на расстоянии не менее 25 м от границ торговой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00</w:t>
      </w:r>
      <w:r w:rsidRPr="00D25E85">
        <w:rPr>
          <w:rFonts w:ascii="Times New Roman" w:hAnsi="Times New Roman" w:cs="Times New Roman"/>
        </w:rPr>
        <w:t>. Территория розничного рынка должна быть благоустроена, озеленена и ограждена.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01</w:t>
      </w:r>
      <w:r w:rsidRPr="00D25E85">
        <w:rPr>
          <w:rFonts w:ascii="Times New Roman" w:hAnsi="Times New Roman" w:cs="Times New Roman"/>
        </w:rPr>
        <w:t>. На территории населенных пунктов следует предусматривать временные площадки для организации ярмарочной торговли сельскохозяйственной продукцией из расчета 3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жителей. Размещение и обустройство указанных площадок следует осуществлять по согласованию с органами Роспотребнадзора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02</w:t>
      </w:r>
      <w:r w:rsidRPr="00D25E85">
        <w:rPr>
          <w:rFonts w:ascii="Times New Roman" w:hAnsi="Times New Roman" w:cs="Times New Roman"/>
        </w:rPr>
        <w:t>. Культовые здания и сооружения (храмовые комплексы) могут быть размещены как на территории населенных пунктов, так и за ее пределами. Приходские храмы проектируются в населенных пунктах. Кладбищенские храмы располагаются на территории кладбищ.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03</w:t>
      </w:r>
      <w:r w:rsidRPr="00D25E85">
        <w:rPr>
          <w:rFonts w:ascii="Times New Roman" w:hAnsi="Times New Roman" w:cs="Times New Roman"/>
        </w:rPr>
        <w:t xml:space="preserve">. Храмы, входящие в состав комплексов и зданий общественного назначения и жилого назначения (больниц, богаделен, приютов, учебных заведений, исправительных учреждений) или производственных предприятий, проектируются отдельно </w:t>
      </w:r>
      <w:proofErr w:type="gramStart"/>
      <w:r w:rsidRPr="00D25E85">
        <w:rPr>
          <w:rFonts w:ascii="Times New Roman" w:hAnsi="Times New Roman" w:cs="Times New Roman"/>
        </w:rPr>
        <w:t>стоящими</w:t>
      </w:r>
      <w:proofErr w:type="gramEnd"/>
      <w:r w:rsidRPr="00D25E85">
        <w:rPr>
          <w:rFonts w:ascii="Times New Roman" w:hAnsi="Times New Roman" w:cs="Times New Roman"/>
        </w:rPr>
        <w:t>, пристроенными 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04</w:t>
      </w:r>
      <w:r w:rsidRPr="00D25E85">
        <w:rPr>
          <w:rFonts w:ascii="Times New Roman" w:hAnsi="Times New Roman" w:cs="Times New Roman"/>
        </w:rPr>
        <w:t>. Размещение и проектирование культовых зданий и сооружений на селитебных территориях населенных пунктов следует осуществлять с учетом обеспечения допустимых уровней звука в жилой застройке, в соответствии с требованиями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05</w:t>
      </w:r>
      <w:r w:rsidRPr="00D25E85">
        <w:rPr>
          <w:rFonts w:ascii="Times New Roman" w:hAnsi="Times New Roman" w:cs="Times New Roman"/>
        </w:rPr>
        <w:t>.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участка на единицу вместимости храма. При строительстве </w:t>
      </w:r>
      <w:r w:rsidRPr="00D25E85">
        <w:rPr>
          <w:rFonts w:ascii="Times New Roman" w:hAnsi="Times New Roman" w:cs="Times New Roman"/>
        </w:rPr>
        <w:lastRenderedPageBreak/>
        <w:t>храмовых комплексов в районах затесненной застройки допускается уменьшение удельного показателя площади земельного участка, но не более чем на 20 - 25%.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06</w:t>
      </w:r>
      <w:r w:rsidRPr="00D25E85">
        <w:rPr>
          <w:rFonts w:ascii="Times New Roman" w:hAnsi="Times New Roman" w:cs="Times New Roman"/>
        </w:rPr>
        <w:t>.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Вокруг храма проектируется круговой обход шириной 3 - 5 м с площадками шириной 6 м перед боковыми входами в храм и напротив алтаря. Перед главным входом следует предусматривать площадь из расчета 0,2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 место в храме.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07</w:t>
      </w:r>
      <w:r w:rsidRPr="00D25E85">
        <w:rPr>
          <w:rFonts w:ascii="Times New Roman" w:hAnsi="Times New Roman" w:cs="Times New Roman"/>
        </w:rPr>
        <w:t>. На земельных участках храмовых комплексов не допускается размещать здания и сооружения, не связанные с ними функционально.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08</w:t>
      </w:r>
      <w:r w:rsidRPr="00D25E85">
        <w:rPr>
          <w:rFonts w:ascii="Times New Roman" w:hAnsi="Times New Roman" w:cs="Times New Roman"/>
        </w:rPr>
        <w:t>. Пути подходов к храмам не должны пересекать в одном уровне проезжую часть магистральных улиц.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 Территория храмовых комплексов должна быть благоустроена и озеленена. Площадь озеленения должна составлять не менее 15% площади участка. По всему периметру храмового комплекса следует предусматривать ограждение высотой 1,5 - 2,0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09</w:t>
      </w:r>
      <w:r w:rsidRPr="00D25E85">
        <w:rPr>
          <w:rFonts w:ascii="Times New Roman" w:hAnsi="Times New Roman" w:cs="Times New Roman"/>
        </w:rPr>
        <w:t>. Площадь единицы вместимости храма рекомендуется принимать не менее 0,25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части храма, где располагаются молящиеся, на 1 человека.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10</w:t>
      </w:r>
      <w:r w:rsidRPr="00D25E85">
        <w:rPr>
          <w:rFonts w:ascii="Times New Roman" w:hAnsi="Times New Roman" w:cs="Times New Roman"/>
        </w:rPr>
        <w:t xml:space="preserve">. Инженерное обеспечение храмовых комплексов следует проектировать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СП 31-103-99.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11</w:t>
      </w:r>
      <w:r w:rsidRPr="00D25E85">
        <w:rPr>
          <w:rFonts w:ascii="Times New Roman" w:hAnsi="Times New Roman" w:cs="Times New Roman"/>
        </w:rPr>
        <w:t>. Монастырские комплексы следует размещать на селитебной территории населенного пункта или за пределами границ населенного пункта. Скиты могут проектироваться на территории монастыря или на отдельном участке, в том числе вне селитебной территории. Монастырские подворья могут проектироваться в сельск</w:t>
      </w:r>
      <w:r w:rsidR="004E7A61">
        <w:rPr>
          <w:rFonts w:ascii="Times New Roman" w:hAnsi="Times New Roman" w:cs="Times New Roman"/>
        </w:rPr>
        <w:t>ом</w:t>
      </w:r>
      <w:r w:rsidRPr="00D25E85">
        <w:rPr>
          <w:rFonts w:ascii="Times New Roman" w:hAnsi="Times New Roman" w:cs="Times New Roman"/>
        </w:rPr>
        <w:t xml:space="preserve"> населенн</w:t>
      </w:r>
      <w:r w:rsidR="004E7A61">
        <w:rPr>
          <w:rFonts w:ascii="Times New Roman" w:hAnsi="Times New Roman" w:cs="Times New Roman"/>
        </w:rPr>
        <w:t>ом</w:t>
      </w:r>
      <w:r w:rsidRPr="00D25E85">
        <w:rPr>
          <w:rFonts w:ascii="Times New Roman" w:hAnsi="Times New Roman" w:cs="Times New Roman"/>
        </w:rPr>
        <w:t xml:space="preserve"> пункт</w:t>
      </w:r>
      <w:r w:rsidR="004E7A61">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 Зоны размещения физкультурно-спортивных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 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 Физкультурно-спортивные сооружения местного уровня обслуживания следует проектировать в двух уровнях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сооружения приближенного обслуживания, </w:t>
      </w:r>
      <w:proofErr w:type="gramStart"/>
      <w:r w:rsidRPr="00D25E85">
        <w:rPr>
          <w:rFonts w:ascii="Times New Roman" w:hAnsi="Times New Roman" w:cs="Times New Roman"/>
        </w:rPr>
        <w:t>размещаемыми</w:t>
      </w:r>
      <w:proofErr w:type="gramEnd"/>
      <w:r w:rsidRPr="00D25E85">
        <w:rPr>
          <w:rFonts w:ascii="Times New Roman" w:hAnsi="Times New Roman" w:cs="Times New Roman"/>
        </w:rPr>
        <w:t xml:space="preserve"> в группах жилой и смешанной жилой застройки, включающими: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молодежный фитнес-центр (отдельно стоящий, встроенный, встроенно-пристроенный);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повседневного обслуживания, размещаемые в кварталах (микрорайонах) городского населенного пункта, включающие: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оздоровительного и спортивно-оздоровительного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w:t>
      </w:r>
      <w:hyperlink w:anchor="P11343" w:history="1">
        <w:r w:rsidRPr="00EC00AB">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2.4.6. Долю физкультурно-спортивных сооружений, размещаемых в жилой застройке, рекомендуется принимать от общей нормы</w:t>
      </w:r>
      <w:proofErr w:type="gramStart"/>
      <w:r w:rsidRPr="00D25E85">
        <w:rPr>
          <w:rFonts w:ascii="Times New Roman" w:hAnsi="Times New Roman" w:cs="Times New Roman"/>
        </w:rPr>
        <w:t>, %:</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спортивные залы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2.4.8. Радиус обслуживания физкультурно-спортивными сооружениями населения жилого района, квартала (микрорайона) составляет 1500 м.</w:t>
      </w:r>
    </w:p>
    <w:p w:rsidR="00F27FAA"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2.4.9. </w:t>
      </w:r>
      <w:r w:rsidR="00F27FAA">
        <w:rPr>
          <w:rFonts w:ascii="Times New Roman" w:hAnsi="Times New Roman" w:cs="Times New Roman"/>
        </w:rPr>
        <w:t>С</w:t>
      </w:r>
      <w:r w:rsidR="00F27FAA" w:rsidRPr="00D25E85">
        <w:rPr>
          <w:rFonts w:ascii="Times New Roman" w:hAnsi="Times New Roman" w:cs="Times New Roman"/>
        </w:rPr>
        <w:t xml:space="preserve">ледует предусматривать </w:t>
      </w:r>
      <w:r w:rsidR="00F27FAA">
        <w:rPr>
          <w:rFonts w:ascii="Times New Roman" w:hAnsi="Times New Roman" w:cs="Times New Roman"/>
        </w:rPr>
        <w:t>к</w:t>
      </w:r>
      <w:r w:rsidRPr="00D25E85">
        <w:rPr>
          <w:rFonts w:ascii="Times New Roman" w:hAnsi="Times New Roman" w:cs="Times New Roman"/>
        </w:rPr>
        <w:t>омплексы физкультурно-оздоровительных площадок</w:t>
      </w:r>
      <w:proofErr w:type="gramStart"/>
      <w:r w:rsidRPr="00D25E85">
        <w:rPr>
          <w:rFonts w:ascii="Times New Roman" w:hAnsi="Times New Roman" w:cs="Times New Roman"/>
        </w:rPr>
        <w:t xml:space="preserve"> </w:t>
      </w:r>
      <w:r w:rsidR="00F27FAA">
        <w:rPr>
          <w:rFonts w:ascii="Times New Roman" w:hAnsi="Times New Roman" w:cs="Times New Roman"/>
        </w:rPr>
        <w:t>.</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населенных пунктах с числом жителей от 2 до 5 тысяч человек следует предусматривать один спортивный зал площадью 540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2.4.10.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2.4.11.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2.4.12. Крытые физкультурно-оздоровительные сооружения приближенного обслуживания следует проектировать </w:t>
      </w:r>
      <w:proofErr w:type="gramStart"/>
      <w:r w:rsidRPr="00D25E85">
        <w:rPr>
          <w:rFonts w:ascii="Times New Roman" w:hAnsi="Times New Roman" w:cs="Times New Roman"/>
        </w:rPr>
        <w:t>встроенно-пристроенными</w:t>
      </w:r>
      <w:proofErr w:type="gramEnd"/>
      <w:r w:rsidRPr="00D25E85">
        <w:rPr>
          <w:rFonts w:ascii="Times New Roman" w:hAnsi="Times New Roman" w:cs="Times New Roman"/>
        </w:rPr>
        <w:t xml:space="preserve"> в жилые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2.4.13.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w:t>
      </w:r>
      <w:proofErr w:type="gramStart"/>
      <w:r w:rsidRPr="00D25E85">
        <w:rPr>
          <w:rFonts w:ascii="Times New Roman" w:hAnsi="Times New Roman" w:cs="Times New Roman"/>
        </w:rPr>
        <w:t>встроенными</w:t>
      </w:r>
      <w:proofErr w:type="gramEnd"/>
      <w:r w:rsidRPr="00D25E85">
        <w:rPr>
          <w:rFonts w:ascii="Times New Roman" w:hAnsi="Times New Roman" w:cs="Times New Roman"/>
        </w:rPr>
        <w:t>, встроенно-пристроенными в нижних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функциональными блоками в структуре кооперированных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отдельно стоящими (преимущественно микрорайонные бассейны) при условии </w:t>
      </w:r>
      <w:proofErr w:type="gramStart"/>
      <w:r w:rsidRPr="00D25E85">
        <w:rPr>
          <w:rFonts w:ascii="Times New Roman" w:hAnsi="Times New Roman" w:cs="Times New Roman"/>
        </w:rPr>
        <w:t>соблюдения суммарного нормативного показателя территорий участков объектов</w:t>
      </w:r>
      <w:proofErr w:type="gramEnd"/>
      <w:r w:rsidRPr="00D25E85">
        <w:rPr>
          <w:rFonts w:ascii="Times New Roman" w:hAnsi="Times New Roman" w:cs="Times New Roman"/>
        </w:rPr>
        <w:t xml:space="preserve"> микрорайонного обслуживания в общем балансе территорий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Pr="00D25E85">
        <w:rPr>
          <w:rFonts w:ascii="Times New Roman" w:hAnsi="Times New Roman" w:cs="Times New Roman"/>
        </w:rPr>
        <w:t>в к встр</w:t>
      </w:r>
      <w:proofErr w:type="gramEnd"/>
      <w:r w:rsidRPr="00D25E85">
        <w:rPr>
          <w:rFonts w:ascii="Times New Roman" w:hAnsi="Times New Roman" w:cs="Times New Roman"/>
        </w:rPr>
        <w:t>оенно-пристроенным объектам на придомовой территории.</w:t>
      </w:r>
    </w:p>
    <w:p w:rsidR="00DF74AE" w:rsidRPr="00D25E85" w:rsidRDefault="00452767">
      <w:pPr>
        <w:pStyle w:val="ConsPlusNormal"/>
        <w:spacing w:before="220"/>
        <w:ind w:firstLine="540"/>
        <w:jc w:val="both"/>
        <w:rPr>
          <w:rFonts w:ascii="Times New Roman" w:hAnsi="Times New Roman" w:cs="Times New Roman"/>
        </w:rPr>
      </w:pPr>
      <w:r>
        <w:rPr>
          <w:rFonts w:ascii="Times New Roman" w:hAnsi="Times New Roman" w:cs="Times New Roman"/>
        </w:rPr>
        <w:t>2.4.15.</w:t>
      </w:r>
      <w:r w:rsidR="00DF74AE" w:rsidRPr="00D25E85">
        <w:rPr>
          <w:rFonts w:ascii="Times New Roman" w:hAnsi="Times New Roman" w:cs="Times New Roman"/>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w:t>
      </w:r>
      <w:r w:rsidR="00452767">
        <w:rPr>
          <w:rFonts w:ascii="Times New Roman" w:hAnsi="Times New Roman" w:cs="Times New Roman"/>
        </w:rPr>
        <w:t>6</w:t>
      </w:r>
      <w:r w:rsidRPr="00D25E85">
        <w:rPr>
          <w:rFonts w:ascii="Times New Roman" w:hAnsi="Times New Roman" w:cs="Times New Roman"/>
        </w:rPr>
        <w:t>.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DF74AE" w:rsidRPr="0045276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2.4.17. Размеры бассейнов (ванн) для спортивного плавания в зависимости от их пропускной способности следует принимать по </w:t>
      </w:r>
      <w:hyperlink w:anchor="P3695" w:history="1">
        <w:r w:rsidRPr="00452767">
          <w:rPr>
            <w:rFonts w:ascii="Times New Roman" w:hAnsi="Times New Roman" w:cs="Times New Roman"/>
          </w:rPr>
          <w:t>Таблице 22</w:t>
        </w:r>
      </w:hyperlink>
      <w:r w:rsidRPr="0045276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1" w:name="P3695"/>
      <w:bookmarkEnd w:id="31"/>
      <w:r w:rsidRPr="00D25E85">
        <w:rPr>
          <w:rFonts w:ascii="Times New Roman" w:hAnsi="Times New Roman" w:cs="Times New Roman"/>
        </w:rPr>
        <w:t>Таблица 22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7"/>
        <w:gridCol w:w="3007"/>
        <w:gridCol w:w="3009"/>
      </w:tblGrid>
      <w:tr w:rsidR="00DF74AE" w:rsidRPr="00D25E85">
        <w:tc>
          <w:tcPr>
            <w:tcW w:w="601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бассейна (ванны)</w:t>
            </w:r>
          </w:p>
        </w:tc>
        <w:tc>
          <w:tcPr>
            <w:tcW w:w="30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Пропускная способность, чел. в смену</w:t>
            </w:r>
          </w:p>
        </w:tc>
      </w:tr>
      <w:tr w:rsidR="00DF74AE" w:rsidRPr="00D25E85">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3009" w:type="dxa"/>
            <w:vMerge/>
          </w:tcPr>
          <w:p w:rsidR="00DF74AE" w:rsidRPr="00D25E85" w:rsidRDefault="00DF74AE"/>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21 </w:t>
            </w:r>
            <w:hyperlink w:anchor="P3716" w:history="1">
              <w:r w:rsidRPr="00D25E85">
                <w:rPr>
                  <w:rFonts w:ascii="Times New Roman" w:hAnsi="Times New Roman" w:cs="Times New Roman"/>
                  <w:color w:val="0000FF"/>
                </w:rPr>
                <w:t>&lt;*&gt;</w:t>
              </w:r>
            </w:hyperlink>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3007" w:type="dxa"/>
            <w:vAlign w:val="center"/>
          </w:tcPr>
          <w:p w:rsidR="00DF74AE" w:rsidRPr="00D25E85" w:rsidRDefault="00DF74AE">
            <w:pPr>
              <w:pStyle w:val="ConsPlusNormal"/>
              <w:jc w:val="center"/>
              <w:rPr>
                <w:rFonts w:ascii="Times New Roman" w:hAnsi="Times New Roman" w:cs="Times New Roman"/>
              </w:rPr>
            </w:pPr>
            <w:bookmarkStart w:id="32" w:name="P3711"/>
            <w:bookmarkEnd w:id="32"/>
            <w:r w:rsidRPr="00D25E85">
              <w:rPr>
                <w:rFonts w:ascii="Times New Roman" w:hAnsi="Times New Roman" w:cs="Times New Roman"/>
              </w:rPr>
              <w:t xml:space="preserve">33,33 </w:t>
            </w:r>
            <w:hyperlink w:anchor="P3717" w:history="1">
              <w:r w:rsidRPr="00D25E85">
                <w:rPr>
                  <w:rFonts w:ascii="Times New Roman" w:hAnsi="Times New Roman" w:cs="Times New Roman"/>
                  <w:color w:val="0000FF"/>
                </w:rPr>
                <w:t>&lt;**&gt;</w:t>
              </w:r>
            </w:hyperlink>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3" w:name="P3716"/>
      <w:bookmarkEnd w:id="33"/>
      <w:r w:rsidRPr="00D25E85">
        <w:rPr>
          <w:rFonts w:ascii="Times New Roman" w:hAnsi="Times New Roman" w:cs="Times New Roman"/>
        </w:rPr>
        <w:t>&lt;*&gt; В отдельных случаях по заданию на проектирование ширину бассейнов (ванн) длиной 50 м допускается принимать 25 м.</w:t>
      </w:r>
    </w:p>
    <w:p w:rsidR="00DF74AE" w:rsidRPr="00D25E85" w:rsidRDefault="00DF74AE">
      <w:pPr>
        <w:pStyle w:val="ConsPlusNormal"/>
        <w:spacing w:before="220"/>
        <w:ind w:firstLine="540"/>
        <w:jc w:val="both"/>
        <w:rPr>
          <w:rFonts w:ascii="Times New Roman" w:hAnsi="Times New Roman" w:cs="Times New Roman"/>
        </w:rPr>
      </w:pPr>
      <w:bookmarkStart w:id="34" w:name="P3717"/>
      <w:bookmarkEnd w:id="34"/>
      <w:r w:rsidRPr="00D25E85">
        <w:rPr>
          <w:rFonts w:ascii="Times New Roman" w:hAnsi="Times New Roman" w:cs="Times New Roman"/>
        </w:rPr>
        <w:t>&lt;**&gt; Приведенный размер следует принимать, как правило, для бассейнов (ванн), предназначенных для водного поло.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Примечание: Отклонение в длине бассейнов (ванн), в том числе универсальных, допускается только в сторону увеличения в пределах, м, </w:t>
      </w:r>
      <w:proofErr w:type="gramStart"/>
      <w:r w:rsidRPr="00D25E85">
        <w:rPr>
          <w:rFonts w:ascii="Times New Roman" w:hAnsi="Times New Roman" w:cs="Times New Roman"/>
        </w:rPr>
        <w:t>до</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- 0,03 - в бассейнах (ваннах) длиной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- 0,02 - в бассейнах (ваннах) длиной 33,33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- 0,015 - в бассейнах (ваннах) длиной 25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2.4.18. При проектировании открытых бассейнов их следует размещать с отступом,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красной линии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11343" w:history="1">
        <w:r w:rsidRPr="00452767">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Градостроительные параметры открытых плоскостных физкультурно-спортивных и </w:t>
      </w:r>
      <w:r w:rsidRPr="00273DBB">
        <w:rPr>
          <w:rFonts w:ascii="Times New Roman" w:hAnsi="Times New Roman" w:cs="Times New Roman"/>
        </w:rPr>
        <w:t>физкультурно</w:t>
      </w:r>
      <w:r w:rsidRPr="00D25E85">
        <w:rPr>
          <w:rFonts w:ascii="Times New Roman" w:hAnsi="Times New Roman" w:cs="Times New Roman"/>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Игровые площадки и игровые поля следует проектировать в спортивных комплексах, при других объектах, а также </w:t>
      </w:r>
      <w:proofErr w:type="gramStart"/>
      <w:r w:rsidRPr="00D25E85">
        <w:rPr>
          <w:rFonts w:ascii="Times New Roman" w:hAnsi="Times New Roman" w:cs="Times New Roman"/>
        </w:rPr>
        <w:t>расположенными</w:t>
      </w:r>
      <w:proofErr w:type="gramEnd"/>
      <w:r w:rsidRPr="00D25E85">
        <w:rPr>
          <w:rFonts w:ascii="Times New Roman" w:hAnsi="Times New Roman" w:cs="Times New Roman"/>
        </w:rPr>
        <w:t xml:space="preserve">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w:t>
      </w:r>
      <w:r w:rsidRPr="00D25E85">
        <w:rPr>
          <w:rFonts w:ascii="Times New Roman" w:hAnsi="Times New Roman" w:cs="Times New Roman"/>
        </w:rPr>
        <w:lastRenderedPageBreak/>
        <w:t>катания на роликовых коньках, скейтбордах.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Форму площадок следует проектировать круглой или прямоугольной.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Площадку для катания на скейтбордах следует проектировать размером не менее 15 x 15 м (225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Данные площадки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школьных дворах и на игровых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под ледовые катки;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огороженном пространстве на рыночных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спортивных центрах;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открытых парках и зонах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2.4.21. На естественных тропах</w:t>
      </w:r>
      <w:r w:rsidR="00967C33">
        <w:rPr>
          <w:rFonts w:ascii="Times New Roman" w:hAnsi="Times New Roman" w:cs="Times New Roman"/>
        </w:rPr>
        <w:t>,</w:t>
      </w:r>
      <w:r w:rsidRPr="00D25E85">
        <w:rPr>
          <w:rFonts w:ascii="Times New Roman" w:hAnsi="Times New Roman" w:cs="Times New Roman"/>
        </w:rPr>
        <w:t xml:space="preserve"> а также на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2</w:t>
      </w:r>
      <w:r w:rsidRPr="00D25E85">
        <w:rPr>
          <w:rFonts w:ascii="Times New Roman" w:hAnsi="Times New Roman" w:cs="Times New Roman"/>
        </w:rPr>
        <w:t>. При проектировании физкультурно-спортивных сооружений следует предусматривать объекты для вспомогательных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входной группы (гардероб, вестибюль, санузлы вестибюля);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санитарно-гигиенического назначения и отдыха </w:t>
      </w:r>
      <w:proofErr w:type="gramStart"/>
      <w:r w:rsidRPr="00D25E85">
        <w:rPr>
          <w:rFonts w:ascii="Times New Roman" w:hAnsi="Times New Roman" w:cs="Times New Roman"/>
        </w:rPr>
        <w:t>занимающихся</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инструкторские;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методического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медицинского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административно-хозяйственного назначения и бытового обслуживания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технические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3</w:t>
      </w:r>
      <w:r w:rsidRPr="00D25E85">
        <w:rPr>
          <w:rFonts w:ascii="Times New Roman" w:hAnsi="Times New Roman" w:cs="Times New Roman"/>
        </w:rPr>
        <w:t>. 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31-06-2009.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4</w:t>
      </w:r>
      <w:r w:rsidRPr="00D25E85">
        <w:rPr>
          <w:rFonts w:ascii="Times New Roman" w:hAnsi="Times New Roman" w:cs="Times New Roman"/>
        </w:rPr>
        <w:t>.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5</w:t>
      </w:r>
      <w:r w:rsidRPr="00D25E85">
        <w:rPr>
          <w:rFonts w:ascii="Times New Roman" w:hAnsi="Times New Roman" w:cs="Times New Roman"/>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с трибунами вместимостью свыше 500 мест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100 до 500 мест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до 100 мест - 50.</w:t>
      </w:r>
    </w:p>
    <w:p w:rsidR="00DF74AE" w:rsidRPr="00273DB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6</w:t>
      </w:r>
      <w:r w:rsidRPr="00D25E85">
        <w:rPr>
          <w:rFonts w:ascii="Times New Roman" w:hAnsi="Times New Roman" w:cs="Times New Roman"/>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дополнительным учетом норм водопотребления, приведенных в </w:t>
      </w:r>
      <w:hyperlink w:anchor="P3761" w:history="1">
        <w:r w:rsidRPr="00273DBB">
          <w:rPr>
            <w:rFonts w:ascii="Times New Roman" w:hAnsi="Times New Roman" w:cs="Times New Roman"/>
          </w:rPr>
          <w:t>Таблице 23</w:t>
        </w:r>
      </w:hyperlink>
      <w:r w:rsidRPr="00273DBB">
        <w:rPr>
          <w:rFonts w:ascii="Times New Roman" w:hAnsi="Times New Roman" w:cs="Times New Roman"/>
        </w:rPr>
        <w:t>.</w:t>
      </w:r>
    </w:p>
    <w:p w:rsidR="00DF74AE" w:rsidRPr="00273DB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5" w:name="P3761"/>
      <w:bookmarkEnd w:id="35"/>
      <w:r w:rsidRPr="00D25E85">
        <w:rPr>
          <w:rFonts w:ascii="Times New Roman" w:hAnsi="Times New Roman" w:cs="Times New Roman"/>
        </w:rPr>
        <w:t>Таблица 23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2041"/>
        <w:gridCol w:w="1304"/>
        <w:gridCol w:w="1134"/>
      </w:tblGrid>
      <w:tr w:rsidR="00DF74AE" w:rsidRPr="00D25E85">
        <w:tc>
          <w:tcPr>
            <w:tcW w:w="4592"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w:t>
            </w:r>
          </w:p>
        </w:tc>
        <w:tc>
          <w:tcPr>
            <w:tcW w:w="4479"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Норма расхода воды потребителями, </w:t>
            </w:r>
            <w:proofErr w:type="gramStart"/>
            <w:r w:rsidRPr="00D25E85">
              <w:rPr>
                <w:rFonts w:ascii="Times New Roman" w:hAnsi="Times New Roman" w:cs="Times New Roman"/>
              </w:rPr>
              <w:t>л</w:t>
            </w:r>
            <w:proofErr w:type="gramEnd"/>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 общая (горячая и холодная)</w:t>
            </w:r>
          </w:p>
        </w:tc>
        <w:tc>
          <w:tcPr>
            <w:tcW w:w="2438"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час наибольшего водопотребления</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tcBorders>
              <w:top w:val="single" w:sz="4" w:space="0" w:color="auto"/>
              <w:bottom w:val="single" w:sz="4" w:space="0" w:color="auto"/>
            </w:tcBorders>
          </w:tcPr>
          <w:p w:rsidR="00DF74AE" w:rsidRPr="00D25E85" w:rsidRDefault="00DF74AE"/>
        </w:tc>
        <w:tc>
          <w:tcPr>
            <w:tcW w:w="130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(горячая и холодная)</w:t>
            </w:r>
          </w:p>
        </w:tc>
        <w:tc>
          <w:tcPr>
            <w:tcW w:w="113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холодная</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Занимающиеся</w:t>
            </w:r>
            <w:proofErr w:type="gramEnd"/>
            <w:r w:rsidRPr="00D25E85">
              <w:rPr>
                <w:rFonts w:ascii="Times New Roman" w:hAnsi="Times New Roman" w:cs="Times New Roman"/>
              </w:rPr>
              <w:t xml:space="preserve"> на спортивных сооружениях и инструкторско-тренерский состав (с учетом приема душа),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4,5</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сооружениях для физкультурно-оздоровительных занятий и посетители массового катания на коньках,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Поливка открытых сооружений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покрытий открытых плоскостных сооружений (</w:t>
            </w:r>
            <w:proofErr w:type="gramStart"/>
            <w:r w:rsidRPr="00D25E85">
              <w:rPr>
                <w:rFonts w:ascii="Times New Roman" w:hAnsi="Times New Roman" w:cs="Times New Roman"/>
              </w:rPr>
              <w:t>кроме</w:t>
            </w:r>
            <w:proofErr w:type="gramEnd"/>
            <w:r w:rsidRPr="00D25E85">
              <w:rPr>
                <w:rFonts w:ascii="Times New Roman" w:hAnsi="Times New Roman" w:cs="Times New Roman"/>
              </w:rPr>
              <w:t xml:space="preserve"> травяных и синтетических)</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травяных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питомника для выращивания дерна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4 - 6</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Мытье трибун при открытых спортивных сооружениях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поверхности </w:t>
            </w:r>
            <w:hyperlink w:anchor="P3819" w:history="1">
              <w:r w:rsidRPr="00D25E85">
                <w:rPr>
                  <w:rFonts w:ascii="Times New Roman" w:hAnsi="Times New Roman" w:cs="Times New Roman"/>
                  <w:color w:val="0000FF"/>
                </w:rPr>
                <w:t>&lt;*&gt;</w:t>
              </w:r>
            </w:hyperlink>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Создание ледяного покрытия катков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первоначальная заливка площади, отведенной под каток</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наращивание слоя льда до расчетной толщины</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подготовка поверхности катка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6" w:name="P3819"/>
      <w:bookmarkEnd w:id="36"/>
      <w:r w:rsidRPr="00D25E85">
        <w:rPr>
          <w:rFonts w:ascii="Times New Roman" w:hAnsi="Times New Roman" w:cs="Times New Roman"/>
        </w:rPr>
        <w:t>&lt;*&gt; В расчете принимается площадь горизонтальной проекции трибун.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w:t>
      </w:r>
      <w:proofErr w:type="gramStart"/>
      <w:r w:rsidRPr="00D25E85">
        <w:rPr>
          <w:rFonts w:ascii="Times New Roman" w:hAnsi="Times New Roman" w:cs="Times New Roman"/>
        </w:rPr>
        <w:t>с</w:t>
      </w:r>
      <w:proofErr w:type="gramEnd"/>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7</w:t>
      </w:r>
      <w:r w:rsidRPr="00D25E85">
        <w:rPr>
          <w:rFonts w:ascii="Times New Roman" w:hAnsi="Times New Roman" w:cs="Times New Roman"/>
        </w:rPr>
        <w:t>. Электроосвещение спортивных сооружений следует проектировать в соответствии с требованиями СП 52.13330.2011.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8</w:t>
      </w:r>
      <w:r w:rsidRPr="00D25E85">
        <w:rPr>
          <w:rFonts w:ascii="Times New Roman" w:hAnsi="Times New Roman" w:cs="Times New Roman"/>
        </w:rPr>
        <w:t>.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37" w:name="P3826"/>
      <w:bookmarkEnd w:id="37"/>
      <w:r w:rsidRPr="00D25E85">
        <w:rPr>
          <w:rFonts w:ascii="Times New Roman" w:hAnsi="Times New Roman" w:cs="Times New Roman"/>
        </w:rPr>
        <w:t>2.4.</w:t>
      </w:r>
      <w:r w:rsidR="00967C33">
        <w:rPr>
          <w:rFonts w:ascii="Times New Roman" w:hAnsi="Times New Roman" w:cs="Times New Roman"/>
        </w:rPr>
        <w:t>29</w:t>
      </w:r>
      <w:r w:rsidRPr="00D25E85">
        <w:rPr>
          <w:rFonts w:ascii="Times New Roman" w:hAnsi="Times New Roman" w:cs="Times New Roman"/>
        </w:rPr>
        <w:t>.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0</w:t>
      </w:r>
      <w:r w:rsidRPr="00D25E85">
        <w:rPr>
          <w:rFonts w:ascii="Times New Roman" w:hAnsi="Times New Roman" w:cs="Times New Roman"/>
        </w:rPr>
        <w:t>.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площадки должны быть защищены от шума акустическими экранами или полосой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1</w:t>
      </w:r>
      <w:r w:rsidRPr="00D25E85">
        <w:rPr>
          <w:rFonts w:ascii="Times New Roman" w:hAnsi="Times New Roman" w:cs="Times New Roman"/>
        </w:rPr>
        <w:t xml:space="preserve">. Спортивные комплексы со специальными требованиями к размещению (автодромы, вело- и мототреки, стрельбища, </w:t>
      </w:r>
      <w:proofErr w:type="gramStart"/>
      <w:r w:rsidRPr="00D25E85">
        <w:rPr>
          <w:rFonts w:ascii="Times New Roman" w:hAnsi="Times New Roman" w:cs="Times New Roman"/>
        </w:rPr>
        <w:t>конно-спортивные</w:t>
      </w:r>
      <w:proofErr w:type="gramEnd"/>
      <w:r w:rsidRPr="00D25E85">
        <w:rPr>
          <w:rFonts w:ascii="Times New Roman" w:hAnsi="Times New Roman" w:cs="Times New Roman"/>
        </w:rPr>
        <w:t xml:space="preserve">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2</w:t>
      </w:r>
      <w:r w:rsidRPr="00D25E85">
        <w:rPr>
          <w:rFonts w:ascii="Times New Roman" w:hAnsi="Times New Roman" w:cs="Times New Roman"/>
        </w:rPr>
        <w:t xml:space="preserve">. </w:t>
      </w:r>
      <w:proofErr w:type="gramStart"/>
      <w:r w:rsidRPr="00D25E85">
        <w:rPr>
          <w:rFonts w:ascii="Times New Roman" w:hAnsi="Times New Roman" w:cs="Times New Roman"/>
        </w:rPr>
        <w:t>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 полуоткрытые тиры - на расстоянии не менее 300 м; участки стрельбищ, имеющие в своем составе открытые тиры для стрельбы из крупнокалиберных винтовок, - на расстоянии не менее 6 км.</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3</w:t>
      </w:r>
      <w:r w:rsidRPr="00D25E85">
        <w:rPr>
          <w:rFonts w:ascii="Times New Roman" w:hAnsi="Times New Roman" w:cs="Times New Roman"/>
        </w:rPr>
        <w:t>.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1,5 км и шириной (в каждую сторону) не менее 0,6 км для стрельбы из крупнокалиберных винтовок, а для остальных видов стрельбы - соответственно 1,5 и 0,25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открытых тиров для стрельбы из пневматического оружия, а также между смежно расположенными тирами на участке стрельбища зоны безопасности не предусматриваются.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стрельбищ зоны безопасности должны быть на расстоянии не менее 4,5 км по направлению стрельбы и не менее 0,6 км в каждую из боковых сторон стрельбища.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63054A">
        <w:rPr>
          <w:rFonts w:ascii="Times New Roman" w:hAnsi="Times New Roman" w:cs="Times New Roman"/>
        </w:rPr>
        <w:t>4</w:t>
      </w:r>
      <w:r w:rsidRPr="00D25E85">
        <w:rPr>
          <w:rFonts w:ascii="Times New Roman" w:hAnsi="Times New Roman" w:cs="Times New Roman"/>
        </w:rPr>
        <w:t>. Выбор типа тира (открытый, полуоткрытый, крытый), а также число стрелковых мест в нем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2.4.3</w:t>
      </w:r>
      <w:r w:rsidR="0063054A">
        <w:rPr>
          <w:rFonts w:ascii="Times New Roman" w:hAnsi="Times New Roman" w:cs="Times New Roman"/>
        </w:rPr>
        <w:t>5</w:t>
      </w:r>
      <w:r w:rsidRPr="00D25E85">
        <w:rPr>
          <w:rFonts w:ascii="Times New Roman" w:hAnsi="Times New Roman" w:cs="Times New Roman"/>
        </w:rPr>
        <w:t xml:space="preserve">. Тиры для биатлона должны проектироваться </w:t>
      </w:r>
      <w:proofErr w:type="gramStart"/>
      <w:r w:rsidRPr="00D25E85">
        <w:rPr>
          <w:rFonts w:ascii="Times New Roman" w:hAnsi="Times New Roman" w:cs="Times New Roman"/>
        </w:rPr>
        <w:t>открытыми</w:t>
      </w:r>
      <w:proofErr w:type="gramEnd"/>
      <w:r w:rsidRPr="00D25E85">
        <w:rPr>
          <w:rFonts w:ascii="Times New Roman" w:hAnsi="Times New Roman" w:cs="Times New Roman"/>
        </w:rPr>
        <w:t>. Ширина каждого стрелкового места должна приниматься 2,5 м, глубина - 2,8 м. Расстояние между мишенными щитами - не менее 1,5 м. Длина огневой зоны тира составляет 150 м. Число стрелковых мест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Тир должен размещаться на расстоянии не менее 4 км от старта и не менее 2 км от финиша. Стрельбище (тир), старт, финиш и штрафной круг должны составлять единый целостный комплекс.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63054A">
        <w:rPr>
          <w:rFonts w:ascii="Times New Roman" w:hAnsi="Times New Roman" w:cs="Times New Roman"/>
        </w:rPr>
        <w:t>6</w:t>
      </w:r>
      <w:r w:rsidRPr="00D25E85">
        <w:rPr>
          <w:rFonts w:ascii="Times New Roman" w:hAnsi="Times New Roman" w:cs="Times New Roman"/>
        </w:rPr>
        <w:t>. В тирах для стрельбы на дистанцию 50 м и более на линии мишеней должны устраиваться блиндажи для защиты от пуль людей, обслуживающих размещаемые в них мишенные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тирах на трассах биатлона блиндажи следует устраивать на лыжных базах, предназначаемых, как правило, только для соревнований государственного и более высокого масштаба.</w:t>
      </w:r>
    </w:p>
    <w:p w:rsidR="00DF74AE" w:rsidRPr="00D25E85" w:rsidRDefault="00DF74AE">
      <w:pPr>
        <w:pStyle w:val="ConsPlusNormal"/>
        <w:spacing w:before="220"/>
        <w:ind w:firstLine="540"/>
        <w:jc w:val="both"/>
        <w:rPr>
          <w:rFonts w:ascii="Times New Roman" w:hAnsi="Times New Roman" w:cs="Times New Roman"/>
        </w:rPr>
      </w:pPr>
      <w:r w:rsidRPr="00697FC2">
        <w:rPr>
          <w:rFonts w:ascii="Times New Roman" w:hAnsi="Times New Roman" w:cs="Times New Roman"/>
        </w:rPr>
        <w:t>2.4.3</w:t>
      </w:r>
      <w:r w:rsidR="0063054A">
        <w:rPr>
          <w:rFonts w:ascii="Times New Roman" w:hAnsi="Times New Roman" w:cs="Times New Roman"/>
        </w:rPr>
        <w:t>7</w:t>
      </w:r>
      <w:r w:rsidRPr="00697FC2">
        <w:rPr>
          <w:rFonts w:ascii="Times New Roman" w:hAnsi="Times New Roman" w:cs="Times New Roman"/>
        </w:rPr>
        <w:t>. При</w:t>
      </w:r>
      <w:r w:rsidRPr="00D25E85">
        <w:rPr>
          <w:rFonts w:ascii="Times New Roman" w:hAnsi="Times New Roman" w:cs="Times New Roman"/>
        </w:rPr>
        <w:t xml:space="preserve">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и спуски.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Лыжные базы для массового катания по равнинной местности или с гор следует располагать в парковых зонах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63054A">
        <w:rPr>
          <w:rFonts w:ascii="Times New Roman" w:hAnsi="Times New Roman" w:cs="Times New Roman"/>
        </w:rPr>
        <w:t>8</w:t>
      </w:r>
      <w:r w:rsidRPr="00D25E85">
        <w:rPr>
          <w:rFonts w:ascii="Times New Roman" w:hAnsi="Times New Roman" w:cs="Times New Roman"/>
        </w:rPr>
        <w:t>. Ширина трасс на спусках должна быть на прямых участках не менее 4 м, на участках с поворотами (на виражах) -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w:t>
      </w:r>
      <w:r w:rsidR="0063054A">
        <w:rPr>
          <w:rFonts w:ascii="Times New Roman" w:hAnsi="Times New Roman" w:cs="Times New Roman"/>
        </w:rPr>
        <w:t>39</w:t>
      </w:r>
      <w:r w:rsidRPr="00D25E85">
        <w:rPr>
          <w:rFonts w:ascii="Times New Roman" w:hAnsi="Times New Roman" w:cs="Times New Roman"/>
        </w:rPr>
        <w:t>. Участки для горнолыжных трасс и массового катания с гор должны выбираться на северных или северо-восточных склонах, быть лавинобезопасными и не иметь препятствий, представляющих опасность для горнолыжников.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Уклон участков для массового катания не должен превышать 25%; для спуска на скорость трасса на протяжении не менее 500 м, начиная от старта, должна иметь равномерный уклон 40 - 45. Для слалома и слалома-гиганта 25% длины трассы должны иметь уклон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0</w:t>
      </w:r>
      <w:r w:rsidRPr="00D25E85">
        <w:rPr>
          <w:rFonts w:ascii="Times New Roman" w:hAnsi="Times New Roman" w:cs="Times New Roman"/>
        </w:rPr>
        <w:t>.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финишем горнолыжных трасс следует устраивать ровные, свободные от препятствий площадки для остановки.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2.4.4</w:t>
      </w:r>
      <w:r w:rsidR="0063054A">
        <w:rPr>
          <w:rFonts w:ascii="Times New Roman" w:hAnsi="Times New Roman" w:cs="Times New Roman"/>
        </w:rPr>
        <w:t>1</w:t>
      </w:r>
      <w:r w:rsidRPr="00D25E85">
        <w:rPr>
          <w:rFonts w:ascii="Times New Roman" w:hAnsi="Times New Roman" w:cs="Times New Roman"/>
        </w:rPr>
        <w:t>. В составе лыжной базы для прыжков с трамплина следует предусматривать устройство двух и более трамплинов с разностью расчетной длины прыжка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Расчетная длина прыжка и число трамплинов, входящих в состав лыжной базы, устанавливаются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Склон, выбираемый для трамплина, должен быть защищенным 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Трамплин со стартовой площадкой, расположенной на отметке от уровня земли выше 15 м, должен иметь вертикальный подъемник (лифт).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2</w:t>
      </w:r>
      <w:r w:rsidRPr="00D25E85">
        <w:rPr>
          <w:rFonts w:ascii="Times New Roman" w:hAnsi="Times New Roman" w:cs="Times New Roman"/>
        </w:rPr>
        <w:t>. Трасса для скоростного спуска на санях должна проходить по северному склону, быть удобной для технического обслуживания и иметь уклон 8 - 11%.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длина трассы от старта до финиша должна составлять не менее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3</w:t>
      </w:r>
      <w:r w:rsidRPr="00D25E85">
        <w:rPr>
          <w:rFonts w:ascii="Times New Roman" w:hAnsi="Times New Roman" w:cs="Times New Roman"/>
        </w:rPr>
        <w:t>. На горнолыжных трассах и трамплинах с расчетной длиной прыжка 50 м и более должны предусматриваться подъемные устройства для транспортирования лыжников к стартовым площадкам, а на трамплинах, кроме того, - механизированные устройства для подъема снега на полотно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4</w:t>
      </w:r>
      <w:r w:rsidRPr="00D25E85">
        <w:rPr>
          <w:rFonts w:ascii="Times New Roman" w:hAnsi="Times New Roman" w:cs="Times New Roman"/>
        </w:rPr>
        <w:t>. Здание лыжной базы следует размещать на расстоянии не более 300 м от подъемных устройств и не далее 100 м от спортивных трамплинов.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из расчетной пропускной способности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5</w:t>
      </w:r>
      <w:r w:rsidRPr="00D25E85">
        <w:rPr>
          <w:rFonts w:ascii="Times New Roman" w:hAnsi="Times New Roman" w:cs="Times New Roman"/>
        </w:rPr>
        <w:t>. Пропускную способность лыжных баз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гонок - по заданному числу одновременно занимающихся;</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roofErr w:type="gramEnd"/>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для прыжков на лыжах с 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20 м и менее; 30 человек в смену на трамплин с расчетной длиной прыжка 50 м. При промежуточных значениях расчетной длины прыжка - по интерполяции.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Пропускную способность лыжных баз для массового катания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на равнинной местности - по заданному числу одновременно </w:t>
      </w:r>
      <w:proofErr w:type="gramStart"/>
      <w:r w:rsidRPr="00D25E85">
        <w:rPr>
          <w:rFonts w:ascii="Times New Roman" w:hAnsi="Times New Roman" w:cs="Times New Roman"/>
        </w:rPr>
        <w:t>катающихся</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гор - из расчета 100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подготовленного склона на одного катающегося в смену.</w:t>
      </w:r>
    </w:p>
    <w:p w:rsidR="00DF74AE" w:rsidRPr="00D25E85" w:rsidRDefault="00DF74AE">
      <w:pPr>
        <w:pStyle w:val="ConsPlusNormal"/>
        <w:spacing w:before="220"/>
        <w:ind w:firstLine="540"/>
        <w:jc w:val="both"/>
        <w:rPr>
          <w:rFonts w:ascii="Times New Roman" w:hAnsi="Times New Roman" w:cs="Times New Roman"/>
        </w:rPr>
      </w:pPr>
      <w:r w:rsidRPr="00054245">
        <w:rPr>
          <w:rFonts w:ascii="Times New Roman" w:hAnsi="Times New Roman" w:cs="Times New Roman"/>
        </w:rPr>
        <w:t>2.4.4</w:t>
      </w:r>
      <w:r w:rsidR="00054245">
        <w:rPr>
          <w:rFonts w:ascii="Times New Roman" w:hAnsi="Times New Roman" w:cs="Times New Roman"/>
        </w:rPr>
        <w:t>6</w:t>
      </w:r>
      <w:r w:rsidRPr="00054245">
        <w:rPr>
          <w:rFonts w:ascii="Times New Roman" w:hAnsi="Times New Roman" w:cs="Times New Roman"/>
        </w:rPr>
        <w:t>.</w:t>
      </w:r>
      <w:r w:rsidRPr="00D25E85">
        <w:rPr>
          <w:rFonts w:ascii="Times New Roman" w:hAnsi="Times New Roman" w:cs="Times New Roman"/>
        </w:rPr>
        <w:t xml:space="preserve"> На лыжных базах, предназначенных для проведения соревнований, допускается предусматривать стационарные места для зрителей.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лыжных базах скоростного спуска и слалома-гиганта, 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и местоположением судей.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054245">
        <w:rPr>
          <w:rFonts w:ascii="Times New Roman" w:hAnsi="Times New Roman" w:cs="Times New Roman"/>
        </w:rPr>
        <w:t>7</w:t>
      </w:r>
      <w:r w:rsidRPr="00D25E85">
        <w:rPr>
          <w:rFonts w:ascii="Times New Roman" w:hAnsi="Times New Roman" w:cs="Times New Roman"/>
        </w:rPr>
        <w:t xml:space="preserve">. Выбор площадок для размещения </w:t>
      </w:r>
      <w:proofErr w:type="gramStart"/>
      <w:r w:rsidRPr="00D25E85">
        <w:rPr>
          <w:rFonts w:ascii="Times New Roman" w:hAnsi="Times New Roman" w:cs="Times New Roman"/>
        </w:rPr>
        <w:t>конно-спортивных</w:t>
      </w:r>
      <w:proofErr w:type="gramEnd"/>
      <w:r w:rsidRPr="00D25E85">
        <w:rPr>
          <w:rFonts w:ascii="Times New Roman" w:hAnsi="Times New Roman" w:cs="Times New Roman"/>
        </w:rPr>
        <w:t xml:space="preserve"> комплексов должен быть </w:t>
      </w:r>
      <w:r w:rsidRPr="00D25E85">
        <w:rPr>
          <w:rFonts w:ascii="Times New Roman" w:hAnsi="Times New Roman" w:cs="Times New Roman"/>
        </w:rPr>
        <w:lastRenderedPageBreak/>
        <w:t>согласован с органами Роспотребнадзора, Россельхознадзора, Государственного пожарного надзора, а также с органами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земельного участка для размещения </w:t>
      </w:r>
      <w:proofErr w:type="gramStart"/>
      <w:r w:rsidRPr="00D25E85">
        <w:rPr>
          <w:rFonts w:ascii="Times New Roman" w:hAnsi="Times New Roman" w:cs="Times New Roman"/>
        </w:rPr>
        <w:t>конно-спортивного</w:t>
      </w:r>
      <w:proofErr w:type="gramEnd"/>
      <w:r w:rsidRPr="00D25E85">
        <w:rPr>
          <w:rFonts w:ascii="Times New Roman" w:hAnsi="Times New Roman" w:cs="Times New Roman"/>
        </w:rPr>
        <w:t xml:space="preserve"> комплекса (КСК) определяется заданием на проектирование с учетом мощности КСК, количества единовременных посетителей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Площадка для размещения КСК должна быть озеленена и благоустроена. Вдоль границы проектируется зеленая полоса.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054245">
        <w:rPr>
          <w:rFonts w:ascii="Times New Roman" w:hAnsi="Times New Roman" w:cs="Times New Roman"/>
        </w:rPr>
        <w:t>8</w:t>
      </w:r>
      <w:r w:rsidRPr="00D25E85">
        <w:rPr>
          <w:rFonts w:ascii="Times New Roman" w:hAnsi="Times New Roman" w:cs="Times New Roman"/>
        </w:rPr>
        <w:t xml:space="preserve">. 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w:t>
      </w:r>
      <w:hyperlink r:id="rId57" w:history="1">
        <w:r w:rsidRPr="00697FC2">
          <w:rPr>
            <w:rFonts w:ascii="Times New Roman" w:hAnsi="Times New Roman" w:cs="Times New Roman"/>
          </w:rPr>
          <w:t>СанПиН 2.2.1/2.1.1.1200-03</w:t>
        </w:r>
      </w:hyperlink>
      <w:r w:rsidRPr="00D25E85">
        <w:rPr>
          <w:rFonts w:ascii="Times New Roman" w:hAnsi="Times New Roman" w:cs="Times New Roman"/>
        </w:rPr>
        <w:t xml:space="preserve"> в зависимости от мощности комплекса,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50 лошадей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100 лошадей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более 100 лошадей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до открытых водоисточников должно составлять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 Реконструкция застроенных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2.5.1.1. В целях интенсивного использования территории населенн</w:t>
      </w:r>
      <w:r w:rsidR="00054245">
        <w:rPr>
          <w:rFonts w:ascii="Times New Roman" w:hAnsi="Times New Roman" w:cs="Times New Roman"/>
        </w:rPr>
        <w:t>ого</w:t>
      </w:r>
      <w:r w:rsidRPr="00D25E85">
        <w:rPr>
          <w:rFonts w:ascii="Times New Roman" w:hAnsi="Times New Roman" w:cs="Times New Roman"/>
        </w:rPr>
        <w:t xml:space="preserve"> пункт</w:t>
      </w:r>
      <w:r w:rsidR="00054245">
        <w:rPr>
          <w:rFonts w:ascii="Times New Roman" w:hAnsi="Times New Roman" w:cs="Times New Roman"/>
        </w:rPr>
        <w:t>а</w:t>
      </w:r>
      <w:r w:rsidRPr="00D25E85">
        <w:rPr>
          <w:rFonts w:ascii="Times New Roman" w:hAnsi="Times New Roman" w:cs="Times New Roman"/>
        </w:rPr>
        <w:t>в составе поселени</w:t>
      </w:r>
      <w:r w:rsidR="00054245">
        <w:rPr>
          <w:rFonts w:ascii="Times New Roman" w:hAnsi="Times New Roman" w:cs="Times New Roman"/>
        </w:rPr>
        <w:t>я</w:t>
      </w:r>
      <w:r w:rsidRPr="00D25E85">
        <w:rPr>
          <w:rFonts w:ascii="Times New Roman" w:hAnsi="Times New Roman" w:cs="Times New Roman"/>
        </w:rPr>
        <w:t xml:space="preserve"> и улучшения безопасной и благоприятной среды проживания населения</w:t>
      </w:r>
      <w:r w:rsidR="00697FC2">
        <w:rPr>
          <w:rFonts w:ascii="Times New Roman" w:hAnsi="Times New Roman" w:cs="Times New Roman"/>
        </w:rPr>
        <w:t>,</w:t>
      </w:r>
      <w:r w:rsidRPr="00D25E85">
        <w:rPr>
          <w:rFonts w:ascii="Times New Roman" w:hAnsi="Times New Roman" w:cs="Times New Roman"/>
        </w:rPr>
        <w:t xml:space="preserve"> может проводиться реконструкция сложившейся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застроенных территорий осуществляется в границах элементов планировочной структуры (квартала, микрорайона) или их частей, в границах смежных элементов планировочной структуры или их частей.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сносе существующей застройки более 50% реконструкция является радикальной.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2.5.1.3. Решение о развитии (реконструкции) застроенной территории принимается в соответствии с требованиями Градостроительного кодекса Российской Федерации (</w:t>
      </w:r>
      <w:hyperlink r:id="rId58" w:history="1">
        <w:r w:rsidRPr="00697FC2">
          <w:rPr>
            <w:rFonts w:ascii="Times New Roman" w:hAnsi="Times New Roman" w:cs="Times New Roman"/>
          </w:rPr>
          <w:t>статья 46.1</w:t>
        </w:r>
      </w:hyperlink>
      <w:r w:rsidRPr="00D25E85">
        <w:rPr>
          <w:rFonts w:ascii="Times New Roman" w:hAnsi="Times New Roman" w:cs="Times New Roman"/>
        </w:rPr>
        <w:t xml:space="preserve">), </w:t>
      </w:r>
      <w:r w:rsidRPr="00CB7CE6">
        <w:rPr>
          <w:rFonts w:ascii="Times New Roman" w:hAnsi="Times New Roman" w:cs="Times New Roman"/>
        </w:rPr>
        <w:t>приведенными в</w:t>
      </w:r>
      <w:r w:rsidRPr="00D25E85">
        <w:rPr>
          <w:rFonts w:ascii="Times New Roman" w:hAnsi="Times New Roman" w:cs="Times New Roman"/>
        </w:rPr>
        <w:t xml:space="preserve"> </w:t>
      </w:r>
      <w:hyperlink w:anchor="P3884" w:history="1">
        <w:r w:rsidRPr="00697FC2">
          <w:rPr>
            <w:rFonts w:ascii="Times New Roman" w:hAnsi="Times New Roman" w:cs="Times New Roman"/>
          </w:rPr>
          <w:t>Таблице 24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8" w:name="P3884"/>
      <w:bookmarkEnd w:id="38"/>
      <w:r w:rsidRPr="00D25E85">
        <w:rPr>
          <w:rFonts w:ascii="Times New Roman" w:hAnsi="Times New Roman" w:cs="Times New Roman"/>
        </w:rPr>
        <w:t>Таблица 24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59"/>
        <w:gridCol w:w="2259"/>
        <w:gridCol w:w="2259"/>
        <w:gridCol w:w="2260"/>
      </w:tblGrid>
      <w:tr w:rsidR="00DF74AE" w:rsidRPr="00D25E85">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жилой застройки</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Сведения о жилой застройке</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Принятое решение о зоне жилой застройки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Орган, принимающий решение о развитии застроенной территории</w:t>
            </w:r>
          </w:p>
        </w:tc>
      </w:tr>
      <w:tr w:rsidR="00DF74AE" w:rsidRPr="00D25E85">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Многоквартирные дома</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Местоположение, площадь, перечень адресов зданий, строений, сооружений, подлежащих сносу</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Аварийные и подлежащие сносу</w:t>
            </w:r>
          </w:p>
        </w:tc>
        <w:tc>
          <w:tcPr>
            <w:tcW w:w="2260" w:type="dxa"/>
          </w:tcPr>
          <w:p w:rsidR="00DF74AE" w:rsidRPr="00D25E85" w:rsidRDefault="00CB7CE6" w:rsidP="00054245">
            <w:pPr>
              <w:pStyle w:val="ConsPlusNormal"/>
              <w:ind w:firstLine="16"/>
              <w:jc w:val="both"/>
              <w:rPr>
                <w:rFonts w:ascii="Times New Roman" w:hAnsi="Times New Roman" w:cs="Times New Roman"/>
              </w:rPr>
            </w:pPr>
            <w:r>
              <w:rPr>
                <w:rFonts w:ascii="Times New Roman" w:hAnsi="Times New Roman" w:cs="Times New Roman"/>
              </w:rPr>
              <w:t>Администраци</w:t>
            </w:r>
            <w:r w:rsidR="00054245">
              <w:rPr>
                <w:rFonts w:ascii="Times New Roman" w:hAnsi="Times New Roman" w:cs="Times New Roman"/>
              </w:rPr>
              <w:t>я</w:t>
            </w:r>
            <w:r>
              <w:rPr>
                <w:rFonts w:ascii="Times New Roman" w:hAnsi="Times New Roman" w:cs="Times New Roman"/>
              </w:rPr>
              <w:t xml:space="preserve"> поселени</w:t>
            </w:r>
            <w:r w:rsidR="00054245">
              <w:rPr>
                <w:rFonts w:ascii="Times New Roman" w:hAnsi="Times New Roman" w:cs="Times New Roman"/>
              </w:rPr>
              <w:t>я</w:t>
            </w:r>
            <w:r w:rsidRPr="00D25E85">
              <w:rPr>
                <w:rFonts w:ascii="Times New Roman" w:hAnsi="Times New Roman" w:cs="Times New Roman"/>
              </w:rPr>
              <w:t xml:space="preserve"> на основании муниципальных адресных программ</w:t>
            </w:r>
          </w:p>
        </w:tc>
      </w:tr>
      <w:tr w:rsidR="00DF74AE" w:rsidRPr="00D25E85">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lastRenderedPageBreak/>
              <w:t>Многоквартирные дома</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Местоположение, площадь, перечень адресов зданий, строений, сооружений, подлежащих сносу, реконструкции</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Аварийные и подлежащие сносу, подлежащие реконструкции</w:t>
            </w:r>
          </w:p>
        </w:tc>
        <w:tc>
          <w:tcPr>
            <w:tcW w:w="2260" w:type="dxa"/>
          </w:tcPr>
          <w:p w:rsidR="00DF74AE" w:rsidRPr="00D25E85" w:rsidRDefault="00CB7CE6" w:rsidP="00054245">
            <w:pPr>
              <w:pStyle w:val="ConsPlusNormal"/>
              <w:ind w:firstLine="16"/>
              <w:jc w:val="both"/>
              <w:rPr>
                <w:rFonts w:ascii="Times New Roman" w:hAnsi="Times New Roman" w:cs="Times New Roman"/>
              </w:rPr>
            </w:pPr>
            <w:r>
              <w:rPr>
                <w:rFonts w:ascii="Times New Roman" w:hAnsi="Times New Roman" w:cs="Times New Roman"/>
              </w:rPr>
              <w:t>Администраци</w:t>
            </w:r>
            <w:r w:rsidR="00054245">
              <w:rPr>
                <w:rFonts w:ascii="Times New Roman" w:hAnsi="Times New Roman" w:cs="Times New Roman"/>
              </w:rPr>
              <w:t>я</w:t>
            </w:r>
            <w:r>
              <w:rPr>
                <w:rFonts w:ascii="Times New Roman" w:hAnsi="Times New Roman" w:cs="Times New Roman"/>
              </w:rPr>
              <w:t xml:space="preserve"> поселени</w:t>
            </w:r>
            <w:r w:rsidR="00054245">
              <w:rPr>
                <w:rFonts w:ascii="Times New Roman" w:hAnsi="Times New Roman" w:cs="Times New Roman"/>
              </w:rPr>
              <w:t>я</w:t>
            </w:r>
            <w:r w:rsidR="00DF74AE" w:rsidRPr="00D25E85">
              <w:rPr>
                <w:rFonts w:ascii="Times New Roman" w:hAnsi="Times New Roman" w:cs="Times New Roman"/>
              </w:rPr>
              <w:t xml:space="preserve"> на основании муниципальных адресных программ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2.5.1.4.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5</w:t>
      </w:r>
      <w:r w:rsidRPr="00D25E85">
        <w:rPr>
          <w:rFonts w:ascii="Times New Roman" w:hAnsi="Times New Roman" w:cs="Times New Roman"/>
        </w:rPr>
        <w:t xml:space="preserve">. Реконструкция зоны жилой застройки многоквартирными домами определяется дифференцированно на основании планировочной документации в зависимости от типа района (районы массовой типовой застройки 60 - 70 годов, районы малоэтажной застройки, в том числе индивидуальной) с учетом рекомендаций, приведенных в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6</w:t>
      </w:r>
      <w:r w:rsidRPr="00D25E85">
        <w:rPr>
          <w:rFonts w:ascii="Times New Roman" w:hAnsi="Times New Roman" w:cs="Times New Roman"/>
        </w:rPr>
        <w:t xml:space="preserve">.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При этом необходимо также обеспечивать нормативный уровень обслуживания населения в соответствии с требованиями раздела "Общественно-деловые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модернизацию инженерной и транспортной инфраструктур.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7</w:t>
      </w:r>
      <w:r w:rsidRPr="00D25E85">
        <w:rPr>
          <w:rFonts w:ascii="Times New Roman" w:hAnsi="Times New Roman" w:cs="Times New Roman"/>
        </w:rPr>
        <w:t xml:space="preserve">. Жилые здания с квартирами в первых этажах следует размещать с отступом от красных линий. В условиях реконструкции сложившейся </w:t>
      </w:r>
      <w:proofErr w:type="gramStart"/>
      <w:r w:rsidRPr="00D25E85">
        <w:rPr>
          <w:rFonts w:ascii="Times New Roman" w:hAnsi="Times New Roman" w:cs="Times New Roman"/>
        </w:rPr>
        <w:t>застройки жилые здания</w:t>
      </w:r>
      <w:proofErr w:type="gramEnd"/>
      <w:r w:rsidRPr="00D25E85">
        <w:rPr>
          <w:rFonts w:ascii="Times New Roman" w:hAnsi="Times New Roman" w:cs="Times New Roman"/>
        </w:rPr>
        <w:t xml:space="preserve"> с квартирами в первых этажах допускается размещать по красной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8</w:t>
      </w:r>
      <w:r w:rsidRPr="00D25E85">
        <w:rPr>
          <w:rFonts w:ascii="Times New Roman" w:hAnsi="Times New Roman" w:cs="Times New Roman"/>
        </w:rPr>
        <w:t xml:space="preserve">. При реконструкции следует учитывать потребности инвалидов и маломобильных групп населения в соответствии с требованиями раздела "Обеспечение доступности жилых объектов, объектов социальной инфраструктуры для инвалидов и маломобильных групп населения"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9</w:t>
      </w:r>
      <w:r w:rsidRPr="00D25E85">
        <w:rPr>
          <w:rFonts w:ascii="Times New Roman" w:hAnsi="Times New Roman" w:cs="Times New Roman"/>
        </w:rPr>
        <w:t xml:space="preserve">. Условия безопасности среды для населения по санитарно-гигиеническим и противопожарным требованиям при реконструкции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2.5.1.1</w:t>
      </w:r>
      <w:r w:rsidR="00054245">
        <w:rPr>
          <w:rFonts w:ascii="Times New Roman" w:hAnsi="Times New Roman" w:cs="Times New Roman"/>
        </w:rPr>
        <w:t>0</w:t>
      </w:r>
      <w:r w:rsidRPr="00D25E85">
        <w:rPr>
          <w:rFonts w:ascii="Times New Roman" w:hAnsi="Times New Roman" w:cs="Times New Roman"/>
        </w:rPr>
        <w:t xml:space="preserve">. При проектировании новых и реконструкции существующих зданий, расположенных ближе 50 м от края основной проезжей части магистральных улиц с грузовым движением, следует контролировать уровень шума и вибрации на участке застройки и при необходимости предусматривать защитные мероприятия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054245" w:rsidRDefault="00054245">
      <w:pPr>
        <w:pStyle w:val="ConsPlusNormal"/>
        <w:jc w:val="center"/>
        <w:outlineLvl w:val="1"/>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НОРМАТИВЫ ПРОИЗВОДСТВЕННОЙ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3.1.1. </w:t>
      </w:r>
      <w:proofErr w:type="gramStart"/>
      <w:r w:rsidRPr="00D25E85">
        <w:rPr>
          <w:rFonts w:ascii="Times New Roman" w:hAnsi="Times New Roman" w:cs="Times New Roman"/>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3.1.2. На производственных территориях размещаются: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 виды производственной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3.1.3. Границы производственных зон определяются на основании зонирования территории населенного пункта и устанавливаются с учетом требуемых санитарно-защитных зон для промышленных объектов, производств и сооружений и разделом "Охрана окружающей среды"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 обеспечивая максимально эффективное использование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Промышленная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3.2.1. Проектирование промышленных зон следует осуществлять в соответствии с требованиями СНиП 2.07.01*, СНиП II-89*, СанПиН 2.2.1/2.1.1.1200 и других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3.2.2. Промышленные предприятия следует, как правило, размещать в составе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3.2.3. Первая и последующие очереди строительства или реконструкции промузла должны проектироваться и строиться как пусковой комплекс с законченными общеузловыми объектами, транспортными и инженерными сетями и объектами социального обслуживания работников.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Пусковой комплекс должен размещаться компактно, на одной площадке, без необоснованных разрывов между границами промышленных предприятий. На пусковой комплекс и каждую очередь строительства промузла следует разрабатывать проект планировки.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w:t>
      </w:r>
      <w:r w:rsidR="00C619FB">
        <w:rPr>
          <w:rFonts w:ascii="Times New Roman" w:hAnsi="Times New Roman" w:cs="Times New Roman"/>
        </w:rPr>
        <w:t>села</w:t>
      </w:r>
      <w:r w:rsidRPr="00D25E85">
        <w:rPr>
          <w:rFonts w:ascii="Times New Roman" w:hAnsi="Times New Roman" w:cs="Times New Roman"/>
        </w:rPr>
        <w:t xml:space="preserve"> и градостроительной ценности различных участков </w:t>
      </w:r>
      <w:r w:rsidR="00C619FB">
        <w:rPr>
          <w:rFonts w:ascii="Times New Roman" w:hAnsi="Times New Roman" w:cs="Times New Roman"/>
        </w:rPr>
        <w:t>сельской</w:t>
      </w:r>
      <w:r w:rsidRPr="00D25E85">
        <w:rPr>
          <w:rFonts w:ascii="Times New Roman" w:hAnsi="Times New Roman" w:cs="Times New Roman"/>
        </w:rPr>
        <w:t xml:space="preserve">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3.2.5.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Долю озеленения территории предприятий следует принимать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w:t>
      </w:r>
      <w:r w:rsidRPr="00D25E85">
        <w:rPr>
          <w:rFonts w:ascii="Times New Roman" w:hAnsi="Times New Roman" w:cs="Times New Roman"/>
        </w:rPr>
        <w:lastRenderedPageBreak/>
        <w:t xml:space="preserve">внешними подъездными путями и резервными участками, к общей территории промышленной зоны, определенной генеральным планом </w:t>
      </w:r>
      <w:r w:rsidR="00C619FB">
        <w:rPr>
          <w:rFonts w:ascii="Times New Roman" w:hAnsi="Times New Roman" w:cs="Times New Roman"/>
        </w:rPr>
        <w:t>сельского поселения</w:t>
      </w:r>
      <w:r w:rsidRPr="00D25E85">
        <w:rPr>
          <w:rFonts w:ascii="Times New Roman" w:hAnsi="Times New Roman" w:cs="Times New Roman"/>
        </w:rPr>
        <w:t>.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Размер участка промышленного предприятия принимается </w:t>
      </w:r>
      <w:proofErr w:type="gramStart"/>
      <w:r w:rsidRPr="00D25E85">
        <w:rPr>
          <w:rFonts w:ascii="Times New Roman" w:hAnsi="Times New Roman" w:cs="Times New Roman"/>
        </w:rPr>
        <w:t>равным</w:t>
      </w:r>
      <w:proofErr w:type="gramEnd"/>
      <w:r w:rsidRPr="00D25E85">
        <w:rPr>
          <w:rFonts w:ascii="Times New Roman" w:hAnsi="Times New Roman" w:cs="Times New Roman"/>
        </w:rPr>
        <w:t xml:space="preserve"> отношению площади его застройки к показателю нормативной плотности застройки площадок промышленных предприятий в соответствии со СНиП II-89*.</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3.3. Научно-производственная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 </w:t>
      </w:r>
      <w:proofErr w:type="gramStart"/>
      <w:r w:rsidRPr="00D25E85">
        <w:rPr>
          <w:rFonts w:ascii="Times New Roman" w:hAnsi="Times New Roman" w:cs="Times New Roman"/>
        </w:rPr>
        <w:t>Производственная зона предназначена для строительства новых и расширения существующих производственных предприятий и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w:t>
      </w:r>
      <w:r w:rsidR="00C619FB">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C619FB">
        <w:rPr>
          <w:rFonts w:ascii="Times New Roman" w:hAnsi="Times New Roman" w:cs="Times New Roman"/>
        </w:rPr>
        <w:t>ого</w:t>
      </w:r>
      <w:r w:rsidRPr="00D25E85">
        <w:rPr>
          <w:rFonts w:ascii="Times New Roman" w:hAnsi="Times New Roman" w:cs="Times New Roman"/>
        </w:rPr>
        <w:t xml:space="preserve"> район</w:t>
      </w:r>
      <w:r w:rsidR="00C619FB">
        <w:rPr>
          <w:rFonts w:ascii="Times New Roman" w:hAnsi="Times New Roman" w:cs="Times New Roman"/>
        </w:rPr>
        <w:t>а, генеральным</w:t>
      </w:r>
      <w:r w:rsidRPr="00D25E85">
        <w:rPr>
          <w:rFonts w:ascii="Times New Roman" w:hAnsi="Times New Roman" w:cs="Times New Roman"/>
        </w:rPr>
        <w:t xml:space="preserve"> план</w:t>
      </w:r>
      <w:r w:rsidR="00C619FB">
        <w:rPr>
          <w:rFonts w:ascii="Times New Roman" w:hAnsi="Times New Roman" w:cs="Times New Roman"/>
        </w:rPr>
        <w:t>ом</w:t>
      </w:r>
      <w:r w:rsidRPr="00D25E85">
        <w:rPr>
          <w:rFonts w:ascii="Times New Roman" w:hAnsi="Times New Roman" w:cs="Times New Roman"/>
        </w:rPr>
        <w:t xml:space="preserve"> и правилами землепользования и застройки </w:t>
      </w:r>
      <w:r w:rsidR="00C619FB">
        <w:rPr>
          <w:rFonts w:ascii="Times New Roman" w:hAnsi="Times New Roman" w:cs="Times New Roman"/>
        </w:rPr>
        <w:t>сельского поселения</w:t>
      </w:r>
      <w:r w:rsidRPr="00D25E85">
        <w:rPr>
          <w:rFonts w:ascii="Times New Roman" w:hAnsi="Times New Roman" w:cs="Times New Roman"/>
        </w:rPr>
        <w:t>.</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74AE" w:rsidRPr="00D25E85" w:rsidRDefault="00DF74AE">
      <w:pPr>
        <w:pStyle w:val="ConsPlusNormal"/>
        <w:spacing w:before="220"/>
        <w:ind w:firstLine="540"/>
        <w:jc w:val="both"/>
        <w:rPr>
          <w:rFonts w:ascii="Times New Roman" w:hAnsi="Times New Roman" w:cs="Times New Roman"/>
        </w:rPr>
      </w:pPr>
      <w:bookmarkStart w:id="39" w:name="P4275"/>
      <w:bookmarkEnd w:id="39"/>
      <w:r w:rsidRPr="00D25E85">
        <w:rPr>
          <w:rFonts w:ascii="Times New Roman" w:hAnsi="Times New Roman" w:cs="Times New Roman"/>
        </w:rPr>
        <w:t>3.3.2.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3.3.4.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 а также положений об охране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3.3.5.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D25E85">
        <w:rPr>
          <w:rFonts w:ascii="Times New Roman" w:hAnsi="Times New Roman" w:cs="Times New Roman"/>
        </w:rPr>
        <w:t>количества</w:t>
      </w:r>
      <w:proofErr w:type="gramEnd"/>
      <w:r w:rsidRPr="00D25E85">
        <w:rPr>
          <w:rFonts w:ascii="Times New Roman" w:hAnsi="Times New Roman" w:cs="Times New Roman"/>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 класса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 класса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III класса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IV класса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для предприятий V класса - 50 м.</w:t>
      </w:r>
    </w:p>
    <w:p w:rsidR="00DF74AE" w:rsidRPr="00A710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санитарно-защитных зон установлены в соответствии с требованиями </w:t>
      </w:r>
      <w:hyperlink r:id="rId59"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3.3.6.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60"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3.3.8. В пределах производственных зон и санитарно-защитных зон предприятий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организации, лечебно-профилактические и оздоровительные учреждения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3.3.9. </w:t>
      </w:r>
      <w:proofErr w:type="gramStart"/>
      <w:r w:rsidRPr="00D25E85">
        <w:rPr>
          <w:rFonts w:ascii="Times New Roman" w:hAnsi="Times New Roman" w:cs="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3.3.10. Минимальную площадь озеленения санитарно-защитных зон следует принимать в зависимости от ширины зоны</w:t>
      </w:r>
      <w:proofErr w:type="gramStart"/>
      <w:r w:rsidRPr="00D25E85">
        <w:rPr>
          <w:rFonts w:ascii="Times New Roman" w:hAnsi="Times New Roman" w:cs="Times New Roman"/>
        </w:rPr>
        <w:t>, %:</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 300 м.......................................................60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св. 300 до 1000 м..............................................50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1000 &gt;&gt; 3000 м..............................................40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3000 м......................................................20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3.3.11. Для объектов по изготовлению и хранению взрывчатых материалов и изделий на их основе следует предусматривать запретные (опасные) зоны и районы.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3.3.13.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3.3.14. В случае негативного влияния производственных зон, расположенных в границах населенн</w:t>
      </w:r>
      <w:r w:rsidR="00F608F7">
        <w:rPr>
          <w:rFonts w:ascii="Times New Roman" w:hAnsi="Times New Roman" w:cs="Times New Roman"/>
        </w:rPr>
        <w:t>ого</w:t>
      </w:r>
      <w:r w:rsidRPr="00D25E85">
        <w:rPr>
          <w:rFonts w:ascii="Times New Roman" w:hAnsi="Times New Roman" w:cs="Times New Roman"/>
        </w:rPr>
        <w:t xml:space="preserve"> пункт</w:t>
      </w:r>
      <w:r w:rsidR="00F608F7">
        <w:rPr>
          <w:rFonts w:ascii="Times New Roman" w:hAnsi="Times New Roman" w:cs="Times New Roman"/>
        </w:rPr>
        <w:t>а</w:t>
      </w:r>
      <w:r w:rsidRPr="00D25E85">
        <w:rPr>
          <w:rFonts w:ascii="Times New Roman" w:hAnsi="Times New Roman" w:cs="Times New Roman"/>
        </w:rPr>
        <w:t>,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w:t>
      </w:r>
      <w:r w:rsidR="00F608F7">
        <w:rPr>
          <w:rFonts w:ascii="Times New Roman" w:hAnsi="Times New Roman" w:cs="Times New Roman"/>
        </w:rPr>
        <w:t>ого</w:t>
      </w:r>
      <w:r w:rsidRPr="00D25E85">
        <w:rPr>
          <w:rFonts w:ascii="Times New Roman" w:hAnsi="Times New Roman" w:cs="Times New Roman"/>
        </w:rPr>
        <w:t xml:space="preserve"> пункт</w:t>
      </w:r>
      <w:r w:rsidR="00F608F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района, автостоянок различных типов,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3.3.16. При размещении производственных зон необходимо обеспечивать их рациональную взаимосвязь с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3.3.17. Нормативный размер земельного участка производственного предприятия принимается </w:t>
      </w:r>
      <w:proofErr w:type="gramStart"/>
      <w:r w:rsidRPr="00D25E85">
        <w:rPr>
          <w:rFonts w:ascii="Times New Roman" w:hAnsi="Times New Roman" w:cs="Times New Roman"/>
        </w:rPr>
        <w:t>равным</w:t>
      </w:r>
      <w:proofErr w:type="gramEnd"/>
      <w:r w:rsidRPr="00D25E85">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требованиями СП 18.13330.2011.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3.3.18. При проектировании предприятий производственной зоны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раздела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3.3.19.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связь, радиовещание и телевидение) принимаются в соответствии с требованиями раздела "Зоны инженерной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3.3.20. В предзаводских зонах предприятий и общественных центрах промышленных узлов проектируются открытые площадки для стоянки легковых автомобилей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Открытые площадки для стоянки легковых автомобилей инвалидов допускается размещать на территориях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3.3.21. Нормативы на проектирование и строительство объектов транспортной инфраструктуры производственных зон, обеспеченность сооружениями и устройствами для хранения и обслуживания транспортных сре</w:t>
      </w:r>
      <w:proofErr w:type="gramStart"/>
      <w:r w:rsidRPr="00D25E85">
        <w:rPr>
          <w:rFonts w:ascii="Times New Roman" w:hAnsi="Times New Roman" w:cs="Times New Roman"/>
        </w:rPr>
        <w:t>дств пр</w:t>
      </w:r>
      <w:proofErr w:type="gramEnd"/>
      <w:r w:rsidRPr="00D25E85">
        <w:rPr>
          <w:rFonts w:ascii="Times New Roman" w:hAnsi="Times New Roman" w:cs="Times New Roman"/>
        </w:rPr>
        <w:t xml:space="preserve">инимаются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3.3.22. </w:t>
      </w:r>
      <w:proofErr w:type="gramStart"/>
      <w:r w:rsidRPr="00D25E85">
        <w:rPr>
          <w:rFonts w:ascii="Times New Roman" w:hAnsi="Times New Roman" w:cs="Times New Roman"/>
        </w:rPr>
        <w:t>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3.3.23. При проектировании мест захоронения отходов производства должны соблюдаться требования раздела "Зоны специального назначения" настоящих </w:t>
      </w:r>
      <w:r w:rsidR="0010436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3.3.24. Расположение пожарных депо, пожарных постов и радиусы их обслуживания следует принимать в соответствии с требованиями Федерального </w:t>
      </w:r>
      <w:hyperlink r:id="rId61" w:history="1">
        <w:r w:rsidRPr="00455C7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3.3.25.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научно-производственной зоны и условия размещения отдельных научно-исследовательских институтов, комплексов и опытных произво</w:t>
      </w:r>
      <w:proofErr w:type="gramStart"/>
      <w:r w:rsidRPr="00D25E85">
        <w:rPr>
          <w:rFonts w:ascii="Times New Roman" w:hAnsi="Times New Roman" w:cs="Times New Roman"/>
        </w:rPr>
        <w:t>дств сл</w:t>
      </w:r>
      <w:proofErr w:type="gramEnd"/>
      <w:r w:rsidRPr="00D25E85">
        <w:rPr>
          <w:rFonts w:ascii="Times New Roman" w:hAnsi="Times New Roman" w:cs="Times New Roman"/>
        </w:rPr>
        <w:t>едует определять с учетом факторов влияния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w:t>
      </w:r>
      <w:r w:rsidR="00F608F7">
        <w:rPr>
          <w:rFonts w:ascii="Times New Roman" w:hAnsi="Times New Roman" w:cs="Times New Roman"/>
        </w:rPr>
        <w:t>6</w:t>
      </w:r>
      <w:r w:rsidRPr="00D25E85">
        <w:rPr>
          <w:rFonts w:ascii="Times New Roman" w:hAnsi="Times New Roman" w:cs="Times New Roman"/>
        </w:rPr>
        <w:t>. 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w:t>
      </w:r>
      <w:r w:rsidR="00455C79">
        <w:rPr>
          <w:rFonts w:ascii="Times New Roman" w:hAnsi="Times New Roman" w:cs="Times New Roman"/>
        </w:rPr>
        <w:t>2</w:t>
      </w:r>
      <w:r w:rsidR="00F608F7">
        <w:rPr>
          <w:rFonts w:ascii="Times New Roman" w:hAnsi="Times New Roman" w:cs="Times New Roman"/>
        </w:rPr>
        <w:t>7</w:t>
      </w:r>
      <w:r w:rsidRPr="00D25E85">
        <w:rPr>
          <w:rFonts w:ascii="Times New Roman" w:hAnsi="Times New Roman" w:cs="Times New Roman"/>
        </w:rPr>
        <w:t>. Закрытые автостоянки учреждений и предприятий научно-производственной зоны следует предусматривать только для специализированных и служебных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работников в научно-производственной зоне следует проектировать открытые площадки для стоянки легковых автомобилей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Коммунально-складская зона</w:t>
      </w:r>
    </w:p>
    <w:p w:rsidR="00DF74AE" w:rsidRPr="00D25E85" w:rsidRDefault="00DF74AE">
      <w:pPr>
        <w:pStyle w:val="ConsPlusNormal"/>
        <w:spacing w:before="220"/>
        <w:ind w:firstLine="540"/>
        <w:jc w:val="both"/>
        <w:rPr>
          <w:rFonts w:ascii="Times New Roman" w:hAnsi="Times New Roman" w:cs="Times New Roman"/>
        </w:rPr>
      </w:pPr>
      <w:r w:rsidRPr="00B71CA1">
        <w:rPr>
          <w:rFonts w:ascii="Times New Roman" w:hAnsi="Times New Roman" w:cs="Times New Roman"/>
        </w:rPr>
        <w:t>3.4.1. Территории</w:t>
      </w:r>
      <w:r w:rsidRPr="00D25E85">
        <w:rPr>
          <w:rFonts w:ascii="Times New Roman" w:hAnsi="Times New Roman" w:cs="Times New Roman"/>
        </w:rPr>
        <w:t xml:space="preserve">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 овощ</w:t>
      </w:r>
      <w:proofErr w:type="gramStart"/>
      <w:r w:rsidRPr="00D25E85">
        <w:rPr>
          <w:rFonts w:ascii="Times New Roman" w:hAnsi="Times New Roman" w:cs="Times New Roman"/>
        </w:rPr>
        <w:t>е-</w:t>
      </w:r>
      <w:proofErr w:type="gramEnd"/>
      <w:r w:rsidRPr="00D25E85">
        <w:rPr>
          <w:rFonts w:ascii="Times New Roman" w:hAnsi="Times New Roman" w:cs="Times New Roman"/>
        </w:rPr>
        <w:t>,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3.4.2. Систему логистических и складских комплексов, не связанных с непосредственным обслуживанием населения, следует формировать за пределами населенн</w:t>
      </w:r>
      <w:r w:rsidR="002F0904">
        <w:rPr>
          <w:rFonts w:ascii="Times New Roman" w:hAnsi="Times New Roman" w:cs="Times New Roman"/>
        </w:rPr>
        <w:t>ого</w:t>
      </w:r>
      <w:r w:rsidRPr="00D25E85">
        <w:rPr>
          <w:rFonts w:ascii="Times New Roman" w:hAnsi="Times New Roman" w:cs="Times New Roman"/>
        </w:rPr>
        <w:t xml:space="preserve"> пункт</w:t>
      </w:r>
      <w:r w:rsidR="002F0904">
        <w:rPr>
          <w:rFonts w:ascii="Times New Roman" w:hAnsi="Times New Roman" w:cs="Times New Roman"/>
        </w:rPr>
        <w:t>а</w:t>
      </w:r>
      <w:r w:rsidRPr="00D25E85">
        <w:rPr>
          <w:rFonts w:ascii="Times New Roman" w:hAnsi="Times New Roman" w:cs="Times New Roman"/>
        </w:rPr>
        <w:t>, приближая их к узлам внешнего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Рассредоточенное размещение складов государственных резервов, складов нефти и нефтепродуктов, сжиженных газов, взрывчатых материалов и базисных </w:t>
      </w:r>
      <w:proofErr w:type="gramStart"/>
      <w:r w:rsidRPr="00D25E85">
        <w:rPr>
          <w:rFonts w:ascii="Times New Roman" w:hAnsi="Times New Roman" w:cs="Times New Roman"/>
        </w:rPr>
        <w:t>складов</w:t>
      </w:r>
      <w:proofErr w:type="gramEnd"/>
      <w:r w:rsidRPr="00D25E85">
        <w:rPr>
          <w:rFonts w:ascii="Times New Roman" w:hAnsi="Times New Roman" w:cs="Times New Roman"/>
        </w:rPr>
        <w:t xml:space="preserve">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w:t>
      </w:r>
      <w:r w:rsidR="002F0904">
        <w:rPr>
          <w:rFonts w:ascii="Times New Roman" w:hAnsi="Times New Roman" w:cs="Times New Roman"/>
        </w:rPr>
        <w:t>ого</w:t>
      </w:r>
      <w:r w:rsidRPr="00D25E85">
        <w:rPr>
          <w:rFonts w:ascii="Times New Roman" w:hAnsi="Times New Roman" w:cs="Times New Roman"/>
        </w:rPr>
        <w:t xml:space="preserve"> пункт</w:t>
      </w:r>
      <w:r w:rsidR="002F0904">
        <w:rPr>
          <w:rFonts w:ascii="Times New Roman" w:hAnsi="Times New Roman" w:cs="Times New Roman"/>
        </w:rPr>
        <w:t>а</w:t>
      </w:r>
      <w:r w:rsidRPr="00D25E85">
        <w:rPr>
          <w:rFonts w:ascii="Times New Roman" w:hAnsi="Times New Roman" w:cs="Times New Roman"/>
        </w:rPr>
        <w:t xml:space="preserve"> и особо охраняемых территорий с соблюдением санитарных, противопожарных и специальных норм.</w:t>
      </w:r>
    </w:p>
    <w:p w:rsidR="00DF74AE" w:rsidRPr="00D25E85" w:rsidRDefault="00DF74AE">
      <w:pPr>
        <w:pStyle w:val="ConsPlusNormal"/>
        <w:spacing w:before="220"/>
        <w:ind w:firstLine="540"/>
        <w:jc w:val="both"/>
        <w:rPr>
          <w:rFonts w:ascii="Times New Roman" w:hAnsi="Times New Roman" w:cs="Times New Roman"/>
        </w:rPr>
      </w:pPr>
      <w:r w:rsidRPr="00D43A95">
        <w:rPr>
          <w:rFonts w:ascii="Times New Roman" w:hAnsi="Times New Roman" w:cs="Times New Roman"/>
        </w:rPr>
        <w:t>3.4.</w:t>
      </w:r>
      <w:r w:rsidR="002F0904">
        <w:rPr>
          <w:rFonts w:ascii="Times New Roman" w:hAnsi="Times New Roman" w:cs="Times New Roman"/>
        </w:rPr>
        <w:t>3</w:t>
      </w:r>
      <w:r w:rsidRPr="00D43A95">
        <w:rPr>
          <w:rFonts w:ascii="Times New Roman" w:hAnsi="Times New Roman" w:cs="Times New Roman"/>
        </w:rPr>
        <w:t>. Группы предприятий</w:t>
      </w:r>
      <w:r w:rsidRPr="00D25E85">
        <w:rPr>
          <w:rFonts w:ascii="Times New Roman" w:hAnsi="Times New Roman" w:cs="Times New Roman"/>
        </w:rPr>
        <w:t xml:space="preserve">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w:t>
      </w:r>
      <w:r w:rsidRPr="00D25E85">
        <w:rPr>
          <w:rFonts w:ascii="Times New Roman" w:hAnsi="Times New Roman" w:cs="Times New Roman"/>
        </w:rPr>
        <w:lastRenderedPageBreak/>
        <w:t>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4</w:t>
      </w:r>
      <w:r w:rsidRPr="00D25E85">
        <w:rPr>
          <w:rFonts w:ascii="Times New Roman" w:hAnsi="Times New Roman" w:cs="Times New Roman"/>
        </w:rPr>
        <w:t>. Размещение площадок для открытых складов пылящих материалов, отходов на территориях коммунально-складских зон не допускается.</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5</w:t>
      </w:r>
      <w:r w:rsidRPr="00D25E85">
        <w:rPr>
          <w:rFonts w:ascii="Times New Roman" w:hAnsi="Times New Roman" w:cs="Times New Roman"/>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62" w:history="1">
        <w:r w:rsidRPr="00D43A95">
          <w:rPr>
            <w:rFonts w:ascii="Times New Roman" w:hAnsi="Times New Roman" w:cs="Times New Roman"/>
          </w:rPr>
          <w:t>СанПиН 2.2.1/2.1.1.1200-03</w:t>
        </w:r>
      </w:hyperlink>
      <w:r w:rsidRPr="00D43A95">
        <w:rPr>
          <w:rFonts w:ascii="Times New Roman" w:hAnsi="Times New Roman" w:cs="Times New Roman"/>
        </w:rPr>
        <w:t>.</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6</w:t>
      </w:r>
      <w:r w:rsidRPr="00D25E85">
        <w:rPr>
          <w:rFonts w:ascii="Times New Roman" w:hAnsi="Times New Roman" w:cs="Times New Roman"/>
        </w:rPr>
        <w:t xml:space="preserve">. Площадь и размеры земельных участков общетоварных складов приведены в рекомендуемой </w:t>
      </w:r>
      <w:hyperlink w:anchor="P4338" w:history="1">
        <w:r w:rsidRPr="00D43A95">
          <w:rPr>
            <w:rFonts w:ascii="Times New Roman" w:hAnsi="Times New Roman" w:cs="Times New Roman"/>
          </w:rPr>
          <w:t>Таблице 30</w:t>
        </w:r>
      </w:hyperlink>
      <w:r w:rsidRPr="00D43A9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0" w:name="P4338"/>
      <w:bookmarkEnd w:id="40"/>
      <w:r w:rsidRPr="00D25E85">
        <w:rPr>
          <w:rFonts w:ascii="Times New Roman" w:hAnsi="Times New Roman" w:cs="Times New Roman"/>
        </w:rPr>
        <w:t>Таблица 30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44"/>
        <w:gridCol w:w="2512"/>
        <w:gridCol w:w="144"/>
        <w:gridCol w:w="2515"/>
      </w:tblGrid>
      <w:tr w:rsidR="00DF74AE" w:rsidRPr="00D25E85">
        <w:tc>
          <w:tcPr>
            <w:tcW w:w="35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складов,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чел.</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чел.</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193</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580</w:t>
            </w:r>
          </w:p>
        </w:tc>
      </w:tr>
    </w:tbl>
    <w:p w:rsidR="002F0904" w:rsidRDefault="002F0904">
      <w:pPr>
        <w:pStyle w:val="ConsPlusNormal"/>
        <w:ind w:firstLine="540"/>
        <w:jc w:val="both"/>
        <w:rPr>
          <w:rFonts w:ascii="Times New Roman" w:hAnsi="Times New Roman" w:cs="Times New Roman"/>
        </w:rPr>
      </w:pPr>
      <w:bookmarkStart w:id="41" w:name="P4361"/>
      <w:bookmarkEnd w:id="41"/>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общетоварных складов в составе специализированных групп размеры земельных участков рекомендуется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зонах досрочного завоза товаров размеры земельных участков следует увеличивать на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Уровень товарных запасов для общетоварных складов по числу дней розничной продажи (товарообороту) устанавливается органами управления области.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7</w:t>
      </w:r>
      <w:r w:rsidRPr="00D25E85">
        <w:rPr>
          <w:rFonts w:ascii="Times New Roman" w:hAnsi="Times New Roman" w:cs="Times New Roman"/>
        </w:rPr>
        <w:t xml:space="preserve">. Вместимость специализированных складов и размеры их земельных участков приведены в рекомендуемой </w:t>
      </w:r>
      <w:hyperlink w:anchor="P4371" w:history="1">
        <w:r w:rsidRPr="00D43A95">
          <w:rPr>
            <w:rFonts w:ascii="Times New Roman" w:hAnsi="Times New Roman" w:cs="Times New Roman"/>
          </w:rPr>
          <w:t>Таблице 31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2" w:name="P4371"/>
      <w:bookmarkEnd w:id="42"/>
      <w:r w:rsidRPr="00D25E85">
        <w:rPr>
          <w:rFonts w:ascii="Times New Roman" w:hAnsi="Times New Roman" w:cs="Times New Roman"/>
        </w:rPr>
        <w:t>Таблица 31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44"/>
        <w:gridCol w:w="2512"/>
        <w:gridCol w:w="144"/>
        <w:gridCol w:w="2515"/>
      </w:tblGrid>
      <w:tr w:rsidR="00DF74AE" w:rsidRPr="00D25E85">
        <w:tc>
          <w:tcPr>
            <w:tcW w:w="35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Вместимость складов, </w:t>
            </w:r>
            <w:proofErr w:type="gramStart"/>
            <w:r w:rsidRPr="00D25E85">
              <w:rPr>
                <w:rFonts w:ascii="Times New Roman" w:hAnsi="Times New Roman" w:cs="Times New Roman"/>
              </w:rPr>
              <w:t>т</w:t>
            </w:r>
            <w:proofErr w:type="gramEnd"/>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чел.</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Фруктохранилища</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Овощехранилища</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Вместимость хранилищ картофеля и фруктов и размеры земельных участков для хранилищ в город</w:t>
      </w:r>
      <w:r w:rsidR="00D43A95">
        <w:rPr>
          <w:rFonts w:ascii="Times New Roman" w:hAnsi="Times New Roman" w:cs="Times New Roman"/>
        </w:rPr>
        <w:t>е</w:t>
      </w:r>
      <w:r w:rsidRPr="00D25E85">
        <w:rPr>
          <w:rFonts w:ascii="Times New Roman" w:hAnsi="Times New Roman" w:cs="Times New Roman"/>
        </w:rPr>
        <w:t xml:space="preserve"> следует уменьшать за счет организации внегородского хранения, доля которого устанавливается органами управления торговлей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8</w:t>
      </w:r>
      <w:r w:rsidRPr="00D25E85">
        <w:rPr>
          <w:rFonts w:ascii="Times New Roman" w:hAnsi="Times New Roman" w:cs="Times New Roman"/>
        </w:rPr>
        <w:t>. Размеры земельных участков для складов строительных материалов (потребительские) и твердого топлива принимаются 300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9</w:t>
      </w:r>
      <w:r w:rsidRPr="00D25E85">
        <w:rPr>
          <w:rFonts w:ascii="Times New Roman" w:hAnsi="Times New Roman" w:cs="Times New Roman"/>
        </w:rPr>
        <w:t>.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НОРМАТИВЫ ЛАНДШАФТНО-РЕКРЕАЦИОННОЙ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 В состав ландшафтно-рекреационных территорий могут включаться территории, занятые скверами, парками,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4.1.3.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4.1.4. </w:t>
      </w:r>
      <w:proofErr w:type="gramStart"/>
      <w:r w:rsidRPr="00D25E85">
        <w:rPr>
          <w:rFonts w:ascii="Times New Roman" w:hAnsi="Times New Roman" w:cs="Times New Roman"/>
        </w:rPr>
        <w:t>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4.1.5. Классификация рекреационных объектов приведена в </w:t>
      </w:r>
      <w:hyperlink w:anchor="P12224" w:history="1">
        <w:r w:rsidRPr="00D43A95">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BC1A2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4.1.6. </w:t>
      </w:r>
      <w:proofErr w:type="gramStart"/>
      <w:r w:rsidRPr="00D25E85">
        <w:rPr>
          <w:rFonts w:ascii="Times New Roman" w:hAnsi="Times New Roman" w:cs="Times New Roman"/>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w:t>
      </w:r>
      <w:r w:rsidR="00BC1A26">
        <w:rPr>
          <w:rFonts w:ascii="Times New Roman" w:hAnsi="Times New Roman" w:cs="Times New Roman"/>
        </w:rPr>
        <w:t>.</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4.1.7. Рекреационные зоны включают в </w:t>
      </w:r>
      <w:r w:rsidR="00BC1A26">
        <w:rPr>
          <w:rFonts w:ascii="Times New Roman" w:hAnsi="Times New Roman" w:cs="Times New Roman"/>
        </w:rPr>
        <w:t xml:space="preserve">себя </w:t>
      </w:r>
      <w:r w:rsidRPr="00D25E85">
        <w:rPr>
          <w:rFonts w:ascii="Times New Roman" w:hAnsi="Times New Roman" w:cs="Times New Roman"/>
        </w:rPr>
        <w:t xml:space="preserve">специализированные пространства с </w:t>
      </w:r>
      <w:r w:rsidRPr="00D25E85">
        <w:rPr>
          <w:rFonts w:ascii="Times New Roman" w:hAnsi="Times New Roman" w:cs="Times New Roman"/>
        </w:rPr>
        <w:lastRenderedPageBreak/>
        <w:t>элементами природной и урбанизированной среды, образующие в совокупности территориальные рекреационные системы с различной рекреационной специализацией, различного масштаба и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качестве элементов территориальных рекреационных систем на территории </w:t>
      </w:r>
      <w:r w:rsidR="00BC1A26">
        <w:rPr>
          <w:rFonts w:ascii="Times New Roman" w:hAnsi="Times New Roman" w:cs="Times New Roman"/>
        </w:rPr>
        <w:t>сельского поселения</w:t>
      </w:r>
      <w:r w:rsidRPr="00D25E85">
        <w:rPr>
          <w:rFonts w:ascii="Times New Roman" w:hAnsi="Times New Roman" w:cs="Times New Roman"/>
        </w:rPr>
        <w:t xml:space="preserve"> могут быть выделены: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ареалы (районы, зоны), сочетающие формы рекреационной деятельности и элементы хозяйственной инфраструктуры (центры хозяйственного и культурно-бытового обслуживания населения, зоны массового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центры (объекты, комплексы, населенные пункты), обеспечивающие функции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линейные элементы - туристские маршруты, транспортные и инженерные коммуникации, линии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районов, зон, необходимой для обслуживания отдыхающих, рекомендуется принимать следующие укрупненные показатели: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рекреационных районов, зон - 450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средних рекреационных районов, зон - 300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малых рекреационных районов, зон - 250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центров рекомендуется принимать ориентировочно 320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территории на 1 место в учреждениях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4.1.8. На территории </w:t>
      </w:r>
      <w:r w:rsidR="00BC1A26">
        <w:rPr>
          <w:rFonts w:ascii="Times New Roman" w:hAnsi="Times New Roman" w:cs="Times New Roman"/>
        </w:rPr>
        <w:t>сельского поселения</w:t>
      </w:r>
      <w:r w:rsidRPr="00D25E85">
        <w:rPr>
          <w:rFonts w:ascii="Times New Roman" w:hAnsi="Times New Roman" w:cs="Times New Roman"/>
        </w:rPr>
        <w:t xml:space="preserve"> могут быть сформированы два типа рекреационных районов: специализированные и полифункциональные.</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К специализированным районам массового отдыха относятся районы распространения горного туризма, водного туризма (в том числе организации спортивного любительского рыболовства</w:t>
      </w:r>
      <w:r w:rsidR="004D12AD">
        <w:rPr>
          <w:rFonts w:ascii="Times New Roman" w:hAnsi="Times New Roman" w:cs="Times New Roman"/>
        </w:rPr>
        <w:t xml:space="preserve">, </w:t>
      </w:r>
      <w:r w:rsidRPr="00D25E85">
        <w:rPr>
          <w:rFonts w:ascii="Times New Roman" w:hAnsi="Times New Roman" w:cs="Times New Roman"/>
        </w:rPr>
        <w:t>лодочно-байдарочных походов), этнографического туризма (в том числе организ</w:t>
      </w:r>
      <w:r w:rsidR="004D12AD">
        <w:rPr>
          <w:rFonts w:ascii="Times New Roman" w:hAnsi="Times New Roman" w:cs="Times New Roman"/>
        </w:rPr>
        <w:t xml:space="preserve">ации фольклорных фестивалей </w:t>
      </w:r>
      <w:r w:rsidRPr="00D25E85">
        <w:rPr>
          <w:rFonts w:ascii="Times New Roman" w:hAnsi="Times New Roman" w:cs="Times New Roman"/>
        </w:rPr>
        <w:t>и т.п.), научного туризма, свадебного туризма, молодежного туризма, индустриального туризма (в том числе с посещением действующих или прекративших деятельность промышленных объектов - рыбозаводов, фабрик, шахт, портов, термальных электростанций и т.д</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индивидуального туризма (с организацией сети туристских информационных центров, системы транспортного обслуживания), конгрессного туризма (в том числе организации деловых мероприятий (конгрессов, симпозиумов, саммитов) регионального, федерального и международного значения), вело- и автотуризма, конного туризма (в том числе конного спорта, прогулок на лошадях, конных туристских маршрутов, устройства конно-спортивных праздников регионального и межрегионального значения), экзотического туризма (в том числе вертолетных туров, прыжков с пара</w:t>
      </w:r>
      <w:r w:rsidR="004D12AD">
        <w:rPr>
          <w:rFonts w:ascii="Times New Roman" w:hAnsi="Times New Roman" w:cs="Times New Roman"/>
        </w:rPr>
        <w:t>шютом</w:t>
      </w:r>
      <w:proofErr w:type="gramEnd"/>
      <w:r w:rsidR="004D12AD">
        <w:rPr>
          <w:rFonts w:ascii="Times New Roman" w:hAnsi="Times New Roman" w:cs="Times New Roman"/>
        </w:rPr>
        <w:t xml:space="preserve"> и т.д.), спортивной охоты.</w:t>
      </w:r>
      <w:r w:rsidRPr="00D25E85">
        <w:rPr>
          <w:rFonts w:ascii="Times New Roman" w:hAnsi="Times New Roman" w:cs="Times New Roman"/>
        </w:rPr>
        <w:t xml:space="preserve"> Специализированные районы организуются на специальных территориях с ограниченным режимом строительства и рекреационного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полифункциональным рекреационным районам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крупные зоны оздоровительного профиля (отдыха и туризма, преимущественно длительного);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отдыха смешанного типа (долговременного, семейного с детьми, частично кратковременного, дачного с использованием второго жилья);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автономных комплексов (специализированных рекреационных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комплексов учреждений и отдельных учреждений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4.1.9.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определение зон рекреационного назначения и конкретизацию их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4.1.10. Рекреационные зоны, сформированные на землях общего пользования поселени</w:t>
      </w:r>
      <w:r w:rsidR="00BC1A26">
        <w:rPr>
          <w:rFonts w:ascii="Times New Roman" w:hAnsi="Times New Roman" w:cs="Times New Roman"/>
        </w:rPr>
        <w:t>я</w:t>
      </w:r>
      <w:r w:rsidRPr="00D25E85">
        <w:rPr>
          <w:rFonts w:ascii="Times New Roman" w:hAnsi="Times New Roman" w:cs="Times New Roman"/>
        </w:rPr>
        <w:t>, расчленяют территорию населенн</w:t>
      </w:r>
      <w:r w:rsidR="00BC1A26">
        <w:rPr>
          <w:rFonts w:ascii="Times New Roman" w:hAnsi="Times New Roman" w:cs="Times New Roman"/>
        </w:rPr>
        <w:t>ого</w:t>
      </w:r>
      <w:r w:rsidRPr="00D25E85">
        <w:rPr>
          <w:rFonts w:ascii="Times New Roman" w:hAnsi="Times New Roman" w:cs="Times New Roman"/>
        </w:rPr>
        <w:t xml:space="preserve"> пункт</w:t>
      </w:r>
      <w:r w:rsidR="00BC1A26">
        <w:rPr>
          <w:rFonts w:ascii="Times New Roman" w:hAnsi="Times New Roman" w:cs="Times New Roman"/>
        </w:rPr>
        <w:t>а</w:t>
      </w:r>
      <w:r w:rsidRPr="00D25E85">
        <w:rPr>
          <w:rFonts w:ascii="Times New Roman" w:hAnsi="Times New Roman" w:cs="Times New Roman"/>
        </w:rPr>
        <w:t xml:space="preserve">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4.1.11. В населенн</w:t>
      </w:r>
      <w:r w:rsidR="00BC1A26">
        <w:rPr>
          <w:rFonts w:ascii="Times New Roman" w:hAnsi="Times New Roman" w:cs="Times New Roman"/>
        </w:rPr>
        <w:t>ом</w:t>
      </w:r>
      <w:r w:rsidRPr="00D25E85">
        <w:rPr>
          <w:rFonts w:ascii="Times New Roman" w:hAnsi="Times New Roman" w:cs="Times New Roman"/>
        </w:rPr>
        <w:t xml:space="preserve"> пункт</w:t>
      </w:r>
      <w:r w:rsidR="00BC1A26">
        <w:rPr>
          <w:rFonts w:ascii="Times New Roman" w:hAnsi="Times New Roman" w:cs="Times New Roman"/>
        </w:rPr>
        <w:t>е</w:t>
      </w:r>
      <w:r w:rsidRPr="00D25E85">
        <w:rPr>
          <w:rFonts w:ascii="Times New Roman" w:hAnsi="Times New Roman" w:cs="Times New Roman"/>
        </w:rPr>
        <w:t xml:space="preserve"> необходимо предусматривать непрерывную систему озелененных территорий и других открытых пространств.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Рекреационные зоны населенн</w:t>
      </w:r>
      <w:r w:rsidR="00BC1A26">
        <w:rPr>
          <w:rFonts w:ascii="Times New Roman" w:hAnsi="Times New Roman" w:cs="Times New Roman"/>
        </w:rPr>
        <w:t>ого</w:t>
      </w:r>
      <w:r w:rsidRPr="00D25E85">
        <w:rPr>
          <w:rFonts w:ascii="Times New Roman" w:hAnsi="Times New Roman" w:cs="Times New Roman"/>
        </w:rPr>
        <w:t xml:space="preserve"> пункт</w:t>
      </w:r>
      <w:r w:rsidR="00BC1A26">
        <w:rPr>
          <w:rFonts w:ascii="Times New Roman" w:hAnsi="Times New Roman" w:cs="Times New Roman"/>
        </w:rPr>
        <w:t>а</w:t>
      </w:r>
      <w:r w:rsidRPr="00D25E85">
        <w:rPr>
          <w:rFonts w:ascii="Times New Roman" w:hAnsi="Times New Roman" w:cs="Times New Roman"/>
        </w:rPr>
        <w:t xml:space="preserve">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Озелененные территории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4.2.1. </w:t>
      </w:r>
      <w:proofErr w:type="gramStart"/>
      <w:r w:rsidRPr="00D25E85">
        <w:rPr>
          <w:rFonts w:ascii="Times New Roman" w:hAnsi="Times New Roman" w:cs="Times New Roman"/>
        </w:rPr>
        <w:t xml:space="preserve">Озелененные территории общего пользования - объекты градостроительного нормирования - представлены в </w:t>
      </w:r>
      <w:r w:rsidR="00BC1A26">
        <w:rPr>
          <w:rFonts w:ascii="Times New Roman" w:hAnsi="Times New Roman" w:cs="Times New Roman"/>
        </w:rPr>
        <w:t xml:space="preserve">виде </w:t>
      </w:r>
      <w:r w:rsidRPr="00D25E85">
        <w:rPr>
          <w:rFonts w:ascii="Times New Roman" w:hAnsi="Times New Roman" w:cs="Times New Roman"/>
        </w:rPr>
        <w:t>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коммуникаций, улично-дорожной сети поселения, технических зон инженерных коммуникаций.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 Параметры общего баланса территории рекомендуется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открытые пространства: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- 65 - 75%;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и дороги - 10 - 15%;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- 8 - 12%;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природных ландшафтов: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- 93 - 97%;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дорожная сеть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обслуживающие сооружения и хозяйственные постройки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4.2.4. Суммарную площадь озелененных территорий общего пользования на территории микрорайонов (кварталов) следует проектировать не менее,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 для климатических подрайонов IА, IГ и II</w:t>
      </w:r>
      <w:proofErr w:type="gramStart"/>
      <w:r w:rsidRPr="00D25E85">
        <w:rPr>
          <w:rFonts w:ascii="Times New Roman" w:hAnsi="Times New Roman" w:cs="Times New Roman"/>
        </w:rPr>
        <w:t>А</w:t>
      </w:r>
      <w:proofErr w:type="gramEnd"/>
      <w:r w:rsidRPr="00D25E85">
        <w:rPr>
          <w:rFonts w:ascii="Times New Roman" w:hAnsi="Times New Roman" w:cs="Times New Roman"/>
        </w:rPr>
        <w:t>, расположенных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для климатических подрайонов IА, IГ и II</w:t>
      </w:r>
      <w:proofErr w:type="gramStart"/>
      <w:r w:rsidRPr="00D25E85">
        <w:rPr>
          <w:rFonts w:ascii="Times New Roman" w:hAnsi="Times New Roman" w:cs="Times New Roman"/>
        </w:rPr>
        <w:t>А</w:t>
      </w:r>
      <w:proofErr w:type="gramEnd"/>
      <w:r w:rsidRPr="00D25E85">
        <w:rPr>
          <w:rFonts w:ascii="Times New Roman" w:hAnsi="Times New Roman" w:cs="Times New Roman"/>
        </w:rPr>
        <w:t>, расположенных южнее 58° с.ш., и климатического подрайона IВ, расположенного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- 6 - для климатического подрайона </w:t>
      </w:r>
      <w:proofErr w:type="gramStart"/>
      <w:r w:rsidRPr="00D25E85">
        <w:rPr>
          <w:rFonts w:ascii="Times New Roman" w:hAnsi="Times New Roman" w:cs="Times New Roman"/>
        </w:rPr>
        <w:t>I</w:t>
      </w:r>
      <w:proofErr w:type="gramEnd"/>
      <w:r w:rsidRPr="00D25E85">
        <w:rPr>
          <w:rFonts w:ascii="Times New Roman" w:hAnsi="Times New Roman" w:cs="Times New Roman"/>
        </w:rPr>
        <w:t>В, расположенного южнее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Озеленение деревьями в грунте должно составлять не менее 50% от нормы озеленения на территории населенного пункта. Допускается сокращение площади озеленения деревьями и кустарниками с учетом климатических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4.2.5. Площадь озелененных территорий общего пользования - парков, садов, бульваров, скверов, размещаемых на селитебной территории поселени</w:t>
      </w:r>
      <w:r w:rsidR="005A093C">
        <w:rPr>
          <w:rFonts w:ascii="Times New Roman" w:hAnsi="Times New Roman" w:cs="Times New Roman"/>
        </w:rPr>
        <w:t>я</w:t>
      </w:r>
      <w:r w:rsidRPr="00D25E85">
        <w:rPr>
          <w:rFonts w:ascii="Times New Roman" w:hAnsi="Times New Roman" w:cs="Times New Roman"/>
        </w:rPr>
        <w:t>, следует принимать по Таблице 32.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4"/>
        <w:gridCol w:w="144"/>
        <w:gridCol w:w="144"/>
        <w:gridCol w:w="5705"/>
      </w:tblGrid>
      <w:tr w:rsidR="00DF74AE" w:rsidRPr="00D25E85">
        <w:tc>
          <w:tcPr>
            <w:tcW w:w="30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Озелененные территории общего пользования</w:t>
            </w:r>
          </w:p>
        </w:tc>
        <w:tc>
          <w:tcPr>
            <w:tcW w:w="5993"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tc>
      </w:tr>
      <w:tr w:rsidR="00DF74AE" w:rsidRPr="00D25E85" w:rsidTr="005A093C">
        <w:tc>
          <w:tcPr>
            <w:tcW w:w="3064" w:type="dxa"/>
            <w:vMerge/>
          </w:tcPr>
          <w:p w:rsidR="00DF74AE" w:rsidRPr="00D25E85" w:rsidRDefault="00DF74AE"/>
        </w:tc>
        <w:tc>
          <w:tcPr>
            <w:tcW w:w="144" w:type="dxa"/>
            <w:vAlign w:val="center"/>
          </w:tcPr>
          <w:p w:rsidR="00DF74AE" w:rsidRPr="00D25E85" w:rsidRDefault="00DF74AE">
            <w:pPr>
              <w:pStyle w:val="ConsPlusNormal"/>
              <w:jc w:val="center"/>
              <w:rPr>
                <w:rFonts w:ascii="Times New Roman" w:hAnsi="Times New Roman" w:cs="Times New Roman"/>
              </w:rPr>
            </w:pPr>
          </w:p>
        </w:tc>
        <w:tc>
          <w:tcPr>
            <w:tcW w:w="144" w:type="dxa"/>
            <w:vAlign w:val="center"/>
          </w:tcPr>
          <w:p w:rsidR="00DF74AE" w:rsidRPr="00D25E85" w:rsidRDefault="00DF74AE">
            <w:pPr>
              <w:pStyle w:val="ConsPlusNormal"/>
              <w:jc w:val="center"/>
              <w:rPr>
                <w:rFonts w:ascii="Times New Roman" w:hAnsi="Times New Roman" w:cs="Times New Roman"/>
              </w:rPr>
            </w:pPr>
          </w:p>
        </w:tc>
        <w:tc>
          <w:tcPr>
            <w:tcW w:w="5705" w:type="dxa"/>
          </w:tcPr>
          <w:p w:rsidR="00DF74AE" w:rsidRPr="00D25E85" w:rsidRDefault="00DF74AE"/>
        </w:tc>
      </w:tr>
      <w:tr w:rsidR="00DF74AE" w:rsidRPr="00D25E85" w:rsidTr="005A093C">
        <w:tc>
          <w:tcPr>
            <w:tcW w:w="3064" w:type="dxa"/>
            <w:vAlign w:val="center"/>
          </w:tcPr>
          <w:p w:rsidR="00DF74AE" w:rsidRPr="00D25E85" w:rsidRDefault="00DF74AE">
            <w:pPr>
              <w:pStyle w:val="ConsPlusNormal"/>
              <w:ind w:left="113"/>
              <w:rPr>
                <w:rFonts w:ascii="Times New Roman" w:hAnsi="Times New Roman" w:cs="Times New Roman"/>
              </w:rPr>
            </w:pPr>
            <w:r w:rsidRPr="00D25E85">
              <w:rPr>
                <w:rFonts w:ascii="Times New Roman" w:hAnsi="Times New Roman" w:cs="Times New Roman"/>
              </w:rPr>
              <w:t>Общегородские</w:t>
            </w:r>
          </w:p>
        </w:tc>
        <w:tc>
          <w:tcPr>
            <w:tcW w:w="144" w:type="dxa"/>
            <w:vAlign w:val="center"/>
          </w:tcPr>
          <w:p w:rsidR="00DF74AE" w:rsidRPr="00D25E85" w:rsidRDefault="00DF74AE">
            <w:pPr>
              <w:pStyle w:val="ConsPlusNormal"/>
              <w:jc w:val="center"/>
              <w:rPr>
                <w:rFonts w:ascii="Times New Roman" w:hAnsi="Times New Roman" w:cs="Times New Roman"/>
              </w:rPr>
            </w:pPr>
          </w:p>
        </w:tc>
        <w:tc>
          <w:tcPr>
            <w:tcW w:w="144" w:type="dxa"/>
            <w:vAlign w:val="center"/>
          </w:tcPr>
          <w:p w:rsidR="00DF74AE" w:rsidRPr="00D25E85" w:rsidRDefault="00DF74AE" w:rsidP="002E1984">
            <w:pPr>
              <w:pStyle w:val="ConsPlusNormal"/>
              <w:jc w:val="center"/>
              <w:rPr>
                <w:rFonts w:ascii="Times New Roman" w:hAnsi="Times New Roman" w:cs="Times New Roman"/>
              </w:rPr>
            </w:pPr>
          </w:p>
        </w:tc>
        <w:tc>
          <w:tcPr>
            <w:tcW w:w="57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rsidTr="005A093C">
        <w:tc>
          <w:tcPr>
            <w:tcW w:w="3064" w:type="dxa"/>
            <w:vAlign w:val="center"/>
          </w:tcPr>
          <w:p w:rsidR="00DF74AE" w:rsidRPr="00D25E85" w:rsidRDefault="00DF74AE">
            <w:pPr>
              <w:pStyle w:val="ConsPlusNormal"/>
              <w:ind w:left="113"/>
              <w:rPr>
                <w:rFonts w:ascii="Times New Roman" w:hAnsi="Times New Roman" w:cs="Times New Roman"/>
              </w:rPr>
            </w:pPr>
            <w:r w:rsidRPr="00D25E85">
              <w:rPr>
                <w:rFonts w:ascii="Times New Roman" w:hAnsi="Times New Roman" w:cs="Times New Roman"/>
              </w:rPr>
              <w:t>Жилых районов</w:t>
            </w:r>
          </w:p>
        </w:tc>
        <w:tc>
          <w:tcPr>
            <w:tcW w:w="144" w:type="dxa"/>
            <w:vAlign w:val="center"/>
          </w:tcPr>
          <w:p w:rsidR="00DF74AE" w:rsidRPr="00D25E85" w:rsidRDefault="00DF74AE">
            <w:pPr>
              <w:pStyle w:val="ConsPlusNormal"/>
              <w:jc w:val="center"/>
              <w:rPr>
                <w:rFonts w:ascii="Times New Roman" w:hAnsi="Times New Roman" w:cs="Times New Roman"/>
              </w:rPr>
            </w:pPr>
          </w:p>
        </w:tc>
        <w:tc>
          <w:tcPr>
            <w:tcW w:w="144" w:type="dxa"/>
            <w:vAlign w:val="center"/>
          </w:tcPr>
          <w:p w:rsidR="00DF74AE" w:rsidRPr="00D25E85" w:rsidRDefault="00DF74AE">
            <w:pPr>
              <w:pStyle w:val="ConsPlusNormal"/>
              <w:jc w:val="center"/>
              <w:rPr>
                <w:rFonts w:ascii="Times New Roman" w:hAnsi="Times New Roman" w:cs="Times New Roman"/>
              </w:rPr>
            </w:pPr>
          </w:p>
        </w:tc>
        <w:tc>
          <w:tcPr>
            <w:tcW w:w="57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bookmarkStart w:id="43" w:name="P4488"/>
      <w:bookmarkEnd w:id="43"/>
    </w:p>
    <w:p w:rsidR="00DF74AE" w:rsidRPr="002E19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6</w:t>
      </w:r>
      <w:r w:rsidRPr="00D25E85">
        <w:rPr>
          <w:rFonts w:ascii="Times New Roman" w:hAnsi="Times New Roman" w:cs="Times New Roman"/>
        </w:rPr>
        <w:t xml:space="preserve">.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4497" w:history="1">
        <w:r w:rsidRPr="002E1984">
          <w:rPr>
            <w:rFonts w:ascii="Times New Roman" w:hAnsi="Times New Roman" w:cs="Times New Roman"/>
          </w:rPr>
          <w:t>Таблицей 33</w:t>
        </w:r>
      </w:hyperlink>
      <w:r w:rsidRPr="002E19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4" w:name="P4497"/>
      <w:bookmarkEnd w:id="44"/>
      <w:r w:rsidRPr="00D25E85">
        <w:rPr>
          <w:rFonts w:ascii="Times New Roman" w:hAnsi="Times New Roman" w:cs="Times New Roman"/>
        </w:rPr>
        <w:t>Таблица 33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3345"/>
        <w:gridCol w:w="2191"/>
      </w:tblGrid>
      <w:tr w:rsidR="00DF74AE" w:rsidRPr="00D25E85">
        <w:tc>
          <w:tcPr>
            <w:tcW w:w="33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рекреационного объекта</w:t>
            </w:r>
          </w:p>
        </w:tc>
        <w:tc>
          <w:tcPr>
            <w:tcW w:w="3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Предельная рекреационная нагрузка - число единовременных посетителей, чел./</w:t>
            </w:r>
            <w:proofErr w:type="gramStart"/>
            <w:r w:rsidRPr="00D25E85">
              <w:rPr>
                <w:rFonts w:ascii="Times New Roman" w:hAnsi="Times New Roman" w:cs="Times New Roman"/>
              </w:rPr>
              <w:t>га</w:t>
            </w:r>
            <w:proofErr w:type="gramEnd"/>
          </w:p>
        </w:tc>
        <w:tc>
          <w:tcPr>
            <w:tcW w:w="219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Лугопарки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курортов</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зон отдыха</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400 - 600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1200 - 1500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Скверы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Бульвары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одного объекта рекреации могут быть выделены зоны с различным уровнем предельной рекреационной нагрузки.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Фактическая рекреационная нагрузка определяется замерами, ожидаемая - рассчитывается по формуле:</w:t>
      </w:r>
    </w:p>
    <w:p w:rsidR="00DF74AE" w:rsidRPr="00D25E85" w:rsidRDefault="00DF74AE">
      <w:pPr>
        <w:pStyle w:val="ConsPlusNormal"/>
        <w:jc w:val="both"/>
        <w:rPr>
          <w:rFonts w:ascii="Times New Roman" w:hAnsi="Times New Roman" w:cs="Times New Roman"/>
        </w:rPr>
      </w:pPr>
    </w:p>
    <w:p w:rsidR="00DF74AE" w:rsidRPr="00D25E85" w:rsidRDefault="00C1078F">
      <w:pPr>
        <w:pStyle w:val="ConsPlusNormal"/>
        <w:ind w:firstLine="540"/>
        <w:jc w:val="both"/>
        <w:rPr>
          <w:rFonts w:ascii="Times New Roman" w:hAnsi="Times New Roman" w:cs="Times New Roman"/>
        </w:rPr>
      </w:pPr>
      <w:r w:rsidRPr="00C1078F">
        <w:rPr>
          <w:rFonts w:ascii="Times New Roman" w:hAnsi="Times New Roman" w:cs="Times New Roman"/>
        </w:rPr>
        <w:pict>
          <v:shape id="_x0000_i1025" style="width:37.5pt;height:33.75pt" coordsize="" o:spt="100" adj="0,,0" path="" filled="f" stroked="f">
            <v:stroke joinstyle="miter"/>
            <v:imagedata r:id="rId63" o:title="base_23803_1641153_9"/>
            <v:formulas/>
            <v:path o:connecttype="segments"/>
          </v:shape>
        </w:pic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где: R - рекреационная нагрузка, чел./га;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N - количество посетителей объектов рекреации,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S - площадь рекреационной территории,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7</w:t>
      </w:r>
      <w:r w:rsidRPr="00D25E85">
        <w:rPr>
          <w:rFonts w:ascii="Times New Roman" w:hAnsi="Times New Roman" w:cs="Times New Roman"/>
        </w:rPr>
        <w:t>. Минимальные размеры площади принимаются,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парков планировочных районов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садов жилых зон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скверов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условий реконструкции указанные размеры могут быть уменьшены.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сельских населенных пунктов озелененные территории общего пользования (парки, сады, скверы) проектируются по нормам, приведенным в </w:t>
      </w:r>
      <w:hyperlink w:anchor="P4701" w:history="1">
        <w:r w:rsidRPr="000B7CCC">
          <w:rPr>
            <w:rFonts w:ascii="Times New Roman" w:hAnsi="Times New Roman" w:cs="Times New Roman"/>
          </w:rPr>
          <w:t>Таблице 38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8</w:t>
      </w:r>
      <w:r w:rsidRPr="00D25E85">
        <w:rPr>
          <w:rFonts w:ascii="Times New Roman" w:hAnsi="Times New Roman" w:cs="Times New Roman"/>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9</w:t>
      </w:r>
      <w:r w:rsidRPr="00D25E85">
        <w:rPr>
          <w:rFonts w:ascii="Times New Roman" w:hAnsi="Times New Roman" w:cs="Times New Roman"/>
        </w:rPr>
        <w:t>. Соотношение элементов территории парка следует принимать, % от общей площади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- 25 - 28;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0</w:t>
      </w:r>
      <w:r w:rsidRPr="00D25E85">
        <w:rPr>
          <w:rFonts w:ascii="Times New Roman" w:hAnsi="Times New Roman" w:cs="Times New Roman"/>
        </w:rPr>
        <w:t xml:space="preserve">. Функциональную организацию территории парка следует проектировать в </w:t>
      </w:r>
      <w:r w:rsidRPr="00D25E85">
        <w:rPr>
          <w:rFonts w:ascii="Times New Roman" w:hAnsi="Times New Roman" w:cs="Times New Roman"/>
        </w:rPr>
        <w:lastRenderedPageBreak/>
        <w:t xml:space="preserve">соответствии с </w:t>
      </w:r>
      <w:hyperlink w:anchor="P4567" w:history="1">
        <w:r w:rsidRPr="000B7CCC">
          <w:rPr>
            <w:rFonts w:ascii="Times New Roman" w:hAnsi="Times New Roman" w:cs="Times New Roman"/>
          </w:rPr>
          <w:t>Таблицей 34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5" w:name="P4567"/>
      <w:bookmarkEnd w:id="45"/>
      <w:r w:rsidRPr="00D25E85">
        <w:rPr>
          <w:rFonts w:ascii="Times New Roman" w:hAnsi="Times New Roman" w:cs="Times New Roman"/>
        </w:rPr>
        <w:t>Таблица 34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3"/>
        <w:gridCol w:w="2041"/>
        <w:gridCol w:w="1233"/>
      </w:tblGrid>
      <w:tr w:rsidR="00DF74AE" w:rsidRPr="00D25E85">
        <w:tc>
          <w:tcPr>
            <w:tcW w:w="569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Функциональные зоны парка по видам использования</w:t>
            </w:r>
          </w:p>
        </w:tc>
        <w:tc>
          <w:tcPr>
            <w:tcW w:w="327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зон парка</w:t>
            </w:r>
          </w:p>
        </w:tc>
      </w:tr>
      <w:tr w:rsidR="00DF74AE" w:rsidRPr="00D25E85">
        <w:tc>
          <w:tcPr>
            <w:tcW w:w="5693" w:type="dxa"/>
            <w:vMerge/>
          </w:tcPr>
          <w:p w:rsidR="00DF74AE" w:rsidRPr="00D25E85" w:rsidRDefault="00DF74AE"/>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от общей площади парка</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культурно-просветительских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3 - 8</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массовых мероприятий (зрелищ, аттракционов и др.)</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5 - 17</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физкультурно-оздоровительных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отдыха детей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80 - 170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Прогулочная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40 - 75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Хозяйственная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1</w:t>
      </w:r>
      <w:r w:rsidRPr="00D25E85">
        <w:rPr>
          <w:rFonts w:ascii="Times New Roman" w:hAnsi="Times New Roman" w:cs="Times New Roman"/>
        </w:rPr>
        <w:t>. Число посетителей парка следует принимать из расчета 10 - 15% численности населения, проживающего в 30-минутной доступности от парка.</w:t>
      </w:r>
    </w:p>
    <w:p w:rsidR="00DF74AE" w:rsidRPr="00D25E85" w:rsidRDefault="00DF74AE" w:rsidP="005A093C">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число единовременных посетителей территории парков следу</w:t>
      </w:r>
      <w:r w:rsidR="005A093C">
        <w:rPr>
          <w:rFonts w:ascii="Times New Roman" w:hAnsi="Times New Roman" w:cs="Times New Roman"/>
        </w:rPr>
        <w:t>ет принимать, чел./</w:t>
      </w:r>
      <w:proofErr w:type="gramStart"/>
      <w:r w:rsidR="005A093C">
        <w:rPr>
          <w:rFonts w:ascii="Times New Roman" w:hAnsi="Times New Roman" w:cs="Times New Roman"/>
        </w:rPr>
        <w:t>га</w:t>
      </w:r>
      <w:proofErr w:type="gramEnd"/>
      <w:r w:rsidR="005A093C">
        <w:rPr>
          <w:rFonts w:ascii="Times New Roman" w:hAnsi="Times New Roman" w:cs="Times New Roman"/>
        </w:rPr>
        <w:t>, не более</w:t>
      </w:r>
      <w:r w:rsidRPr="00D25E85">
        <w:rPr>
          <w:rFonts w:ascii="Times New Roman" w:hAnsi="Times New Roman" w:cs="Times New Roman"/>
        </w:rPr>
        <w:t xml:space="preserve"> - 70.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DF74AE" w:rsidRPr="00D25E85" w:rsidRDefault="00DF74AE">
      <w:pPr>
        <w:pStyle w:val="ConsPlusNormal"/>
        <w:jc w:val="both"/>
        <w:rPr>
          <w:rFonts w:ascii="Times New Roman" w:hAnsi="Times New Roman" w:cs="Times New Roman"/>
        </w:rPr>
      </w:pPr>
    </w:p>
    <w:p w:rsidR="00DF74AE" w:rsidRPr="00D25E85" w:rsidRDefault="00DF74AE" w:rsidP="005A093C">
      <w:pPr>
        <w:pStyle w:val="ConsPlusNormal"/>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2</w:t>
      </w:r>
      <w:r w:rsidRPr="00D25E85">
        <w:rPr>
          <w:rFonts w:ascii="Times New Roman" w:hAnsi="Times New Roman" w:cs="Times New Roman"/>
        </w:rPr>
        <w:t>. Радиус доступности должен составлять не более 15 мин. или 1200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3</w:t>
      </w:r>
      <w:r w:rsidRPr="00D25E85">
        <w:rPr>
          <w:rFonts w:ascii="Times New Roman" w:hAnsi="Times New Roman" w:cs="Times New Roman"/>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легковых автомобилей - 25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велосипедов - 0,9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указанные размеры не входит площадь подъездов и разделительных полос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4</w:t>
      </w:r>
      <w:r w:rsidRPr="00D25E85">
        <w:rPr>
          <w:rFonts w:ascii="Times New Roman" w:hAnsi="Times New Roman" w:cs="Times New Roman"/>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64" w:history="1">
        <w:r w:rsidRPr="00366728">
          <w:rPr>
            <w:rFonts w:ascii="Times New Roman" w:hAnsi="Times New Roman" w:cs="Times New Roman"/>
          </w:rPr>
          <w:t>закона</w:t>
        </w:r>
      </w:hyperlink>
      <w:r w:rsidRPr="00D25E85">
        <w:rPr>
          <w:rFonts w:ascii="Times New Roman" w:hAnsi="Times New Roman" w:cs="Times New Roman"/>
        </w:rPr>
        <w:t xml:space="preserve"> от </w:t>
      </w:r>
      <w:r w:rsidRPr="00D25E85">
        <w:rPr>
          <w:rFonts w:ascii="Times New Roman" w:hAnsi="Times New Roman" w:cs="Times New Roman"/>
        </w:rPr>
        <w:lastRenderedPageBreak/>
        <w:t>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871066">
        <w:rPr>
          <w:rFonts w:ascii="Times New Roman" w:hAnsi="Times New Roman" w:cs="Times New Roman"/>
        </w:rPr>
        <w:t>5</w:t>
      </w:r>
      <w:r w:rsidRPr="00D25E85">
        <w:rPr>
          <w:rFonts w:ascii="Times New Roman" w:hAnsi="Times New Roman" w:cs="Times New Roman"/>
        </w:rPr>
        <w:t>. При размещении парков на пойменных территориях необходимо соблюдать требования настоящего раздела и СНиП 2.06.15-85.</w:t>
      </w:r>
    </w:p>
    <w:p w:rsidR="00DF74AE" w:rsidRPr="00D25E85" w:rsidRDefault="00DF74AE">
      <w:pPr>
        <w:pStyle w:val="ConsPlusNormal"/>
        <w:spacing w:before="220"/>
        <w:ind w:firstLine="540"/>
        <w:jc w:val="both"/>
        <w:rPr>
          <w:rFonts w:ascii="Times New Roman" w:hAnsi="Times New Roman" w:cs="Times New Roman"/>
        </w:rPr>
      </w:pPr>
      <w:bookmarkStart w:id="46" w:name="P4611"/>
      <w:bookmarkEnd w:id="46"/>
      <w:r w:rsidRPr="00D25E85">
        <w:rPr>
          <w:rFonts w:ascii="Times New Roman" w:hAnsi="Times New Roman" w:cs="Times New Roman"/>
        </w:rPr>
        <w:t>4.2.</w:t>
      </w:r>
      <w:r w:rsidR="00871066">
        <w:rPr>
          <w:rFonts w:ascii="Times New Roman" w:hAnsi="Times New Roman" w:cs="Times New Roman"/>
        </w:rPr>
        <w:t>16</w:t>
      </w:r>
      <w:r w:rsidRPr="00D25E85">
        <w:rPr>
          <w:rFonts w:ascii="Times New Roman" w:hAnsi="Times New Roman" w:cs="Times New Roman"/>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сада микрорайона (квартала) допускается изменение соотношения элементов территории сада</w:t>
      </w:r>
      <w:r w:rsidR="007C3E5C">
        <w:rPr>
          <w:rFonts w:ascii="Times New Roman" w:hAnsi="Times New Roman" w:cs="Times New Roman"/>
        </w:rPr>
        <w:t xml:space="preserve"> </w:t>
      </w:r>
      <w:r w:rsidRPr="00D25E85">
        <w:rPr>
          <w:rFonts w:ascii="Times New Roman" w:hAnsi="Times New Roman" w:cs="Times New Roman"/>
        </w:rPr>
        <w:t>в сторону снижения процента озеленения и увеличения площади дорожек,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садов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17</w:t>
      </w:r>
      <w:r w:rsidRPr="00D25E85">
        <w:rPr>
          <w:rFonts w:ascii="Times New Roman" w:hAnsi="Times New Roman" w:cs="Times New Roman"/>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бульваров с одной продольной пешеходной аллеей следует принимать, м, не менее, размещаемых: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оси улиц - 18;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улицы между проезжей частью и застройкой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соотношение ширины и длины бульвара следует принимать не менее 1:3.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Высота зданий не должна превышать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18</w:t>
      </w:r>
      <w:r w:rsidRPr="00D25E85">
        <w:rPr>
          <w:rFonts w:ascii="Times New Roman" w:hAnsi="Times New Roman" w:cs="Times New Roman"/>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19</w:t>
      </w:r>
      <w:r w:rsidRPr="00D25E85">
        <w:rPr>
          <w:rFonts w:ascii="Times New Roman" w:hAnsi="Times New Roman" w:cs="Times New Roman"/>
        </w:rPr>
        <w:t xml:space="preserve">. Соотношение элементов территории бульвара следует принимать согласно </w:t>
      </w:r>
      <w:hyperlink w:anchor="P4631" w:history="1">
        <w:r w:rsidRPr="00366728">
          <w:rPr>
            <w:rFonts w:ascii="Times New Roman" w:hAnsi="Times New Roman" w:cs="Times New Roman"/>
          </w:rPr>
          <w:t>Таблице 35</w:t>
        </w:r>
      </w:hyperlink>
      <w:r w:rsidRPr="00D25E85">
        <w:rPr>
          <w:rFonts w:ascii="Times New Roman" w:hAnsi="Times New Roman" w:cs="Times New Roman"/>
        </w:rPr>
        <w:t xml:space="preserve"> в зависимости от его ширины.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7" w:name="P4631"/>
      <w:bookmarkEnd w:id="47"/>
      <w:r w:rsidRPr="00D25E85">
        <w:rPr>
          <w:rFonts w:ascii="Times New Roman" w:hAnsi="Times New Roman" w:cs="Times New Roman"/>
        </w:rPr>
        <w:t>Таблица 35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2"/>
        <w:gridCol w:w="2242"/>
        <w:gridCol w:w="2242"/>
        <w:gridCol w:w="2244"/>
      </w:tblGrid>
      <w:tr w:rsidR="00DF74AE" w:rsidRPr="00D25E85">
        <w:tc>
          <w:tcPr>
            <w:tcW w:w="224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бульвара, м</w:t>
            </w:r>
          </w:p>
        </w:tc>
        <w:tc>
          <w:tcPr>
            <w:tcW w:w="672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2242" w:type="dxa"/>
            <w:vMerge/>
          </w:tcPr>
          <w:p w:rsidR="00DF74AE" w:rsidRPr="00D25E85" w:rsidRDefault="00DF74AE"/>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w:t>
            </w:r>
          </w:p>
        </w:tc>
        <w:tc>
          <w:tcPr>
            <w:tcW w:w="22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и застройка</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18 - 25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70 - 75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25 - 50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75 - 80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23 - 17</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19</w:t>
      </w:r>
      <w:r w:rsidRPr="00D25E85">
        <w:rPr>
          <w:rFonts w:ascii="Times New Roman" w:hAnsi="Times New Roman" w:cs="Times New Roman"/>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сквера размещение застройки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0</w:t>
      </w:r>
      <w:r w:rsidRPr="00D25E85">
        <w:rPr>
          <w:rFonts w:ascii="Times New Roman" w:hAnsi="Times New Roman" w:cs="Times New Roman"/>
        </w:rPr>
        <w:t xml:space="preserve">. Соотношение элементов территории сквера следует принимать по </w:t>
      </w:r>
      <w:hyperlink w:anchor="P4655" w:history="1">
        <w:r w:rsidRPr="00366728">
          <w:rPr>
            <w:rFonts w:ascii="Times New Roman" w:hAnsi="Times New Roman" w:cs="Times New Roman"/>
          </w:rPr>
          <w:t>Таблице 36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8" w:name="P4655"/>
      <w:bookmarkEnd w:id="48"/>
      <w:r w:rsidRPr="00D25E85">
        <w:rPr>
          <w:rFonts w:ascii="Times New Roman" w:hAnsi="Times New Roman" w:cs="Times New Roman"/>
        </w:rPr>
        <w:t>Таблица 36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4"/>
        <w:gridCol w:w="2171"/>
        <w:gridCol w:w="2171"/>
      </w:tblGrid>
      <w:tr w:rsidR="00DF74AE" w:rsidRPr="00D25E85">
        <w:tc>
          <w:tcPr>
            <w:tcW w:w="47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 размещаемые:</w:t>
            </w:r>
          </w:p>
        </w:tc>
        <w:tc>
          <w:tcPr>
            <w:tcW w:w="434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4714" w:type="dxa"/>
            <w:vMerge/>
          </w:tcPr>
          <w:p w:rsidR="00DF74AE" w:rsidRPr="00D25E85" w:rsidRDefault="00DF74AE"/>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 малые формы</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в жилых районах, на жилых улицах, между зданиями, перед отдельными зданиями</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1</w:t>
      </w:r>
      <w:r w:rsidRPr="00D25E85">
        <w:rPr>
          <w:rFonts w:ascii="Times New Roman" w:hAnsi="Times New Roman" w:cs="Times New Roman"/>
        </w:rPr>
        <w:t>.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2</w:t>
      </w:r>
      <w:r w:rsidRPr="00D25E85">
        <w:rPr>
          <w:rFonts w:ascii="Times New Roman" w:hAnsi="Times New Roman" w:cs="Times New Roman"/>
        </w:rPr>
        <w:t xml:space="preserve">. Площадь озеленения участков жилой, общественной и производственной застройки рекомендуется принимать в соответствии с требованиями </w:t>
      </w:r>
      <w:hyperlink w:anchor="P4671" w:history="1">
        <w:r w:rsidRPr="00366728">
          <w:rPr>
            <w:rFonts w:ascii="Times New Roman" w:hAnsi="Times New Roman" w:cs="Times New Roman"/>
          </w:rPr>
          <w:t>Таблицы 37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9" w:name="P4671"/>
      <w:bookmarkEnd w:id="49"/>
      <w:r w:rsidRPr="00D25E85">
        <w:rPr>
          <w:rFonts w:ascii="Times New Roman" w:hAnsi="Times New Roman" w:cs="Times New Roman"/>
        </w:rPr>
        <w:t>Таблица 37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0"/>
      </w:tblGrid>
      <w:tr w:rsidR="00DF74AE" w:rsidRPr="00D25E85">
        <w:tc>
          <w:tcPr>
            <w:tcW w:w="578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участков жилой, общественной,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озеленения, %</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дошкольных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общеобразовательных школ</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начального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среднего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 но не менее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территории высших учебных заведений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лечебно-профилактических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культурно-просветительных учреждений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жилой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 но не менее 20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10 - 15 </w:t>
            </w:r>
            <w:hyperlink w:anchor="P4695"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0" w:name="P4695"/>
      <w:bookmarkEnd w:id="50"/>
      <w:r w:rsidRPr="00D25E85">
        <w:rPr>
          <w:rFonts w:ascii="Times New Roman" w:hAnsi="Times New Roman" w:cs="Times New Roman"/>
        </w:rPr>
        <w:t>&lt;*&gt; В зависимости от отраслевой направленности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3</w:t>
      </w:r>
      <w:r w:rsidRPr="00D25E85">
        <w:rPr>
          <w:rFonts w:ascii="Times New Roman" w:hAnsi="Times New Roman" w:cs="Times New Roman"/>
        </w:rPr>
        <w:t>.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129" w:history="1">
        <w:r w:rsidRPr="00366728">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4</w:t>
      </w:r>
      <w:r w:rsidRPr="00D25E85">
        <w:rPr>
          <w:rFonts w:ascii="Times New Roman" w:hAnsi="Times New Roman" w:cs="Times New Roman"/>
        </w:rPr>
        <w:t xml:space="preserve">.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4701" w:history="1">
        <w:r w:rsidRPr="00366728">
          <w:rPr>
            <w:rFonts w:ascii="Times New Roman" w:hAnsi="Times New Roman" w:cs="Times New Roman"/>
          </w:rPr>
          <w:t>Таблице 38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1" w:name="P4701"/>
      <w:bookmarkEnd w:id="51"/>
      <w:r w:rsidRPr="00D25E85">
        <w:rPr>
          <w:rFonts w:ascii="Times New Roman" w:hAnsi="Times New Roman" w:cs="Times New Roman"/>
        </w:rPr>
        <w:t>Таблица 38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3"/>
        <w:gridCol w:w="4025"/>
      </w:tblGrid>
      <w:tr w:rsidR="00DF74AE" w:rsidRPr="00D25E85">
        <w:tc>
          <w:tcPr>
            <w:tcW w:w="4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оси ствола дерева, кустарника, м</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районного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Проезды</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25</w:t>
      </w:r>
      <w:r w:rsidRPr="00D25E85">
        <w:rPr>
          <w:rFonts w:ascii="Times New Roman" w:hAnsi="Times New Roman" w:cs="Times New Roman"/>
        </w:rPr>
        <w:t xml:space="preserve">.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26</w:t>
      </w:r>
      <w:r w:rsidRPr="00D25E85">
        <w:rPr>
          <w:rFonts w:ascii="Times New Roman" w:hAnsi="Times New Roman" w:cs="Times New Roman"/>
        </w:rPr>
        <w:t xml:space="preserve">. Для производственных зон и санитарно-защитных зон озеленение следует проектировать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27</w:t>
      </w:r>
      <w:r w:rsidRPr="00D25E85">
        <w:rPr>
          <w:rFonts w:ascii="Times New Roman" w:hAnsi="Times New Roman" w:cs="Times New Roman"/>
        </w:rPr>
        <w:t xml:space="preserve">. Расстояния от зданий и сооружений до зеленых насаждений следует принимать в соответствии с </w:t>
      </w:r>
      <w:hyperlink w:anchor="P4718" w:history="1">
        <w:r w:rsidRPr="00366728">
          <w:rPr>
            <w:rFonts w:ascii="Times New Roman" w:hAnsi="Times New Roman" w:cs="Times New Roman"/>
          </w:rPr>
          <w:t>Таблицей 39</w:t>
        </w:r>
      </w:hyperlink>
      <w:r w:rsidRPr="00D25E85">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2" w:name="P4718"/>
      <w:bookmarkEnd w:id="52"/>
      <w:r w:rsidRPr="00D25E85">
        <w:rPr>
          <w:rFonts w:ascii="Times New Roman" w:hAnsi="Times New Roman" w:cs="Times New Roman"/>
        </w:rPr>
        <w:t>Таблица 39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16"/>
        <w:gridCol w:w="2017"/>
      </w:tblGrid>
      <w:tr w:rsidR="00DF74AE" w:rsidRPr="00D25E85">
        <w:tc>
          <w:tcPr>
            <w:tcW w:w="49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 сооружение</w:t>
            </w:r>
          </w:p>
        </w:tc>
        <w:tc>
          <w:tcPr>
            <w:tcW w:w="403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 от здания, сооружения, объекта до оси</w:t>
            </w:r>
          </w:p>
        </w:tc>
      </w:tr>
      <w:tr w:rsidR="00DF74AE" w:rsidRPr="00D25E85">
        <w:tc>
          <w:tcPr>
            <w:tcW w:w="4989" w:type="dxa"/>
            <w:vMerge/>
          </w:tcPr>
          <w:p w:rsidR="00DF74AE" w:rsidRPr="00D25E85" w:rsidRDefault="00DF74AE"/>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ствола дерева</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кустарника</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Наружная стена здания и сооружения</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тротуара и садовой дорожки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проезжей части улиц местного значения, кромка укрепленной полосы обочины дороги или бровка канавы</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 xml:space="preserve">Мачта и опора осветительной сети, мостовая </w:t>
            </w:r>
            <w:r w:rsidRPr="00D25E85">
              <w:rPr>
                <w:rFonts w:ascii="Times New Roman" w:hAnsi="Times New Roman" w:cs="Times New Roman"/>
              </w:rPr>
              <w:lastRenderedPageBreak/>
              <w:t>опора и эстакада</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lastRenderedPageBreak/>
              <w:t>Подошва откоса, террасы и др.</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или внутренняя грань подпорной стенки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Подземные сети:</w:t>
            </w:r>
          </w:p>
        </w:tc>
        <w:tc>
          <w:tcPr>
            <w:tcW w:w="2016" w:type="dxa"/>
            <w:tcBorders>
              <w:bottom w:val="nil"/>
            </w:tcBorders>
            <w:vAlign w:val="center"/>
          </w:tcPr>
          <w:p w:rsidR="00DF74AE" w:rsidRPr="00D25E85" w:rsidRDefault="00DF74AE">
            <w:pPr>
              <w:pStyle w:val="ConsPlusNormal"/>
              <w:rPr>
                <w:rFonts w:ascii="Times New Roman" w:hAnsi="Times New Roman" w:cs="Times New Roman"/>
              </w:rPr>
            </w:pPr>
          </w:p>
        </w:tc>
        <w:tc>
          <w:tcPr>
            <w:tcW w:w="2017"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канализация</w:t>
            </w:r>
          </w:p>
        </w:tc>
        <w:tc>
          <w:tcPr>
            <w:tcW w:w="201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01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тепловая сеть (стенка канала, тоннеля или оболочка при бесканальной прокладке)</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водопровод, дренаж</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силовой кабель и кабель связи</w:t>
            </w:r>
          </w:p>
        </w:tc>
        <w:tc>
          <w:tcPr>
            <w:tcW w:w="2016"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28</w:t>
      </w:r>
      <w:r w:rsidRPr="00D25E85">
        <w:rPr>
          <w:rFonts w:ascii="Times New Roman" w:hAnsi="Times New Roman" w:cs="Times New Roman"/>
        </w:rPr>
        <w:t>.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устройств декоративного назначения (зимних садов) следует принимать из расчета 0,1 - 0,3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поселений посадочным материалом. Общую площадь питомников следует проектировать из расчета 3 - 5 м</w:t>
      </w:r>
      <w:r w:rsidRPr="00D25E85">
        <w:rPr>
          <w:rFonts w:ascii="Times New Roman" w:hAnsi="Times New Roman" w:cs="Times New Roman"/>
          <w:vertAlign w:val="superscript"/>
        </w:rPr>
        <w:t>2</w:t>
      </w:r>
      <w:r w:rsidRPr="00D25E85">
        <w:rPr>
          <w:rFonts w:ascii="Times New Roman" w:hAnsi="Times New Roman" w:cs="Times New Roman"/>
        </w:rPr>
        <w:t>/чел., цветочно-оранжерейных хозяйств - из расчета 0,2 м</w:t>
      </w:r>
      <w:r w:rsidRPr="00D25E85">
        <w:rPr>
          <w:rFonts w:ascii="Times New Roman" w:hAnsi="Times New Roman" w:cs="Times New Roman"/>
          <w:vertAlign w:val="superscript"/>
        </w:rPr>
        <w:t>2</w:t>
      </w:r>
      <w:r w:rsidRPr="00D25E85">
        <w:rPr>
          <w:rFonts w:ascii="Times New Roman" w:hAnsi="Times New Roman" w:cs="Times New Roman"/>
        </w:rPr>
        <w:t>/чел. или определять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29</w:t>
      </w:r>
      <w:r w:rsidRPr="00D25E85">
        <w:rPr>
          <w:rFonts w:ascii="Times New Roman" w:hAnsi="Times New Roman" w:cs="Times New Roman"/>
        </w:rPr>
        <w:t>.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озелененные территории специального назначения - территории с зелеными насаждениями, </w:t>
      </w:r>
      <w:r w:rsidRPr="00D25E85">
        <w:rPr>
          <w:rFonts w:ascii="Times New Roman" w:hAnsi="Times New Roman" w:cs="Times New Roman"/>
        </w:rPr>
        <w:lastRenderedPageBreak/>
        <w:t>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Уровень озелененности территорий таких объектов должен составлять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Зоны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 Для организации массового загородного отдыха, туризма и лечения выделяются территории, благоприятные по своим природным и лечебно-оздоровительным качествам.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4.3.3.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Полифункциональные рекреационные районы состоят из крупных зон оздоровительного профиля (отдых и туризм) - территориальных комплексов вместимостью до 15,0 - 20,0 тыс. отдыхающих и зон отдыха смешанного типа вместимостью не менее 5,0 тыс.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отдыха в качестве структурных единиц включают автономные комплексы специализированных рекреационных учреждений вместимостью не менее 0,5 - 2,0 тыс. чел., комплексы учреждений вместимостью не менее 1,5 тыс. чел. и отдельные учреждения различных видов отдыха и туризма.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радиус обслуживания центров рекреационных районов оздоровительного профиля следует принимать 30 - 50 км, центров крупных зон отдыха - 5 - 10 км, центров обслуживания комплексов учреждений отдыха и санаторно-курортных учреждений - 1 - 2 км.</w:t>
      </w:r>
    </w:p>
    <w:p w:rsidR="00DF74AE" w:rsidRPr="00D25E85" w:rsidRDefault="00DF74AE">
      <w:pPr>
        <w:pStyle w:val="ConsPlusNormal"/>
        <w:spacing w:before="220"/>
        <w:ind w:firstLine="540"/>
        <w:jc w:val="both"/>
        <w:rPr>
          <w:rFonts w:ascii="Times New Roman" w:hAnsi="Times New Roman" w:cs="Times New Roman"/>
        </w:rPr>
      </w:pPr>
      <w:r w:rsidRPr="0031473A">
        <w:rPr>
          <w:rFonts w:ascii="Times New Roman" w:hAnsi="Times New Roman" w:cs="Times New Roman"/>
        </w:rPr>
        <w:t>4.3.4. При проектировании</w:t>
      </w:r>
      <w:r w:rsidRPr="00D25E85">
        <w:rPr>
          <w:rFonts w:ascii="Times New Roman" w:hAnsi="Times New Roman" w:cs="Times New Roman"/>
        </w:rPr>
        <w:t xml:space="preserve"> зон массового отдыха следует учитывать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рекреационного потенциала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потребности населения в соответствующих видах отдыха в зависимости от величины населенного пункта и его народно-хозяйственного профиля;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выбор и формирование рекреационных районов (по административным, функциональным, ландшафтно-курортологическим ограничениям с учетом зон активного влияния центров систем расселения);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зоны отдыха по отношению к застройке и элементам рекреационной системы города или агломерации</w:t>
      </w:r>
      <w:proofErr w:type="gramStart"/>
      <w:r w:rsidRPr="00D25E85">
        <w:rPr>
          <w:rFonts w:ascii="Times New Roman" w:hAnsi="Times New Roman" w:cs="Times New Roman"/>
        </w:rPr>
        <w:t xml:space="preserve"> </w:t>
      </w:r>
      <w:r w:rsidR="0031473A">
        <w:rPr>
          <w:rFonts w:ascii="Times New Roman" w:hAnsi="Times New Roman" w:cs="Times New Roman"/>
        </w:rPr>
        <w:t>;</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условия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4.3.5. </w:t>
      </w:r>
      <w:proofErr w:type="gramStart"/>
      <w:r w:rsidRPr="00D25E85">
        <w:rPr>
          <w:rFonts w:ascii="Times New Roman" w:hAnsi="Times New Roman" w:cs="Times New Roman"/>
        </w:rPr>
        <w:t>Зоны кратковременного отдыха в населенн</w:t>
      </w:r>
      <w:r w:rsidR="0031473A">
        <w:rPr>
          <w:rFonts w:ascii="Times New Roman" w:hAnsi="Times New Roman" w:cs="Times New Roman"/>
        </w:rPr>
        <w:t>ом</w:t>
      </w:r>
      <w:r w:rsidRPr="00D25E85">
        <w:rPr>
          <w:rFonts w:ascii="Times New Roman" w:hAnsi="Times New Roman" w:cs="Times New Roman"/>
        </w:rPr>
        <w:t xml:space="preserve"> пункт</w:t>
      </w:r>
      <w:r w:rsidR="0031473A">
        <w:rPr>
          <w:rFonts w:ascii="Times New Roman" w:hAnsi="Times New Roman" w:cs="Times New Roman"/>
        </w:rPr>
        <w:t>е</w:t>
      </w:r>
      <w:r w:rsidRPr="00D25E85">
        <w:rPr>
          <w:rFonts w:ascii="Times New Roman" w:hAnsi="Times New Roman" w:cs="Times New Roman"/>
        </w:rPr>
        <w:t xml:space="preserve"> формируются на базе озелененных территорий общего пользования, на территории лесопарков (20 - 45% их территории), на природных и искусственных водоемах, реках (25% их территории), в местах с заливными прибрежными лугами (лугопарки могут занимать 15 - 20% территории лугов) и на других территориях, предназначенных для организации активного массового отдыха населения.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рекреационных территориях, где водные поверхности составляют не менее 40 - 50% всей площади, следует проектировать гидропарки, предназначенные для организации всех видов отдыха у воды, купания, спортивно-оздоровительных занятий.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4.3.6.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специальные виды отдыха (катание на санях, народные гуляния и др.) формируются рекреационные зоны в пределах </w:t>
      </w:r>
      <w:r w:rsidR="0012571A">
        <w:rPr>
          <w:rFonts w:ascii="Times New Roman" w:hAnsi="Times New Roman" w:cs="Times New Roman"/>
        </w:rPr>
        <w:t>0,5</w:t>
      </w:r>
      <w:r w:rsidRPr="00D25E85">
        <w:rPr>
          <w:rFonts w:ascii="Times New Roman" w:hAnsi="Times New Roman" w:cs="Times New Roman"/>
        </w:rPr>
        <w:t xml:space="preserve"> часа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массового кратковременного отдыха следует располагать в пределах доступности на общественно</w:t>
      </w:r>
      <w:r w:rsidR="00C16B5E">
        <w:rPr>
          <w:rFonts w:ascii="Times New Roman" w:hAnsi="Times New Roman" w:cs="Times New Roman"/>
        </w:rPr>
        <w:t>м транспорте не более 1,5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31473A">
        <w:rPr>
          <w:rFonts w:ascii="Times New Roman" w:hAnsi="Times New Roman" w:cs="Times New Roman"/>
        </w:rPr>
        <w:t>7</w:t>
      </w:r>
      <w:r w:rsidRPr="00D25E85">
        <w:rPr>
          <w:rFonts w:ascii="Times New Roman" w:hAnsi="Times New Roman" w:cs="Times New Roman"/>
        </w:rPr>
        <w:t>.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зон отдыха следует принимать из расчета не менее 500 - 1000 м</w:t>
      </w:r>
      <w:r w:rsidRPr="00D25E85">
        <w:rPr>
          <w:rFonts w:ascii="Times New Roman" w:hAnsi="Times New Roman" w:cs="Times New Roman"/>
          <w:vertAlign w:val="superscript"/>
        </w:rPr>
        <w:t>2</w:t>
      </w:r>
      <w:r w:rsidRPr="00D25E85">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отдельных участков зоны массового кратковременного отдыха следует принимать не менее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Pr="00775A51">
        <w:rPr>
          <w:rFonts w:ascii="Times New Roman" w:hAnsi="Times New Roman" w:cs="Times New Roman"/>
        </w:rPr>
        <w:t>.3.</w:t>
      </w:r>
      <w:r w:rsidR="00775A51">
        <w:rPr>
          <w:rFonts w:ascii="Times New Roman" w:hAnsi="Times New Roman" w:cs="Times New Roman"/>
        </w:rPr>
        <w:t>8</w:t>
      </w:r>
      <w:r w:rsidRPr="00D25E85">
        <w:rPr>
          <w:rFonts w:ascii="Times New Roman" w:hAnsi="Times New Roman" w:cs="Times New Roman"/>
        </w:rPr>
        <w:t>.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не менее 500 м, а от домов отдыха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775A51">
        <w:rPr>
          <w:rFonts w:ascii="Times New Roman" w:hAnsi="Times New Roman" w:cs="Times New Roman"/>
        </w:rPr>
        <w:t>9</w:t>
      </w:r>
      <w:r w:rsidRPr="00D25E85">
        <w:rPr>
          <w:rFonts w:ascii="Times New Roman" w:hAnsi="Times New Roman" w:cs="Times New Roman"/>
        </w:rPr>
        <w:t>.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w:t>
      </w:r>
      <w:r w:rsidR="00775A51">
        <w:rPr>
          <w:rFonts w:ascii="Times New Roman" w:hAnsi="Times New Roman" w:cs="Times New Roman"/>
        </w:rPr>
        <w:t xml:space="preserve">е с обслуживанием зоны отдыха </w:t>
      </w:r>
      <w:proofErr w:type="gramStart"/>
      <w:r w:rsidR="00775A51">
        <w:rPr>
          <w:rFonts w:ascii="Times New Roman" w:hAnsi="Times New Roman" w:cs="Times New Roman"/>
        </w:rPr>
        <w:t>(</w:t>
      </w:r>
      <w:r w:rsidRPr="00D25E85">
        <w:rPr>
          <w:rFonts w:ascii="Times New Roman" w:hAnsi="Times New Roman" w:cs="Times New Roman"/>
        </w:rPr>
        <w:t xml:space="preserve"> </w:t>
      </w:r>
      <w:proofErr w:type="gramEnd"/>
      <w:r w:rsidRPr="00D25E85">
        <w:rPr>
          <w:rFonts w:ascii="Times New Roman" w:hAnsi="Times New Roman" w:cs="Times New Roman"/>
        </w:rPr>
        <w:t>рестораны, кафе, центры развлечения, пункты проката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0</w:t>
      </w:r>
      <w:r w:rsidRPr="00D25E85">
        <w:rPr>
          <w:rFonts w:ascii="Times New Roman" w:hAnsi="Times New Roman" w:cs="Times New Roman"/>
        </w:rPr>
        <w:t>.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существующ</w:t>
      </w:r>
      <w:r w:rsidR="00775A51">
        <w:rPr>
          <w:rFonts w:ascii="Times New Roman" w:hAnsi="Times New Roman" w:cs="Times New Roman"/>
        </w:rPr>
        <w:t>его</w:t>
      </w:r>
      <w:r w:rsidRPr="00D25E85">
        <w:rPr>
          <w:rFonts w:ascii="Times New Roman" w:hAnsi="Times New Roman" w:cs="Times New Roman"/>
        </w:rPr>
        <w:t xml:space="preserve">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xml:space="preserve"> с учетом использования их как отдыхающими, так и постоянным населением.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1</w:t>
      </w:r>
      <w:r w:rsidRPr="00D25E85">
        <w:rPr>
          <w:rFonts w:ascii="Times New Roman" w:hAnsi="Times New Roman" w:cs="Times New Roman"/>
        </w:rPr>
        <w:t>. Центры обслуживания, проектируемые внутри специализированных комплексов, должны обеспечивать зону радиусом 1,5 - 2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2</w:t>
      </w:r>
      <w:r w:rsidRPr="00D25E85">
        <w:rPr>
          <w:rFonts w:ascii="Times New Roman" w:hAnsi="Times New Roman" w:cs="Times New Roman"/>
        </w:rPr>
        <w:t xml:space="preserve">. Проектирование объектов общественных центров по обслуживанию зон отдыха рекомендуется принимать по </w:t>
      </w:r>
      <w:hyperlink w:anchor="P4800" w:history="1">
        <w:r w:rsidRPr="00C16B5E">
          <w:rPr>
            <w:rFonts w:ascii="Times New Roman" w:hAnsi="Times New Roman" w:cs="Times New Roman"/>
          </w:rPr>
          <w:t>Таблице 40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3" w:name="P4800"/>
      <w:bookmarkEnd w:id="53"/>
      <w:r w:rsidRPr="00D25E85">
        <w:rPr>
          <w:rFonts w:ascii="Times New Roman" w:hAnsi="Times New Roman" w:cs="Times New Roman"/>
        </w:rPr>
        <w:t>Таблица 40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2241"/>
        <w:gridCol w:w="2098"/>
      </w:tblGrid>
      <w:tr w:rsidR="00DF74AE" w:rsidRPr="00D25E85">
        <w:tc>
          <w:tcPr>
            <w:tcW w:w="44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22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09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на 1000 отдыхающих</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посадочное место</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кафе, закусочные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lastRenderedPageBreak/>
              <w:t>- столовые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рестораны</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Очаги самостоятельного приготовления пищи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1 - 1,5</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непродовольственные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0,5 - 0,8</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Пункты проката</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зрительное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Танцевальные 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Спортгородки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3800 - 4000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Лодочные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лодки, 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Бассейн</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водного зеркала</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Велолыжные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Автостоянки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Пляжи общего пользования: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пляж</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0,8 - 1</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акватория</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3</w:t>
      </w:r>
      <w:r w:rsidRPr="00D25E85">
        <w:rPr>
          <w:rFonts w:ascii="Times New Roman" w:hAnsi="Times New Roman" w:cs="Times New Roman"/>
        </w:rPr>
        <w:t xml:space="preserve">. При размещении объектов на берегах рек, водоемов необходимо предусматривать природоохранные меры в соответствии с требованиями разделов "Зоны особо охраняемых территорий" и "Охрана окружающей среды"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4</w:t>
      </w:r>
      <w:r w:rsidRPr="00D25E85">
        <w:rPr>
          <w:rFonts w:ascii="Times New Roman" w:hAnsi="Times New Roman" w:cs="Times New Roman"/>
        </w:rPr>
        <w:t>. 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соответствие качества воды водного объекта и санитарного состояния территории требованиям государственных санитарно-эпидемиологических правил и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или возможность устройства удобных и безопасных подходов к воде;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подъездных путей в зону рекреации;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безопасный рельеф дна и благоприятный гидравлический режим водного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отсутствие возможности проявления неблагоприятных и опасных процессов (оползней, обвалов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5</w:t>
      </w:r>
      <w:r w:rsidRPr="00D25E85">
        <w:rPr>
          <w:rFonts w:ascii="Times New Roman" w:hAnsi="Times New Roman" w:cs="Times New Roman"/>
        </w:rPr>
        <w:t>. Зона рекреации водных объектов с учетом местных условий должна быть удалена от гидротехнических сооружений, ме</w:t>
      </w:r>
      <w:proofErr w:type="gramStart"/>
      <w:r w:rsidRPr="00D25E85">
        <w:rPr>
          <w:rFonts w:ascii="Times New Roman" w:hAnsi="Times New Roman" w:cs="Times New Roman"/>
        </w:rPr>
        <w:t>ст сбр</w:t>
      </w:r>
      <w:proofErr w:type="gramEnd"/>
      <w:r w:rsidRPr="00D25E85">
        <w:rPr>
          <w:rFonts w:ascii="Times New Roman" w:hAnsi="Times New Roman" w:cs="Times New Roman"/>
        </w:rPr>
        <w:t>оса сточных вод, стойбищ и водопоя скота, а также других источников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6</w:t>
      </w:r>
      <w:r w:rsidRPr="00D25E85">
        <w:rPr>
          <w:rFonts w:ascii="Times New Roman" w:hAnsi="Times New Roman" w:cs="Times New Roman"/>
        </w:rPr>
        <w:t>. Размеры территорий пляжей, размещаемых в зонах отдыха, следует принимать,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речных и озерных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детей (речных и озерных)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Минимальную протяженность береговой полосы следует принимать, м на одного посетителя,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речных и озерных пляжей - 0,25.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7</w:t>
      </w:r>
      <w:r w:rsidRPr="00D25E85">
        <w:rPr>
          <w:rFonts w:ascii="Times New Roman" w:hAnsi="Times New Roman" w:cs="Times New Roman"/>
        </w:rPr>
        <w:t xml:space="preserve">. 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10 га приведена в </w:t>
      </w:r>
      <w:hyperlink w:anchor="P4880" w:history="1">
        <w:r w:rsidRPr="00C16B5E">
          <w:rPr>
            <w:rFonts w:ascii="Times New Roman" w:hAnsi="Times New Roman" w:cs="Times New Roman"/>
          </w:rPr>
          <w:t>Таблице 41</w:t>
        </w:r>
      </w:hyperlink>
      <w:r w:rsidRPr="00D25E85">
        <w:rPr>
          <w:rFonts w:ascii="Times New Roman" w:hAnsi="Times New Roman" w:cs="Times New Roman"/>
        </w:rPr>
        <w:t>. Расчетная площадь пляжа составляет не менее 8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4" w:name="P4880"/>
      <w:bookmarkEnd w:id="54"/>
      <w:r w:rsidRPr="00D25E85">
        <w:rPr>
          <w:rFonts w:ascii="Times New Roman" w:hAnsi="Times New Roman" w:cs="Times New Roman"/>
        </w:rPr>
        <w:t>Таблица 41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9"/>
        <w:gridCol w:w="3009"/>
        <w:gridCol w:w="3009"/>
      </w:tblGrid>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водоема, га, не более</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длина береговой линии пляжа, м</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территории пляжа, га</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0,20</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8</w:t>
      </w:r>
      <w:r w:rsidRPr="00D25E85">
        <w:rPr>
          <w:rFonts w:ascii="Times New Roman" w:hAnsi="Times New Roman" w:cs="Times New Roman"/>
        </w:rPr>
        <w:t>. Число единовременных посетителей на пляжах следует рассчитывать с учетом коэффициентов одновременной загрузки пляжей: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санаториев - 0,6 - 0,8;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учреждений отдыха и туризма - 0,7 - 0,9;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учреждений отдыха и оздоровления детей - 0,5 - 1,0;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общего пользования для местного населения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отдыхающих без путевок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775A51">
        <w:rPr>
          <w:rFonts w:ascii="Times New Roman" w:hAnsi="Times New Roman" w:cs="Times New Roman"/>
        </w:rPr>
        <w:t>19</w:t>
      </w:r>
      <w:r w:rsidRPr="00D25E85">
        <w:rPr>
          <w:rFonts w:ascii="Times New Roman" w:hAnsi="Times New Roman" w:cs="Times New Roman"/>
        </w:rPr>
        <w:t>.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Расчетную вместимость общественных туалетов следует принимать в соответствии с требованиями раздела "Санитарная очистка"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Проектирование общественных туалетов выгребного типа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0</w:t>
      </w:r>
      <w:r w:rsidRPr="00D25E85">
        <w:rPr>
          <w:rFonts w:ascii="Times New Roman" w:hAnsi="Times New Roman" w:cs="Times New Roman"/>
        </w:rPr>
        <w:t xml:space="preserve">.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поселениями, историко-культурными и природными достопримечательностями. </w:t>
      </w:r>
      <w:r w:rsidRPr="00D25E85">
        <w:rPr>
          <w:rFonts w:ascii="Times New Roman" w:hAnsi="Times New Roman" w:cs="Times New Roman"/>
        </w:rPr>
        <w:lastRenderedPageBreak/>
        <w:t>Проектирование транспортной сети следует осуществлять в соответствии с требованиями раздела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1</w:t>
      </w:r>
      <w:r w:rsidRPr="00D25E85">
        <w:rPr>
          <w:rFonts w:ascii="Times New Roman" w:hAnsi="Times New Roman" w:cs="Times New Roman"/>
        </w:rPr>
        <w:t xml:space="preserve">. На территории зон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109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C16B5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2</w:t>
      </w:r>
      <w:r w:rsidRPr="00D25E85">
        <w:rPr>
          <w:rFonts w:ascii="Times New Roman" w:hAnsi="Times New Roman" w:cs="Times New Roman"/>
        </w:rPr>
        <w:t xml:space="preserve">.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hyperlink w:anchor="P4907" w:history="1">
        <w:r w:rsidRPr="00C16B5E">
          <w:rPr>
            <w:rFonts w:ascii="Times New Roman" w:hAnsi="Times New Roman" w:cs="Times New Roman"/>
          </w:rPr>
          <w:t>Таблицы 42</w:t>
        </w:r>
      </w:hyperlink>
      <w:r w:rsidRPr="00C16B5E">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5" w:name="P4907"/>
      <w:bookmarkEnd w:id="55"/>
      <w:r w:rsidRPr="00D25E85">
        <w:rPr>
          <w:rFonts w:ascii="Times New Roman" w:hAnsi="Times New Roman" w:cs="Times New Roman"/>
        </w:rPr>
        <w:t>Таблица 42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7"/>
        <w:gridCol w:w="1288"/>
        <w:gridCol w:w="5386"/>
      </w:tblGrid>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дорог и аллей</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w:t>
            </w:r>
          </w:p>
        </w:tc>
      </w:tr>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Основные пешеходные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(более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Соединяет функциональные зоны и участки между собой, те и другие с основными входами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Второстепенные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(до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Соединяют второстепенные входы и парковые объекты между собой</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пешеходные дороги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Пешеходное движение малой интенсивности.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 транспорта не допускается.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Подводят к отдельным парковым сооружениям</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Тропы</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0,75 - 1,0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Дополнительная прогулочная сеть с естественным характером ландшафта</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дорожки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прогулки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Автомобильная дорога</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4,5 - 7,0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Автомобильные прогулки и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6" w:name="P4942"/>
      <w:bookmarkEnd w:id="56"/>
      <w:r w:rsidRPr="00D25E85">
        <w:rPr>
          <w:rFonts w:ascii="Times New Roman" w:hAnsi="Times New Roman" w:cs="Times New Roman"/>
        </w:rPr>
        <w:t>&lt;*&gt; Допускается катание на роликовых досках, коньках, самокатах, помимо специально оборудованных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Автомобильные дороги следует проектировать в лесопарках с размером территории более 100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3</w:t>
      </w:r>
      <w:r w:rsidRPr="00D25E85">
        <w:rPr>
          <w:rFonts w:ascii="Times New Roman" w:hAnsi="Times New Roman" w:cs="Times New Roman"/>
        </w:rPr>
        <w:t xml:space="preserve">. Дорожно-тропиночная сеть проектируется с учетом функционального назначения </w:t>
      </w:r>
      <w:r w:rsidRPr="00D25E85">
        <w:rPr>
          <w:rFonts w:ascii="Times New Roman" w:hAnsi="Times New Roman" w:cs="Times New Roman"/>
        </w:rPr>
        <w:lastRenderedPageBreak/>
        <w:t>отдельных участков зон, их рекреационной нагрузки, что обеспечивает максимально благоприятные условия для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4</w:t>
      </w:r>
      <w:r w:rsidRPr="00D25E85">
        <w:rPr>
          <w:rFonts w:ascii="Times New Roman" w:hAnsi="Times New Roman" w:cs="Times New Roman"/>
        </w:rPr>
        <w:t xml:space="preserve">. 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5</w:t>
      </w:r>
      <w:r w:rsidRPr="00D25E85">
        <w:rPr>
          <w:rFonts w:ascii="Times New Roman" w:hAnsi="Times New Roman" w:cs="Times New Roman"/>
        </w:rPr>
        <w:t xml:space="preserve">. При проектировании рекреационных районов, зон отдыха специализированного и полифункционального типов определение потребности в объектах отдыха и туризма следует осуществлять в соответствии с рекомендуемой </w:t>
      </w:r>
      <w:hyperlink w:anchor="P4952" w:history="1">
        <w:r w:rsidRPr="0061263D">
          <w:rPr>
            <w:rFonts w:ascii="Times New Roman" w:hAnsi="Times New Roman" w:cs="Times New Roman"/>
          </w:rPr>
          <w:t>Таблицей 43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7" w:name="P4952"/>
      <w:bookmarkEnd w:id="57"/>
      <w:r w:rsidRPr="00D25E85">
        <w:rPr>
          <w:rFonts w:ascii="Times New Roman" w:hAnsi="Times New Roman" w:cs="Times New Roman"/>
        </w:rPr>
        <w:t>Таблица 43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1814"/>
        <w:gridCol w:w="1256"/>
        <w:gridCol w:w="1256"/>
      </w:tblGrid>
      <w:tr w:rsidR="00DF74AE" w:rsidRPr="00D25E85">
        <w:tc>
          <w:tcPr>
            <w:tcW w:w="4706"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отдыха и туризма</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5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Рекомендуемый показатель обеспеченности</w:t>
            </w:r>
          </w:p>
        </w:tc>
      </w:tr>
      <w:tr w:rsidR="00DF74AE" w:rsidRPr="00D25E85">
        <w:tc>
          <w:tcPr>
            <w:tcW w:w="4706" w:type="dxa"/>
            <w:vMerge/>
          </w:tcPr>
          <w:p w:rsidR="00DF74AE" w:rsidRPr="00D25E85" w:rsidRDefault="00DF74AE"/>
        </w:tc>
        <w:tc>
          <w:tcPr>
            <w:tcW w:w="1814" w:type="dxa"/>
            <w:vMerge/>
          </w:tcPr>
          <w:p w:rsidR="00DF74AE" w:rsidRPr="00D25E85" w:rsidRDefault="00DF74AE"/>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Оздоровительный отдых (длительный)</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отдыха, пансионаты, гостевые дома, туристские базы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баз отдыха, летние городки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8 - 10</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туристские гостиницы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учреждения с ночлегом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без ночлега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лугопарки, гидропарки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5. НОРМАТИВЫ ЗОН СЕЛЬСКОХОЗЯЙСТВЕННОГО ИСПОЛЬЗОВАНИЯ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5.1.1. </w:t>
      </w:r>
      <w:proofErr w:type="gramStart"/>
      <w:r w:rsidRPr="00D25E85">
        <w:rPr>
          <w:rFonts w:ascii="Times New Roman" w:hAnsi="Times New Roman" w:cs="Times New Roman"/>
        </w:rPr>
        <w:t>В состав функциональных зон, устанавливаемых в границах территории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5.1.2. </w:t>
      </w:r>
      <w:proofErr w:type="gramStart"/>
      <w:r w:rsidRPr="00D25E85">
        <w:rPr>
          <w:rFonts w:ascii="Times New Roman" w:hAnsi="Times New Roman" w:cs="Times New Roman"/>
        </w:rPr>
        <w:t>Зоны сельскохозяйственных угодий - это, как правило, земли за границами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5.1.3.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5.1.4.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Предоставление земельных участков из земель сельскохозяйственного назначения в собственность или аренду осуществляется в соответствии с земельным законодательством Российской Федерации 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5.1.5.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а также мероприятия по мелиорации в соответствии с требованиями раздела "Зоны инженерной инфраструктуры" (подраздел "Мелиоративные системы и сооружения")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 Производственные зоны сельск</w:t>
      </w:r>
      <w:r w:rsidR="00775A51">
        <w:rPr>
          <w:rFonts w:ascii="Times New Roman" w:hAnsi="Times New Roman" w:cs="Times New Roman"/>
        </w:rPr>
        <w:t>ого</w:t>
      </w:r>
      <w:r w:rsidRPr="00D25E85">
        <w:rPr>
          <w:rFonts w:ascii="Times New Roman" w:hAnsi="Times New Roman" w:cs="Times New Roman"/>
        </w:rPr>
        <w:t xml:space="preserve"> поселени</w:t>
      </w:r>
      <w:r w:rsidR="00775A51">
        <w:rPr>
          <w:rFonts w:ascii="Times New Roman" w:hAnsi="Times New Roman" w:cs="Times New Roman"/>
        </w:rPr>
        <w:t>я</w:t>
      </w:r>
      <w:r w:rsidRPr="00D25E85">
        <w:rPr>
          <w:rFonts w:ascii="Times New Roman" w:hAnsi="Times New Roman" w:cs="Times New Roman"/>
        </w:rPr>
        <w:t xml:space="preserve"> 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xml:space="preserve"> следует размещать в соответствии с документами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5.2.2. </w:t>
      </w:r>
      <w:proofErr w:type="gramStart"/>
      <w:r w:rsidRPr="00D25E85">
        <w:rPr>
          <w:rFonts w:ascii="Times New Roman" w:hAnsi="Times New Roman" w:cs="Times New Roman"/>
        </w:rPr>
        <w:t>В производственных зонах сельск</w:t>
      </w:r>
      <w:r w:rsidR="00775A51">
        <w:rPr>
          <w:rFonts w:ascii="Times New Roman" w:hAnsi="Times New Roman" w:cs="Times New Roman"/>
        </w:rPr>
        <w:t>ого</w:t>
      </w:r>
      <w:r w:rsidRPr="00D25E85">
        <w:rPr>
          <w:rFonts w:ascii="Times New Roman" w:hAnsi="Times New Roman" w:cs="Times New Roman"/>
        </w:rPr>
        <w:t xml:space="preserve"> поселени</w:t>
      </w:r>
      <w:r w:rsidR="00775A51">
        <w:rPr>
          <w:rFonts w:ascii="Times New Roman" w:hAnsi="Times New Roman" w:cs="Times New Roman"/>
        </w:rPr>
        <w:t>я</w:t>
      </w:r>
      <w:r w:rsidRPr="00D25E85">
        <w:rPr>
          <w:rFonts w:ascii="Times New Roman" w:hAnsi="Times New Roman" w:cs="Times New Roman"/>
        </w:rPr>
        <w:t xml:space="preserve"> 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xml:space="preserve">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D25E85">
        <w:rPr>
          <w:rFonts w:ascii="Times New Roman" w:hAnsi="Times New Roman" w:cs="Times New Roman"/>
        </w:rPr>
        <w:t>, связанные с проектируемыми предприятиями, а также коммуникации, обеспечивающие внутренние и внешние связи объектов производственной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неблагоприятных в сейсмическом отношении,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и площадки для отдыха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с оборудованием, расположенным на открытых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одноэтажные производственные здания по переработке сельскохозяйственной продукции и складские здания с числом работающих не более 50 человек и не содержащие ценного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5.2.3. В соответствии с Земельным </w:t>
      </w:r>
      <w:hyperlink r:id="rId65" w:history="1">
        <w:r w:rsidRPr="0061263D">
          <w:rPr>
            <w:rFonts w:ascii="Times New Roman" w:hAnsi="Times New Roman" w:cs="Times New Roman"/>
          </w:rPr>
          <w:t>кодексом</w:t>
        </w:r>
      </w:hyperlink>
      <w:r w:rsidRPr="00D25E85">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5.2.4. Не допускается размещение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 всех зонах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водоохранных и прибрежных зонах морей, рек, озер и других объектов водного фонда;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особо охраняемых природных территорий, в том числе в зонах охраны объектов культурного наследия, без разрешения государственного органа Забайкальского края в сфере государственной охраны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5.2.6. При размещении производственных зон на прибрежных участках морей,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hyperlink r:id="rId66" w:history="1">
        <w:r w:rsidRPr="009B1AE6">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67" w:history="1">
        <w:r w:rsidRPr="009B1AE6">
          <w:rPr>
            <w:rFonts w:ascii="Times New Roman" w:hAnsi="Times New Roman" w:cs="Times New Roman"/>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w:t>
      </w:r>
      <w:r w:rsidRPr="00D25E85">
        <w:rPr>
          <w:rFonts w:ascii="Times New Roman" w:hAnsi="Times New Roman" w:cs="Times New Roman"/>
        </w:rPr>
        <w:lastRenderedPageBreak/>
        <w:t>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F74AE" w:rsidRPr="009B1AE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68"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производственных зон не должны разделяться на обособленные участки автомобильными дорогами общей сети, реками.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5.2.12. При планировке и застройке производственных зон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планировочную увязку с селитебной зоной;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охране окружающей среды от загрязнения производственными выбросами и стоками;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расширения производственной зоны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w:t>
      </w:r>
      <w:hyperlink w:anchor="P13718" w:history="1">
        <w:r w:rsidRPr="009B1AE6">
          <w:rPr>
            <w:rFonts w:ascii="Times New Roman" w:hAnsi="Times New Roman" w:cs="Times New Roman"/>
          </w:rPr>
          <w:t>приложении 18</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w:t>
      </w:r>
      <w:r w:rsidRPr="00D25E85">
        <w:rPr>
          <w:rFonts w:ascii="Times New Roman" w:hAnsi="Times New Roman" w:cs="Times New Roman"/>
        </w:rPr>
        <w:lastRenderedPageBreak/>
        <w:t>минимальной плотности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5.2.16.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69" w:history="1">
        <w:r w:rsidRPr="009B1AE6">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зданиями, освещаемыми через оконные проемы, должно быть не менее наибольшей высоты (до верха карниза) противостоящих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3741" w:history="1">
        <w:r w:rsidRPr="009B1AE6">
          <w:rPr>
            <w:rFonts w:ascii="Times New Roman" w:hAnsi="Times New Roman" w:cs="Times New Roman"/>
          </w:rPr>
          <w:t>приложения 19</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70"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5.2.19. </w:t>
      </w:r>
      <w:proofErr w:type="gramStart"/>
      <w:r w:rsidRPr="00D25E85">
        <w:rPr>
          <w:rFonts w:ascii="Times New Roman" w:hAnsi="Times New Roman" w:cs="Times New Roman"/>
        </w:rPr>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w:t>
      </w:r>
      <w:proofErr w:type="gramEnd"/>
      <w:r w:rsidRPr="00D25E85">
        <w:rPr>
          <w:rFonts w:ascii="Times New Roman" w:hAnsi="Times New Roman" w:cs="Times New Roman"/>
        </w:rPr>
        <w:t xml:space="preserve"> В разрыве между ними и жилой зоной допускается размещать объекты меньшего класса опасности по санитарной классификации.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5.2.20. Проектируемые сельскохозяйственные предприятия, здания и сооружения производственных зон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общих объектов подсобных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5.2.21. Площадки сельскохозяйственных предприятий следует разделять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коммунально-складскую.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проектировании площадок сельскохозяйственных предприятий необходимо учитывать нормы по их размещению.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4</w:t>
      </w:r>
      <w:r w:rsidRPr="00D25E85">
        <w:rPr>
          <w:rFonts w:ascii="Times New Roman" w:hAnsi="Times New Roman" w:cs="Times New Roman"/>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5</w:t>
      </w:r>
      <w:r w:rsidRPr="00D25E85">
        <w:rPr>
          <w:rFonts w:ascii="Times New Roman" w:hAnsi="Times New Roman" w:cs="Times New Roman"/>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6</w:t>
      </w:r>
      <w:r w:rsidRPr="00D25E85">
        <w:rPr>
          <w:rFonts w:ascii="Times New Roman" w:hAnsi="Times New Roman" w:cs="Times New Roman"/>
        </w:rPr>
        <w:t>. 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овоще- и фруктохранилища, холодильники). При этом доля коммунально-складских объектов может значительно превышать производственную площадь.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7</w:t>
      </w:r>
      <w:r w:rsidRPr="00D25E85">
        <w:rPr>
          <w:rFonts w:ascii="Times New Roman" w:hAnsi="Times New Roman" w:cs="Times New Roman"/>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8</w:t>
      </w:r>
      <w:r w:rsidRPr="00D25E85">
        <w:rPr>
          <w:rFonts w:ascii="Times New Roman" w:hAnsi="Times New Roman" w:cs="Times New Roman"/>
        </w:rPr>
        <w:t>. При проектировании объектов подсобных производств</w:t>
      </w:r>
      <w:r w:rsidR="00595195">
        <w:rPr>
          <w:rFonts w:ascii="Times New Roman" w:hAnsi="Times New Roman" w:cs="Times New Roman"/>
        </w:rPr>
        <w:t>,</w:t>
      </w:r>
      <w:r w:rsidRPr="00D25E85">
        <w:rPr>
          <w:rFonts w:ascii="Times New Roman" w:hAnsi="Times New Roman" w:cs="Times New Roman"/>
        </w:rPr>
        <w:t xml:space="preserve">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95195">
        <w:rPr>
          <w:rFonts w:ascii="Times New Roman" w:hAnsi="Times New Roman" w:cs="Times New Roman"/>
        </w:rPr>
        <w:t>29</w:t>
      </w:r>
      <w:r w:rsidRPr="00D25E85">
        <w:rPr>
          <w:rFonts w:ascii="Times New Roman" w:hAnsi="Times New Roman" w:cs="Times New Roman"/>
        </w:rPr>
        <w:t xml:space="preserve">. Пожарные депо, обслуживающие территории сельскохозяйственных предприятий, проектируются в соответствии с требованиями </w:t>
      </w:r>
      <w:hyperlink r:id="rId71" w:history="1">
        <w:r w:rsidRPr="00595195">
          <w:rPr>
            <w:rFonts w:ascii="Times New Roman" w:hAnsi="Times New Roman" w:cs="Times New Roman"/>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Пожарные депо проектируются на земельных участках, имеющих выезды на дороги общей сети без пересечения скотопрогонов.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72" w:history="1">
        <w:r w:rsidRPr="00595195">
          <w:rPr>
            <w:rFonts w:ascii="Times New Roman" w:hAnsi="Times New Roman" w:cs="Times New Roman"/>
          </w:rPr>
          <w:t>статьей 76</w:t>
        </w:r>
      </w:hyperlink>
      <w:r w:rsidRPr="00D25E85">
        <w:rPr>
          <w:rFonts w:ascii="Times New Roman" w:hAnsi="Times New Roman" w:cs="Times New Roman"/>
        </w:rPr>
        <w:t xml:space="preserve"> Федерального закона от 22.07.2008 N </w:t>
      </w:r>
      <w:r w:rsidRPr="00D25E85">
        <w:rPr>
          <w:rFonts w:ascii="Times New Roman" w:hAnsi="Times New Roman" w:cs="Times New Roman"/>
        </w:rPr>
        <w:lastRenderedPageBreak/>
        <w:t>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0</w:t>
      </w:r>
      <w:r w:rsidRPr="00D25E85">
        <w:rPr>
          <w:rFonts w:ascii="Times New Roman" w:hAnsi="Times New Roman" w:cs="Times New Roman"/>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1</w:t>
      </w:r>
      <w:r w:rsidRPr="00D25E85">
        <w:rPr>
          <w:rFonts w:ascii="Times New Roman" w:hAnsi="Times New Roman" w:cs="Times New Roman"/>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2</w:t>
      </w:r>
      <w:r w:rsidRPr="00D25E85">
        <w:rPr>
          <w:rFonts w:ascii="Times New Roman" w:hAnsi="Times New Roman" w:cs="Times New Roman"/>
        </w:rPr>
        <w:t>. Главный проходной пункт площадки сельскохозяйственных предприятий следует предусматривать со стороны основного подхода или подъезда.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3</w:t>
      </w:r>
      <w:r w:rsidRPr="00D25E85">
        <w:rPr>
          <w:rFonts w:ascii="Times New Roman" w:hAnsi="Times New Roman" w:cs="Times New Roman"/>
        </w:rPr>
        <w:t>. Перед проходными пунктами следует предусматривать площадки из расчета 0,15 м</w:t>
      </w:r>
      <w:r w:rsidRPr="00D25E85">
        <w:rPr>
          <w:rFonts w:ascii="Times New Roman" w:hAnsi="Times New Roman" w:cs="Times New Roman"/>
          <w:vertAlign w:val="superscript"/>
        </w:rPr>
        <w:t>2</w:t>
      </w:r>
      <w:r w:rsidRPr="00D25E85">
        <w:rPr>
          <w:rFonts w:ascii="Times New Roman" w:hAnsi="Times New Roman" w:cs="Times New Roman"/>
        </w:rPr>
        <w:t xml:space="preserve"> на 1 работающего (в наибольшую смену), пользующегося этим пунктом.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1 автомобиль.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4</w:t>
      </w:r>
      <w:r w:rsidRPr="00D25E85">
        <w:rPr>
          <w:rFonts w:ascii="Times New Roman" w:hAnsi="Times New Roman" w:cs="Times New Roman"/>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зданий и сооружений до деревьев и кустарников следует принимать по </w:t>
      </w:r>
      <w:hyperlink w:anchor="P5129" w:history="1">
        <w:r w:rsidRPr="00595195">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5</w:t>
      </w:r>
      <w:r w:rsidRPr="00D25E85">
        <w:rPr>
          <w:rFonts w:ascii="Times New Roman" w:hAnsi="Times New Roman" w:cs="Times New Roman"/>
        </w:rPr>
        <w:t xml:space="preserve">. Ширину полос зеленых насаждений следует принимать по </w:t>
      </w:r>
      <w:hyperlink w:anchor="P5097" w:history="1">
        <w:r w:rsidRPr="00595195">
          <w:rPr>
            <w:rFonts w:ascii="Times New Roman" w:hAnsi="Times New Roman" w:cs="Times New Roman"/>
          </w:rPr>
          <w:t>Таблице 44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8" w:name="P5097"/>
      <w:bookmarkEnd w:id="58"/>
      <w:r w:rsidRPr="00D25E85">
        <w:rPr>
          <w:rFonts w:ascii="Times New Roman" w:hAnsi="Times New Roman" w:cs="Times New Roman"/>
        </w:rPr>
        <w:t>Таблица 44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Полоса</w:t>
            </w:r>
          </w:p>
        </w:tc>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 не менее</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рядовой посадкой деревьев или деревьев в одном ряду с кустарниками:</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однорядная посадка</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двухрядная посадка</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однорядной посадкой кустарников высотой, м:</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lastRenderedPageBreak/>
              <w:t>- свыше 1,2 до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до 1,2</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6</w:t>
      </w:r>
      <w:r w:rsidRPr="00D25E85">
        <w:rPr>
          <w:rFonts w:ascii="Times New Roman" w:hAnsi="Times New Roman" w:cs="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работающего в наиболее многочисленную смену.</w:t>
      </w:r>
    </w:p>
    <w:p w:rsidR="00DF74AE" w:rsidRPr="00D25E85" w:rsidRDefault="00DF74AE" w:rsidP="005A00DB">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7</w:t>
      </w:r>
      <w:r w:rsidRPr="00D25E85">
        <w:rPr>
          <w:rFonts w:ascii="Times New Roman" w:hAnsi="Times New Roman" w:cs="Times New Roman"/>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w:t>
      </w:r>
      <w:r w:rsidR="005A00DB">
        <w:rPr>
          <w:rFonts w:ascii="Times New Roman" w:hAnsi="Times New Roman" w:cs="Times New Roman"/>
        </w:rPr>
        <w:t>требованиям раздела</w:t>
      </w:r>
      <w:r w:rsidRPr="00D25E85">
        <w:rPr>
          <w:rFonts w:ascii="Times New Roman" w:hAnsi="Times New Roman" w:cs="Times New Roman"/>
        </w:rPr>
        <w:t xml:space="preserve"> </w:t>
      </w:r>
      <w:r w:rsidR="005A00DB" w:rsidRPr="00D25E85">
        <w:rPr>
          <w:rFonts w:ascii="Times New Roman" w:hAnsi="Times New Roman" w:cs="Times New Roman"/>
        </w:rPr>
        <w:t xml:space="preserve">6.2. </w:t>
      </w:r>
      <w:r w:rsidR="005A00DB">
        <w:rPr>
          <w:rFonts w:ascii="Times New Roman" w:hAnsi="Times New Roman" w:cs="Times New Roman"/>
        </w:rPr>
        <w:t>«</w:t>
      </w:r>
      <w:r w:rsidR="005A00DB" w:rsidRPr="00D25E85">
        <w:rPr>
          <w:rFonts w:ascii="Times New Roman" w:hAnsi="Times New Roman" w:cs="Times New Roman"/>
        </w:rPr>
        <w:t>Зоны транспортной инфраструктуры</w:t>
      </w:r>
      <w:r w:rsidR="005A00DB">
        <w:rPr>
          <w:rFonts w:ascii="Times New Roman" w:hAnsi="Times New Roman" w:cs="Times New Roman"/>
        </w:rPr>
        <w:t>»</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8</w:t>
      </w:r>
      <w:r w:rsidRPr="00D25E85">
        <w:rPr>
          <w:rFonts w:ascii="Times New Roman" w:hAnsi="Times New Roman" w:cs="Times New Roman"/>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39</w:t>
      </w:r>
      <w:r w:rsidRPr="00D25E85">
        <w:rPr>
          <w:rFonts w:ascii="Times New Roman" w:hAnsi="Times New Roman" w:cs="Times New Roman"/>
        </w:rPr>
        <w:t xml:space="preserve">. Расстояния от зданий и сооружений до края проезжей части автомобильных дорог следует принимать по </w:t>
      </w:r>
      <w:hyperlink w:anchor="P5129" w:history="1">
        <w:r w:rsidRPr="005A00DB">
          <w:rPr>
            <w:rFonts w:ascii="Times New Roman" w:hAnsi="Times New Roman" w:cs="Times New Roman"/>
          </w:rPr>
          <w:t>Таблице 45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9" w:name="P5129"/>
      <w:bookmarkEnd w:id="59"/>
      <w:r w:rsidRPr="00D25E85">
        <w:rPr>
          <w:rFonts w:ascii="Times New Roman" w:hAnsi="Times New Roman" w:cs="Times New Roman"/>
        </w:rPr>
        <w:t>Таблица 45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w:t>
            </w:r>
          </w:p>
        </w:tc>
      </w:tr>
      <w:tr w:rsidR="00DF74AE" w:rsidRPr="00D25E85">
        <w:tblPrEx>
          <w:tblBorders>
            <w:insideH w:val="nil"/>
          </w:tblBorders>
        </w:tblPrEx>
        <w:tc>
          <w:tcPr>
            <w:tcW w:w="6860"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Наружные грани стен зданий:</w:t>
            </w:r>
          </w:p>
        </w:tc>
        <w:tc>
          <w:tcPr>
            <w:tcW w:w="215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отсутствии въезда в здание и при длине здания до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то же, более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для электрокар, автокар, автопогрузчиков и двухосных автомобилей</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blPrEx>
          <w:tblBorders>
            <w:insideH w:val="nil"/>
          </w:tblBorders>
        </w:tblPrEx>
        <w:tc>
          <w:tcPr>
            <w:tcW w:w="6860"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трехосных автомобилей</w:t>
            </w:r>
          </w:p>
        </w:tc>
        <w:tc>
          <w:tcPr>
            <w:tcW w:w="215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площадок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опор эстакад, осветительных столбов, мачт и других сооружений</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охраняемой части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Оси параллельно расположенных путей колеи 1520 мм</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0</w:t>
      </w:r>
      <w:r w:rsidRPr="00D25E85">
        <w:rPr>
          <w:rFonts w:ascii="Times New Roman" w:hAnsi="Times New Roman" w:cs="Times New Roman"/>
        </w:rPr>
        <w:t xml:space="preserve">. В соответствии с требованиями </w:t>
      </w:r>
      <w:hyperlink r:id="rId73" w:history="1">
        <w:r w:rsidRPr="005A00DB">
          <w:rPr>
            <w:rFonts w:ascii="Times New Roman" w:hAnsi="Times New Roman" w:cs="Times New Roman"/>
          </w:rPr>
          <w:t>статьи 98</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всей длине зданий, сооружений и строений: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с одной стороны - при ширине здания, сооружения или строения не более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двух сторон - при ширине более 18 м, а также при устройстве замкнутых и полузамкнутых дворов;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всех сторон - для зданий с площадью застройки более 10000 м</w:t>
      </w:r>
      <w:r w:rsidRPr="00D25E85">
        <w:rPr>
          <w:rFonts w:ascii="Times New Roman" w:hAnsi="Times New Roman" w:cs="Times New Roman"/>
          <w:vertAlign w:val="superscript"/>
        </w:rPr>
        <w:t>2</w:t>
      </w:r>
      <w:r w:rsidRPr="00D25E85">
        <w:rPr>
          <w:rFonts w:ascii="Times New Roman" w:hAnsi="Times New Roman" w:cs="Times New Roman"/>
        </w:rPr>
        <w:t xml:space="preserve"> или шириной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при высоте зданий не более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при высоте зданий более 12, но не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при высоте зданий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края проезжей части автомобильных дорог допускается увеличивать при соблюдении требований </w:t>
      </w:r>
      <w:hyperlink r:id="rId74" w:history="1">
        <w:r w:rsidRPr="005A00DB">
          <w:rPr>
            <w:rFonts w:ascii="Times New Roman" w:hAnsi="Times New Roman" w:cs="Times New Roman"/>
          </w:rPr>
          <w:t>статьи 67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1</w:t>
      </w:r>
      <w:r w:rsidRPr="00D25E85">
        <w:rPr>
          <w:rFonts w:ascii="Times New Roman" w:hAnsi="Times New Roman" w:cs="Times New Roman"/>
        </w:rPr>
        <w:t xml:space="preserve">. В соответствии с требованиями Федерального </w:t>
      </w:r>
      <w:hyperlink r:id="rId75" w:history="1">
        <w:r w:rsidRPr="005A00DB">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2</w:t>
      </w:r>
      <w:r w:rsidRPr="00D25E85">
        <w:rPr>
          <w:rFonts w:ascii="Times New Roman" w:hAnsi="Times New Roman" w:cs="Times New Roman"/>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3</w:t>
      </w:r>
      <w:r w:rsidRPr="00D25E85">
        <w:rPr>
          <w:rFonts w:ascii="Times New Roman" w:hAnsi="Times New Roman" w:cs="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4</w:t>
      </w:r>
      <w:r w:rsidRPr="00D25E85">
        <w:rPr>
          <w:rFonts w:ascii="Times New Roman" w:hAnsi="Times New Roman" w:cs="Times New Roman"/>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45</w:t>
      </w:r>
      <w:r w:rsidRPr="00D25E85">
        <w:rPr>
          <w:rFonts w:ascii="Times New Roman" w:hAnsi="Times New Roman" w:cs="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DF74AE" w:rsidRPr="00D25E85" w:rsidRDefault="008165B2">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.2.4</w:t>
      </w:r>
      <w:r w:rsidR="005A00DB">
        <w:rPr>
          <w:rFonts w:ascii="Times New Roman" w:hAnsi="Times New Roman" w:cs="Times New Roman"/>
        </w:rPr>
        <w:t>6</w:t>
      </w:r>
      <w:r w:rsidR="00DF74AE" w:rsidRPr="00D25E85">
        <w:rPr>
          <w:rFonts w:ascii="Times New Roman" w:hAnsi="Times New Roman" w:cs="Times New Roman"/>
        </w:rPr>
        <w:t>. Линии электропередачи, связи и другие линейные сооружения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7</w:t>
      </w:r>
      <w:r w:rsidRPr="00D25E85">
        <w:rPr>
          <w:rFonts w:ascii="Times New Roman" w:hAnsi="Times New Roman" w:cs="Times New Roman"/>
        </w:rPr>
        <w:t>. При проектировании инженерных сетей необходимо соблюдать требования раздела "Зоны инженерной инфраструктуры" настоящих</w:t>
      </w:r>
      <w:r w:rsidR="005F7635" w:rsidRPr="005F7635">
        <w:rPr>
          <w:rFonts w:ascii="Times New Roman" w:hAnsi="Times New Roman" w:cs="Times New Roman"/>
        </w:rPr>
        <w:t xml:space="preserve"> </w:t>
      </w:r>
      <w:r w:rsidR="005F7635">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8</w:t>
      </w:r>
      <w:r w:rsidRPr="00D25E85">
        <w:rPr>
          <w:rFonts w:ascii="Times New Roman" w:hAnsi="Times New Roman" w:cs="Times New Roman"/>
        </w:rPr>
        <w:t>. При реконструкции производственных зон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концентрацию производственных объектов на одном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малоиспользуемых подъездных путей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улучшение благоустройства производственных территорий и санитарно-защитных зон, повышение архитектурного уровня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площадок для стоянки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49</w:t>
      </w:r>
      <w:r w:rsidRPr="00D25E85">
        <w:rPr>
          <w:rFonts w:ascii="Times New Roman" w:hAnsi="Times New Roman" w:cs="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0</w:t>
      </w:r>
      <w:r w:rsidRPr="00D25E85">
        <w:rPr>
          <w:rFonts w:ascii="Times New Roman" w:hAnsi="Times New Roman" w:cs="Times New Roman"/>
        </w:rPr>
        <w:t>. 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Фермерское хозяйство может быть создано одним гражданином.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1</w:t>
      </w:r>
      <w:r w:rsidRPr="00D25E85">
        <w:rPr>
          <w:rFonts w:ascii="Times New Roman" w:hAnsi="Times New Roman" w:cs="Times New Roman"/>
        </w:rPr>
        <w:t xml:space="preserve">. Создание фермерских хозяйств и их деятельность регулируется в соответствии с требованиями Федерального </w:t>
      </w:r>
      <w:hyperlink r:id="rId76" w:history="1">
        <w:r w:rsidRPr="005A00DB">
          <w:rPr>
            <w:rFonts w:ascii="Times New Roman" w:hAnsi="Times New Roman" w:cs="Times New Roman"/>
          </w:rPr>
          <w:t>закона</w:t>
        </w:r>
      </w:hyperlink>
      <w:r w:rsidRPr="00D25E85">
        <w:rPr>
          <w:rFonts w:ascii="Times New Roman" w:hAnsi="Times New Roman" w:cs="Times New Roman"/>
        </w:rPr>
        <w:t xml:space="preserve"> от 11.06.2003 N 74-ФЗ "О крестьянском (фермерском) хозяйстве".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2</w:t>
      </w:r>
      <w:r w:rsidRPr="00D25E85">
        <w:rPr>
          <w:rFonts w:ascii="Times New Roman" w:hAnsi="Times New Roman" w:cs="Times New Roman"/>
        </w:rPr>
        <w:t>.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Предельные размеры таких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- 50,0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 Зоны, предназначенные для ведения садоводства, огородничества, дачного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санитарно-защитных зонах промышленных объектов, производств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водоснабжения 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с зарегистрированными залежами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на особо ценных сельскохозяйственных угодьях;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резервных территориях для развития населенн</w:t>
      </w:r>
      <w:r w:rsidR="008165B2">
        <w:rPr>
          <w:rFonts w:ascii="Times New Roman" w:hAnsi="Times New Roman" w:cs="Times New Roman"/>
        </w:rPr>
        <w:t>ого</w:t>
      </w:r>
      <w:r w:rsidRPr="00D25E85">
        <w:rPr>
          <w:rFonts w:ascii="Times New Roman" w:hAnsi="Times New Roman" w:cs="Times New Roman"/>
        </w:rPr>
        <w:t xml:space="preserve"> пункт</w:t>
      </w:r>
      <w:r w:rsidR="008165B2">
        <w:rPr>
          <w:rFonts w:ascii="Times New Roman" w:hAnsi="Times New Roman" w:cs="Times New Roman"/>
        </w:rPr>
        <w:t>а</w:t>
      </w:r>
      <w:r w:rsidRPr="00D25E85">
        <w:rPr>
          <w:rFonts w:ascii="Times New Roman" w:hAnsi="Times New Roman" w:cs="Times New Roman"/>
        </w:rPr>
        <w:t xml:space="preserve"> в пределах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 которые могут представлять угрозу жизни и здоровью граждан, угрожать застройке и эксплуатации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нефтепроводами.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150 - 220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330 - 500 кВ.</w:t>
      </w:r>
    </w:p>
    <w:p w:rsidR="00DF74AE" w:rsidRPr="00D25E85" w:rsidRDefault="00DF74AE">
      <w:pPr>
        <w:pStyle w:val="ConsPlusNormal"/>
        <w:spacing w:before="220"/>
        <w:ind w:firstLine="540"/>
        <w:jc w:val="both"/>
        <w:rPr>
          <w:rFonts w:ascii="Times New Roman" w:hAnsi="Times New Roman" w:cs="Times New Roman"/>
        </w:rPr>
      </w:pPr>
      <w:r w:rsidRPr="00A645AD">
        <w:rPr>
          <w:rFonts w:ascii="Times New Roman" w:hAnsi="Times New Roman" w:cs="Times New Roman"/>
        </w:rPr>
        <w:t>5.3.4.</w:t>
      </w:r>
      <w:r w:rsidRPr="00D25E85">
        <w:rPr>
          <w:rFonts w:ascii="Times New Roman" w:hAnsi="Times New Roman" w:cs="Times New Roman"/>
        </w:rPr>
        <w:t xml:space="preserve"> Рекомендуемые минимальные расстояния от наземных магистральных  нефтепроводов следует принимать в соответствии с требованиями </w:t>
      </w:r>
      <w:hyperlink r:id="rId77" w:history="1">
        <w:r w:rsidRPr="0061048C">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5.3.5. 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7</w:t>
      </w:r>
      <w:r w:rsidRPr="00D25E85">
        <w:rPr>
          <w:rFonts w:ascii="Times New Roman" w:hAnsi="Times New Roman" w:cs="Times New Roman"/>
        </w:rPr>
        <w:t>.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5.3.</w:t>
      </w:r>
      <w:r w:rsidR="00A645AD">
        <w:rPr>
          <w:rFonts w:ascii="Times New Roman" w:hAnsi="Times New Roman" w:cs="Times New Roman"/>
        </w:rPr>
        <w:t>8</w:t>
      </w:r>
      <w:r w:rsidRPr="00D25E85">
        <w:rPr>
          <w:rFonts w:ascii="Times New Roman" w:hAnsi="Times New Roman" w:cs="Times New Roman"/>
        </w:rPr>
        <w:t>.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9</w:t>
      </w:r>
      <w:r w:rsidRPr="00D25E85">
        <w:rPr>
          <w:rFonts w:ascii="Times New Roman" w:hAnsi="Times New Roman" w:cs="Times New Roman"/>
        </w:rPr>
        <w:t>.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44" w:history="1">
        <w:r w:rsidRPr="0061048C">
          <w:rPr>
            <w:rFonts w:ascii="Times New Roman" w:hAnsi="Times New Roman" w:cs="Times New Roman"/>
          </w:rPr>
          <w:t>Таблице 46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0" w:name="P5244"/>
      <w:bookmarkEnd w:id="60"/>
      <w:r w:rsidRPr="00D25E85">
        <w:rPr>
          <w:rFonts w:ascii="Times New Roman" w:hAnsi="Times New Roman" w:cs="Times New Roman"/>
        </w:rPr>
        <w:t>Таблица 46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673"/>
        <w:gridCol w:w="1673"/>
        <w:gridCol w:w="1673"/>
      </w:tblGrid>
      <w:tr w:rsidR="00DF74AE" w:rsidRPr="00D25E85">
        <w:tc>
          <w:tcPr>
            <w:tcW w:w="403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501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 садовый участок, на территории садоводческих, огороднических, дачных объединений с числом участков</w:t>
            </w:r>
          </w:p>
        </w:tc>
      </w:tr>
      <w:tr w:rsidR="00DF74AE" w:rsidRPr="00D25E85">
        <w:tc>
          <w:tcPr>
            <w:tcW w:w="4031" w:type="dxa"/>
            <w:vMerge/>
          </w:tcPr>
          <w:p w:rsidR="00DF74AE" w:rsidRPr="00D25E85" w:rsidRDefault="00DF74AE"/>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301 и более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Сторожка с правлением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1 - 0,7</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Магазин смешанной торговли</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0,5 - 0,2</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и менее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Здания и сооружения для хранения средств пожаротушения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w:t>
            </w:r>
          </w:p>
        </w:tc>
      </w:tr>
      <w:tr w:rsidR="00DF74AE" w:rsidRPr="00D25E85">
        <w:tc>
          <w:tcPr>
            <w:tcW w:w="4031" w:type="dxa"/>
            <w:vAlign w:val="center"/>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Площадки для мусоросборников</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Площадка для стоянки автомобилей при въезде на территорию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0,9 - 0,4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и менее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0</w:t>
      </w:r>
      <w:r w:rsidRPr="00D25E85">
        <w:rPr>
          <w:rFonts w:ascii="Times New Roman" w:hAnsi="Times New Roman" w:cs="Times New Roman"/>
        </w:rPr>
        <w:t>. Здания и сооружения общего пользования должны отстоять от границ индивидуальных земельных участков не менее чем на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1</w:t>
      </w:r>
      <w:r w:rsidRPr="00D25E85">
        <w:rPr>
          <w:rFonts w:ascii="Times New Roman" w:hAnsi="Times New Roman" w:cs="Times New Roman"/>
        </w:rPr>
        <w:t>.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2</w:t>
      </w:r>
      <w:r w:rsidRPr="00D25E85">
        <w:rPr>
          <w:rFonts w:ascii="Times New Roman" w:hAnsi="Times New Roman" w:cs="Times New Roman"/>
        </w:rPr>
        <w:t>.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A645AD">
        <w:rPr>
          <w:rFonts w:ascii="Times New Roman" w:hAnsi="Times New Roman" w:cs="Times New Roman"/>
        </w:rPr>
        <w:t>5.3.1</w:t>
      </w:r>
      <w:r w:rsidR="00A645AD" w:rsidRPr="00A645AD">
        <w:rPr>
          <w:rFonts w:ascii="Times New Roman" w:hAnsi="Times New Roman" w:cs="Times New Roman"/>
        </w:rPr>
        <w:t>3</w:t>
      </w:r>
      <w:r w:rsidRPr="00D25E85">
        <w:rPr>
          <w:rFonts w:ascii="Times New Roman" w:hAnsi="Times New Roman" w:cs="Times New Roman"/>
        </w:rPr>
        <w:t>. На территории садоводческого, огороднического, дачного объединения ширина улиц и проездов в красных линиях должна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Минимальный радиус закругления края проезжей части - 6,0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Ширина проезжей части улиц и проездов принимается в соответствии с требованиями Федерального </w:t>
      </w:r>
      <w:hyperlink r:id="rId78" w:history="1">
        <w:r w:rsidRPr="0061048C">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для улиц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4</w:t>
      </w:r>
      <w:r w:rsidRPr="00D25E85">
        <w:rPr>
          <w:rFonts w:ascii="Times New Roman" w:hAnsi="Times New Roman" w:cs="Times New Roman"/>
        </w:rPr>
        <w:t xml:space="preserve">. Тупиковые проезды в соответствии с требованиями </w:t>
      </w:r>
      <w:hyperlink r:id="rId79" w:history="1">
        <w:r w:rsidRPr="0061048C">
          <w:rPr>
            <w:rFonts w:ascii="Times New Roman" w:hAnsi="Times New Roman" w:cs="Times New Roman"/>
          </w:rPr>
          <w:t>статьи 67</w:t>
        </w:r>
      </w:hyperlink>
      <w:r w:rsidRPr="0061048C">
        <w:rPr>
          <w:rFonts w:ascii="Times New Roman" w:hAnsi="Times New Roman" w:cs="Times New Roman"/>
        </w:rPr>
        <w:t xml:space="preserve"> </w:t>
      </w:r>
      <w:r w:rsidRPr="00D25E85">
        <w:rPr>
          <w:rFonts w:ascii="Times New Roman" w:hAnsi="Times New Roman" w:cs="Times New Roman"/>
        </w:rPr>
        <w:t>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 x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5</w:t>
      </w:r>
      <w:r w:rsidRPr="00D25E85">
        <w:rPr>
          <w:rFonts w:ascii="Times New Roman" w:hAnsi="Times New Roman" w:cs="Times New Roman"/>
        </w:rPr>
        <w:t xml:space="preserve">.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артезианских скважин - в соответствии с </w:t>
      </w:r>
      <w:hyperlink r:id="rId80" w:history="1">
        <w:r w:rsidRPr="0061048C">
          <w:rPr>
            <w:rFonts w:ascii="Times New Roman" w:hAnsi="Times New Roman" w:cs="Times New Roman"/>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родников и колодцев - в соответствии с </w:t>
      </w:r>
      <w:hyperlink r:id="rId81" w:history="1">
        <w:r w:rsidRPr="0061048C">
          <w:rPr>
            <w:rFonts w:ascii="Times New Roman" w:hAnsi="Times New Roman" w:cs="Times New Roman"/>
          </w:rPr>
          <w:t>СанПиН 2.1.4.1175-02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6</w:t>
      </w:r>
      <w:r w:rsidRPr="00D25E85">
        <w:rPr>
          <w:rFonts w:ascii="Times New Roman" w:hAnsi="Times New Roman" w:cs="Times New Roman"/>
        </w:rPr>
        <w:t>. Расчет систем водоснабжения производится исходя из следующих норм среднесуточного водопотребления на хозяйственно-питьевые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водопользовании из водоразборных колонок, шахтных колодцев - 30 - 50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обеспечении внутренним водопроводом и канализацией (без ванн) - 125 - 160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полива посадок на придомовых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овощных культур - 3 - 15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плодовых деревьев - 10 - 15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7</w:t>
      </w:r>
      <w:r w:rsidRPr="00D25E85">
        <w:rPr>
          <w:rFonts w:ascii="Times New Roman" w:hAnsi="Times New Roman" w:cs="Times New Roman"/>
        </w:rPr>
        <w:t xml:space="preserve">.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w:t>
      </w:r>
      <w:hyperlink r:id="rId82" w:history="1">
        <w:r w:rsidRPr="0061048C">
          <w:rPr>
            <w:rFonts w:ascii="Times New Roman" w:hAnsi="Times New Roman" w:cs="Times New Roman"/>
          </w:rPr>
          <w:t>СанПиН 42-128-4690-88</w:t>
        </w:r>
      </w:hyperlink>
      <w:r w:rsidRPr="00D25E85">
        <w:rPr>
          <w:rFonts w:ascii="Times New Roman" w:hAnsi="Times New Roman" w:cs="Times New Roman"/>
        </w:rPr>
        <w:t xml:space="preserve">.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8</w:t>
      </w:r>
      <w:r w:rsidRPr="00D25E85">
        <w:rPr>
          <w:rFonts w:ascii="Times New Roman" w:hAnsi="Times New Roman" w:cs="Times New Roman"/>
        </w:rPr>
        <w:t>. Для сбора твердых бытовых отходов на территории общего пользования проектируются площадки контейнеров для мусора.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5.3.</w:t>
      </w:r>
      <w:r w:rsidR="00A645AD">
        <w:rPr>
          <w:rFonts w:ascii="Times New Roman" w:hAnsi="Times New Roman" w:cs="Times New Roman"/>
        </w:rPr>
        <w:t>19</w:t>
      </w:r>
      <w:r w:rsidRPr="00D25E85">
        <w:rPr>
          <w:rFonts w:ascii="Times New Roman" w:hAnsi="Times New Roman" w:cs="Times New Roman"/>
        </w:rPr>
        <w:t>.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организации и застройки территории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0</w:t>
      </w:r>
      <w:r w:rsidRPr="00D25E85">
        <w:rPr>
          <w:rFonts w:ascii="Times New Roman" w:hAnsi="Times New Roman" w:cs="Times New Roman"/>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1</w:t>
      </w:r>
      <w:r w:rsidRPr="00D25E85">
        <w:rPr>
          <w:rFonts w:ascii="Times New Roman" w:hAnsi="Times New Roman" w:cs="Times New Roman"/>
        </w:rPr>
        <w:t xml:space="preserve">.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w:t>
      </w:r>
      <w:hyperlink r:id="rId83" w:history="1">
        <w:r w:rsidRPr="00C105B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индивидуального садового, огородного, дачного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2</w:t>
      </w:r>
      <w:r w:rsidRPr="00D25E85">
        <w:rPr>
          <w:rFonts w:ascii="Times New Roman" w:hAnsi="Times New Roman" w:cs="Times New Roman"/>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садоводства: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огородничества: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- 0,12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дачного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3</w:t>
      </w:r>
      <w:r w:rsidRPr="00D25E85">
        <w:rPr>
          <w:rFonts w:ascii="Times New Roman" w:hAnsi="Times New Roman" w:cs="Times New Roman"/>
        </w:rPr>
        <w:t>.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4</w:t>
      </w:r>
      <w:r w:rsidRPr="00D25E85">
        <w:rPr>
          <w:rFonts w:ascii="Times New Roman" w:hAnsi="Times New Roman" w:cs="Times New Roman"/>
        </w:rPr>
        <w:t>. На садовом земельном участке могут возводиться жилое строение,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дачном земельном участке могут возводиться жилое строение или жилой дом,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5</w:t>
      </w:r>
      <w:r w:rsidRPr="00D25E85">
        <w:rPr>
          <w:rFonts w:ascii="Times New Roman" w:hAnsi="Times New Roman" w:cs="Times New Roman"/>
        </w:rPr>
        <w:t>. Противопожарные расстояния между строениями и сооружениями в пределах одного индивидуального земельного участка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84" w:history="1">
        <w:r w:rsidRPr="00C105B9">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6</w:t>
      </w:r>
      <w:r w:rsidRPr="00D25E85">
        <w:rPr>
          <w:rFonts w:ascii="Times New Roman" w:hAnsi="Times New Roman" w:cs="Times New Roman"/>
        </w:rPr>
        <w:t>.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7</w:t>
      </w:r>
      <w:r w:rsidRPr="00D25E85">
        <w:rPr>
          <w:rFonts w:ascii="Times New Roman" w:hAnsi="Times New Roman" w:cs="Times New Roman"/>
        </w:rPr>
        <w:t>. Минимальные расстояния до границы соседнего индивидуального земельного участка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жилого строения, жилого дома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мелкого скота и птицы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7188">
        <w:rPr>
          <w:rFonts w:ascii="Times New Roman" w:hAnsi="Times New Roman" w:cs="Times New Roman"/>
        </w:rPr>
        <w:t>2</w:t>
      </w:r>
      <w:r w:rsidR="00A645AD">
        <w:rPr>
          <w:rFonts w:ascii="Times New Roman" w:hAnsi="Times New Roman" w:cs="Times New Roman"/>
        </w:rPr>
        <w:t>8</w:t>
      </w:r>
      <w:r w:rsidRPr="00D25E85">
        <w:rPr>
          <w:rFonts w:ascii="Times New Roman" w:hAnsi="Times New Roman" w:cs="Times New Roman"/>
        </w:rPr>
        <w:t>. Минимальные расстояния между строениями и сооружениями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жилого строения, жилого дома и погреба до уборной и постройки для содержания мелкого скота и птицы - по </w:t>
      </w:r>
      <w:hyperlink w:anchor="P4069" w:history="1">
        <w:r w:rsidRPr="00C105B9">
          <w:rPr>
            <w:rFonts w:ascii="Times New Roman" w:hAnsi="Times New Roman" w:cs="Times New Roman"/>
          </w:rPr>
          <w:t>Таблице 27</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душа, бани (сауны)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расстояния должны соблюдаться как между строениями и сооружениями на </w:t>
      </w:r>
      <w:r w:rsidRPr="00D25E85">
        <w:rPr>
          <w:rFonts w:ascii="Times New Roman" w:hAnsi="Times New Roman" w:cs="Times New Roman"/>
        </w:rPr>
        <w:lastRenderedPageBreak/>
        <w:t>одном участке, так и между строениями и сооружениями, расположенными на смежных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29</w:t>
      </w:r>
      <w:r w:rsidRPr="00D25E85">
        <w:rPr>
          <w:rFonts w:ascii="Times New Roman" w:hAnsi="Times New Roman" w:cs="Times New Roman"/>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45AD">
        <w:rPr>
          <w:rFonts w:ascii="Times New Roman" w:hAnsi="Times New Roman" w:cs="Times New Roman"/>
        </w:rPr>
        <w:t>0</w:t>
      </w:r>
      <w:r w:rsidRPr="00D25E85">
        <w:rPr>
          <w:rFonts w:ascii="Times New Roman" w:hAnsi="Times New Roman" w:cs="Times New Roman"/>
        </w:rPr>
        <w:t>.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45AD">
        <w:rPr>
          <w:rFonts w:ascii="Times New Roman" w:hAnsi="Times New Roman" w:cs="Times New Roman"/>
        </w:rPr>
        <w:t>1</w:t>
      </w:r>
      <w:r w:rsidRPr="00D25E85">
        <w:rPr>
          <w:rFonts w:ascii="Times New Roman" w:hAnsi="Times New Roman" w:cs="Times New Roman"/>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6. НОРМАТИВЫ ЗОН ТРАНСПОРТНОЙ И ИНЖЕНЕРНОЙ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A67188">
        <w:rPr>
          <w:rFonts w:ascii="Times New Roman" w:hAnsi="Times New Roman" w:cs="Times New Roman"/>
        </w:rPr>
        <w:t xml:space="preserve"> </w:t>
      </w:r>
      <w:r w:rsidRPr="00D25E85">
        <w:rPr>
          <w:rFonts w:ascii="Times New Roman" w:hAnsi="Times New Roman" w:cs="Times New Roman"/>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6.1.3. Проектирование объектов, сооружений и коммуникаций инженерной инфраструктуры </w:t>
      </w:r>
      <w:r w:rsidR="00C105B9">
        <w:rPr>
          <w:rFonts w:ascii="Times New Roman" w:hAnsi="Times New Roman" w:cs="Times New Roman"/>
        </w:rPr>
        <w:t xml:space="preserve"> </w:t>
      </w:r>
      <w:r w:rsidRPr="00D25E85">
        <w:rPr>
          <w:rFonts w:ascii="Times New Roman" w:hAnsi="Times New Roman" w:cs="Times New Roman"/>
        </w:rPr>
        <w:t xml:space="preserve">на территории распространения многолетнемерзлотных пород должно выполняться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w:t>
      </w:r>
      <w:proofErr w:type="gramStart"/>
      <w:r w:rsidRPr="00D25E85">
        <w:rPr>
          <w:rFonts w:ascii="Times New Roman" w:hAnsi="Times New Roman" w:cs="Times New Roman"/>
        </w:rPr>
        <w:t>по</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составу, сложению и строению вечномерзлых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температурному режиму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физико-механическим свойствам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мерзлотным процессам (пучение, наледь, термокарст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наличию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возможного изменения уровня грунтовых вод и влияния этих изменений на эксплуатационную надежность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изменению степени пучинистости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 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DF74AE" w:rsidRPr="00D25E85" w:rsidRDefault="00DF74AE">
      <w:pPr>
        <w:pStyle w:val="ConsPlusNormal"/>
        <w:spacing w:before="220"/>
        <w:ind w:firstLine="540"/>
        <w:jc w:val="both"/>
        <w:rPr>
          <w:rFonts w:ascii="Times New Roman" w:hAnsi="Times New Roman" w:cs="Times New Roman"/>
        </w:rPr>
      </w:pPr>
      <w:r w:rsidRPr="00D8124B">
        <w:rPr>
          <w:rFonts w:ascii="Times New Roman" w:hAnsi="Times New Roman" w:cs="Times New Roman"/>
        </w:rPr>
        <w:t>6.1.9.</w:t>
      </w:r>
      <w:r w:rsidRPr="00D25E85">
        <w:rPr>
          <w:rFonts w:ascii="Times New Roman" w:hAnsi="Times New Roman" w:cs="Times New Roman"/>
        </w:rPr>
        <w:t xml:space="preserve">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 Объекты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источников может быть резервным.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2</w:t>
      </w:r>
      <w:r w:rsidRPr="00D25E85">
        <w:rPr>
          <w:rFonts w:ascii="Times New Roman" w:hAnsi="Times New Roman" w:cs="Times New Roman"/>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3</w:t>
      </w:r>
      <w:r w:rsidRPr="00D25E85">
        <w:rPr>
          <w:rFonts w:ascii="Times New Roman" w:hAnsi="Times New Roman" w:cs="Times New Roman"/>
        </w:rPr>
        <w:t>. Проектирование инженерных систем водоснабжени</w:t>
      </w:r>
      <w:r w:rsidR="00A67188">
        <w:rPr>
          <w:rFonts w:ascii="Times New Roman" w:hAnsi="Times New Roman" w:cs="Times New Roman"/>
        </w:rPr>
        <w:t>я, канализации, теплоснабжения</w:t>
      </w:r>
      <w:r w:rsidRPr="00D25E85">
        <w:rPr>
          <w:rFonts w:ascii="Times New Roman" w:hAnsi="Times New Roman" w:cs="Times New Roman"/>
        </w:rPr>
        <w:t>, электроснабжения и связи следует осуществлять на основе схем водоснабжени</w:t>
      </w:r>
      <w:r w:rsidR="00A67188">
        <w:rPr>
          <w:rFonts w:ascii="Times New Roman" w:hAnsi="Times New Roman" w:cs="Times New Roman"/>
        </w:rPr>
        <w:t>я, канализации, теплоснабжения и</w:t>
      </w:r>
      <w:r w:rsidRPr="00D25E85">
        <w:rPr>
          <w:rFonts w:ascii="Times New Roman" w:hAnsi="Times New Roman" w:cs="Times New Roman"/>
        </w:rPr>
        <w:t xml:space="preserve"> энергоснабжения, разработанных и утвержденных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4</w:t>
      </w:r>
      <w:r w:rsidRPr="00D25E85">
        <w:rPr>
          <w:rFonts w:ascii="Times New Roman" w:hAnsi="Times New Roman" w:cs="Times New Roman"/>
        </w:rPr>
        <w:t>. Выбор схемы и системы водоснабжения следует производить с учетом особенностей поселени</w:t>
      </w:r>
      <w:r w:rsidR="00D8124B">
        <w:rPr>
          <w:rFonts w:ascii="Times New Roman" w:hAnsi="Times New Roman" w:cs="Times New Roman"/>
        </w:rPr>
        <w:t>я</w:t>
      </w:r>
      <w:r w:rsidRPr="00D25E85">
        <w:rPr>
          <w:rFonts w:ascii="Times New Roman" w:hAnsi="Times New Roman" w:cs="Times New Roman"/>
        </w:rPr>
        <w:t>,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DF74AE" w:rsidRPr="00C105B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5</w:t>
      </w:r>
      <w:r w:rsidRPr="00D25E85">
        <w:rPr>
          <w:rFonts w:ascii="Times New Roman" w:hAnsi="Times New Roman" w:cs="Times New Roman"/>
        </w:rPr>
        <w:t>. Проектирование систем водоснабжения населенн</w:t>
      </w:r>
      <w:r w:rsidR="00D8124B">
        <w:rPr>
          <w:rFonts w:ascii="Times New Roman" w:hAnsi="Times New Roman" w:cs="Times New Roman"/>
        </w:rPr>
        <w:t>ого</w:t>
      </w:r>
      <w:r w:rsidRPr="00D25E85">
        <w:rPr>
          <w:rFonts w:ascii="Times New Roman" w:hAnsi="Times New Roman" w:cs="Times New Roman"/>
        </w:rPr>
        <w:t xml:space="preserve"> пункт</w:t>
      </w:r>
      <w:r w:rsidR="00D8124B">
        <w:rPr>
          <w:rFonts w:ascii="Times New Roman" w:hAnsi="Times New Roman" w:cs="Times New Roman"/>
        </w:rPr>
        <w:t>а</w:t>
      </w:r>
      <w:r w:rsidRPr="00D25E85">
        <w:rPr>
          <w:rFonts w:ascii="Times New Roman" w:hAnsi="Times New Roman" w:cs="Times New Roman"/>
        </w:rPr>
        <w:t xml:space="preserve">, в том числе выбор </w:t>
      </w:r>
      <w:r w:rsidRPr="00D25E85">
        <w:rPr>
          <w:rFonts w:ascii="Times New Roman" w:hAnsi="Times New Roman" w:cs="Times New Roman"/>
        </w:rPr>
        <w:lastRenderedPageBreak/>
        <w:t xml:space="preserve">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85" w:history="1">
        <w:r w:rsidRPr="00C105B9">
          <w:rPr>
            <w:rFonts w:ascii="Times New Roman" w:hAnsi="Times New Roman" w:cs="Times New Roman"/>
          </w:rPr>
          <w:t>СанПиН 2.1.4.1074-01</w:t>
        </w:r>
      </w:hyperlink>
      <w:r w:rsidRPr="00C105B9">
        <w:rPr>
          <w:rFonts w:ascii="Times New Roman" w:hAnsi="Times New Roman" w:cs="Times New Roman"/>
        </w:rPr>
        <w:t xml:space="preserve">, </w:t>
      </w:r>
      <w:hyperlink r:id="rId86" w:history="1">
        <w:r w:rsidRPr="00C105B9">
          <w:rPr>
            <w:rFonts w:ascii="Times New Roman" w:hAnsi="Times New Roman" w:cs="Times New Roman"/>
          </w:rPr>
          <w:t>СанПиН 2.1.4.1175-02</w:t>
        </w:r>
      </w:hyperlink>
      <w:r w:rsidRPr="00C105B9">
        <w:rPr>
          <w:rFonts w:ascii="Times New Roman" w:hAnsi="Times New Roman" w:cs="Times New Roman"/>
        </w:rPr>
        <w:t xml:space="preserve">, ГОСТ 2761-84*, </w:t>
      </w:r>
      <w:hyperlink r:id="rId87" w:history="1">
        <w:r w:rsidRPr="00C105B9">
          <w:rPr>
            <w:rFonts w:ascii="Times New Roman" w:hAnsi="Times New Roman" w:cs="Times New Roman"/>
          </w:rPr>
          <w:t>СанПиН 2.1.4.1110-02</w:t>
        </w:r>
      </w:hyperlink>
      <w:r w:rsidRPr="00C105B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нецелесообразности или невозможности устройства системы централизованного водоснабжения отдельных групп, водоснабжение следует проектировать по децентрализованной схеме по согласованию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6</w:t>
      </w:r>
      <w:r w:rsidRPr="00D25E85">
        <w:rPr>
          <w:rFonts w:ascii="Times New Roman" w:hAnsi="Times New Roman" w:cs="Times New Roman"/>
        </w:rPr>
        <w:t>. Расчетное среднесуточное водопотребление населенн</w:t>
      </w:r>
      <w:r w:rsidR="00D8124B">
        <w:rPr>
          <w:rFonts w:ascii="Times New Roman" w:hAnsi="Times New Roman" w:cs="Times New Roman"/>
        </w:rPr>
        <w:t>ого</w:t>
      </w:r>
      <w:r w:rsidRPr="00D25E85">
        <w:rPr>
          <w:rFonts w:ascii="Times New Roman" w:hAnsi="Times New Roman" w:cs="Times New Roman"/>
        </w:rPr>
        <w:t xml:space="preserve"> пункт</w:t>
      </w:r>
      <w:r w:rsidR="00D8124B">
        <w:rPr>
          <w:rFonts w:ascii="Times New Roman" w:hAnsi="Times New Roman" w:cs="Times New Roman"/>
        </w:rPr>
        <w:t>а</w:t>
      </w:r>
      <w:r w:rsidRPr="00D25E85">
        <w:rPr>
          <w:rFonts w:ascii="Times New Roman" w:hAnsi="Times New Roman" w:cs="Times New Roman"/>
        </w:rPr>
        <w:t xml:space="preserve">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систем водоснабжения населенн</w:t>
      </w:r>
      <w:r w:rsidR="00D8124B">
        <w:rPr>
          <w:rFonts w:ascii="Times New Roman" w:hAnsi="Times New Roman" w:cs="Times New Roman"/>
        </w:rPr>
        <w:t>ого</w:t>
      </w:r>
      <w:r w:rsidRPr="00D25E85">
        <w:rPr>
          <w:rFonts w:ascii="Times New Roman" w:hAnsi="Times New Roman" w:cs="Times New Roman"/>
        </w:rPr>
        <w:t xml:space="preserve"> пункт</w:t>
      </w:r>
      <w:r w:rsidR="00D8124B">
        <w:rPr>
          <w:rFonts w:ascii="Times New Roman" w:hAnsi="Times New Roman" w:cs="Times New Roman"/>
        </w:rPr>
        <w:t>а</w:t>
      </w:r>
      <w:r w:rsidRPr="00D25E85">
        <w:rPr>
          <w:rFonts w:ascii="Times New Roman" w:hAnsi="Times New Roman" w:cs="Times New Roman"/>
        </w:rPr>
        <w:t xml:space="preserve">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3047" w:history="1">
        <w:r w:rsidRPr="00520244">
          <w:rPr>
            <w:rFonts w:ascii="Times New Roman" w:hAnsi="Times New Roman" w:cs="Times New Roman"/>
          </w:rPr>
          <w:t>Таблицы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хозяйственно-бытовые нужды по отдельным объектам различных категорий потребителей определяется в соответствии с нормами </w:t>
      </w:r>
      <w:hyperlink w:anchor="P13204" w:history="1">
        <w:r w:rsidRPr="00520244">
          <w:rPr>
            <w:rFonts w:ascii="Times New Roman" w:hAnsi="Times New Roman" w:cs="Times New Roman"/>
          </w:rPr>
          <w:t>Таблицы 3 приложения 14</w:t>
        </w:r>
      </w:hyperlink>
      <w:r w:rsidRPr="005202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производственно-технические и хозяйственно-бытовые цели промышленных предприятий следует определять в соответствии с нормами, приведенными в примечании 5 к </w:t>
      </w:r>
      <w:hyperlink w:anchor="P13047" w:history="1">
        <w:r w:rsidRPr="00520244">
          <w:rPr>
            <w:rFonts w:ascii="Times New Roman" w:hAnsi="Times New Roman" w:cs="Times New Roman"/>
          </w:rPr>
          <w:t>Таблице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41922">
        <w:rPr>
          <w:rFonts w:ascii="Times New Roman" w:hAnsi="Times New Roman" w:cs="Times New Roman"/>
        </w:rPr>
        <w:t>6.1.1</w:t>
      </w:r>
      <w:r w:rsidR="00D41922">
        <w:rPr>
          <w:rFonts w:ascii="Times New Roman" w:hAnsi="Times New Roman" w:cs="Times New Roman"/>
        </w:rPr>
        <w:t>7</w:t>
      </w:r>
      <w:r w:rsidRPr="00D41922">
        <w:rPr>
          <w:rFonts w:ascii="Times New Roman" w:hAnsi="Times New Roman" w:cs="Times New Roman"/>
        </w:rPr>
        <w:t>.</w:t>
      </w:r>
      <w:r w:rsidRPr="00D25E85">
        <w:rPr>
          <w:rFonts w:ascii="Times New Roman" w:hAnsi="Times New Roman" w:cs="Times New Roman"/>
        </w:rPr>
        <w:t xml:space="preserve"> При проектировании системы водоснабжения в целом или в отдельных районах поселения</w:t>
      </w:r>
      <w:r w:rsidR="00D41922">
        <w:rPr>
          <w:rFonts w:ascii="Times New Roman" w:hAnsi="Times New Roman" w:cs="Times New Roman"/>
        </w:rPr>
        <w:t>,</w:t>
      </w:r>
      <w:r w:rsidRPr="00D25E85">
        <w:rPr>
          <w:rFonts w:ascii="Times New Roman" w:hAnsi="Times New Roman" w:cs="Times New Roman"/>
        </w:rPr>
        <w:t xml:space="preserve"> следует руководствоваться следующими расчетными расходами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суточными расходами (м</w:t>
      </w:r>
      <w:r w:rsidRPr="00D25E85">
        <w:rPr>
          <w:rFonts w:ascii="Times New Roman" w:hAnsi="Times New Roman" w:cs="Times New Roman"/>
          <w:vertAlign w:val="superscript"/>
        </w:rPr>
        <w:t>3</w:t>
      </w:r>
      <w:r w:rsidRPr="00D25E85">
        <w:rPr>
          <w:rFonts w:ascii="Times New Roman" w:hAnsi="Times New Roman" w:cs="Times New Roman"/>
        </w:rPr>
        <w:t>/сут.) - при расчете водозаборных сооружений, станций водоподготовки и емкостей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часовыми расходами (м</w:t>
      </w:r>
      <w:r w:rsidRPr="00D25E85">
        <w:rPr>
          <w:rFonts w:ascii="Times New Roman" w:hAnsi="Times New Roman" w:cs="Times New Roman"/>
          <w:vertAlign w:val="superscript"/>
        </w:rPr>
        <w:t>3</w:t>
      </w:r>
      <w:r w:rsidRPr="00D25E85">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коэффициенты (К</w:t>
      </w:r>
      <w:r w:rsidRPr="00D25E85">
        <w:rPr>
          <w:rFonts w:ascii="Times New Roman" w:hAnsi="Times New Roman" w:cs="Times New Roman"/>
          <w:vertAlign w:val="subscript"/>
        </w:rPr>
        <w:t>max</w:t>
      </w:r>
      <w:r w:rsidRPr="00D25E85">
        <w:rPr>
          <w:rFonts w:ascii="Times New Roman" w:hAnsi="Times New Roman" w:cs="Times New Roman"/>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1</w:t>
      </w:r>
      <w:r w:rsidR="00D41922">
        <w:rPr>
          <w:rFonts w:ascii="Times New Roman" w:hAnsi="Times New Roman" w:cs="Times New Roman"/>
        </w:rPr>
        <w:t>8</w:t>
      </w:r>
      <w:r w:rsidRPr="00D25E85">
        <w:rPr>
          <w:rFonts w:ascii="Times New Roman" w:hAnsi="Times New Roman" w:cs="Times New Roman"/>
        </w:rPr>
        <w:t xml:space="preserve">. </w:t>
      </w:r>
      <w:r w:rsidR="00D8124B">
        <w:rPr>
          <w:rFonts w:ascii="Times New Roman" w:hAnsi="Times New Roman" w:cs="Times New Roman"/>
        </w:rPr>
        <w:t>С</w:t>
      </w:r>
      <w:r w:rsidRPr="00D25E85">
        <w:rPr>
          <w:rFonts w:ascii="Times New Roman" w:hAnsi="Times New Roman" w:cs="Times New Roman"/>
        </w:rPr>
        <w:t>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централизованные системы водоснабжения для перспективных населенных пунктов и сельскохозяйственных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 реконструкцию существующих водозаборных сооружений для сохраняемых на расчетный период сельских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1</w:t>
      </w:r>
      <w:r w:rsidR="00D41922">
        <w:rPr>
          <w:rFonts w:ascii="Times New Roman" w:hAnsi="Times New Roman" w:cs="Times New Roman"/>
        </w:rPr>
        <w:t>9</w:t>
      </w:r>
      <w:r w:rsidRPr="00D25E85">
        <w:rPr>
          <w:rFonts w:ascii="Times New Roman" w:hAnsi="Times New Roman" w:cs="Times New Roman"/>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новых и расширении существующих водозаборов должны учитываться </w:t>
      </w:r>
      <w:r w:rsidRPr="00D25E85">
        <w:rPr>
          <w:rFonts w:ascii="Times New Roman" w:hAnsi="Times New Roman" w:cs="Times New Roman"/>
        </w:rPr>
        <w:lastRenderedPageBreak/>
        <w:t>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0</w:t>
      </w:r>
      <w:r w:rsidRPr="00D25E85">
        <w:rPr>
          <w:rFonts w:ascii="Times New Roman" w:hAnsi="Times New Roman" w:cs="Times New Roman"/>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1</w:t>
      </w:r>
      <w:r w:rsidRPr="00D25E85">
        <w:rPr>
          <w:rFonts w:ascii="Times New Roman" w:hAnsi="Times New Roman" w:cs="Times New Roman"/>
        </w:rPr>
        <w:t>. Сооружения для забора поверхностных вод следует проектировать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2</w:t>
      </w:r>
      <w:r w:rsidRPr="00D25E85">
        <w:rPr>
          <w:rFonts w:ascii="Times New Roman" w:hAnsi="Times New Roman" w:cs="Times New Roman"/>
        </w:rPr>
        <w:t>.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3</w:t>
      </w:r>
      <w:r w:rsidRPr="00D25E85">
        <w:rPr>
          <w:rFonts w:ascii="Times New Roman" w:hAnsi="Times New Roman" w:cs="Times New Roman"/>
        </w:rPr>
        <w:t>.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берегах водных объектов </w:t>
      </w:r>
      <w:proofErr w:type="gramStart"/>
      <w:r w:rsidRPr="00D25E85">
        <w:rPr>
          <w:rFonts w:ascii="Times New Roman" w:hAnsi="Times New Roman" w:cs="Times New Roman"/>
        </w:rPr>
        <w:t xml:space="preserve">( </w:t>
      </w:r>
      <w:proofErr w:type="gramEnd"/>
      <w:r w:rsidRPr="00D25E85">
        <w:rPr>
          <w:rFonts w:ascii="Times New Roman" w:hAnsi="Times New Roman" w:cs="Times New Roman"/>
        </w:rPr>
        <w:t>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прибойных зон при наинизших уровнях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укрытых от волнения;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сосредоточенных течений, выходящих из прибойных зон.</w:t>
      </w:r>
    </w:p>
    <w:p w:rsidR="00DF74AE" w:rsidRPr="00D25E85" w:rsidRDefault="00DF74AE">
      <w:pPr>
        <w:pStyle w:val="ConsPlusNormal"/>
        <w:spacing w:before="220"/>
        <w:ind w:firstLine="540"/>
        <w:jc w:val="both"/>
        <w:rPr>
          <w:rFonts w:ascii="Times New Roman" w:hAnsi="Times New Roman" w:cs="Times New Roman"/>
        </w:rPr>
      </w:pPr>
      <w:r w:rsidRPr="004F1C0F">
        <w:rPr>
          <w:rFonts w:ascii="Times New Roman" w:hAnsi="Times New Roman" w:cs="Times New Roman"/>
        </w:rPr>
        <w:t>Место</w:t>
      </w:r>
      <w:r w:rsidRPr="00D25E85">
        <w:rPr>
          <w:rFonts w:ascii="Times New Roman" w:hAnsi="Times New Roman" w:cs="Times New Roman"/>
        </w:rPr>
        <w:t xml:space="preserve">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отдаленных и труднодоступных местах допускается проектирование плавучих водозаборов в заводском 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4</w:t>
      </w:r>
      <w:r w:rsidRPr="00D25E85">
        <w:rPr>
          <w:rFonts w:ascii="Times New Roman" w:hAnsi="Times New Roman" w:cs="Times New Roman"/>
        </w:rPr>
        <w:t>.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5</w:t>
      </w:r>
      <w:r w:rsidRPr="00D25E85">
        <w:rPr>
          <w:rFonts w:ascii="Times New Roman" w:hAnsi="Times New Roman" w:cs="Times New Roman"/>
        </w:rPr>
        <w:t>.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степени промерзания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формирования зоны оттаивания и изменения в связи с этим качества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 защиты воды в водоприемных и водоотводящих элементах водозабора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6</w:t>
      </w:r>
      <w:r w:rsidRPr="00D25E85">
        <w:rPr>
          <w:rFonts w:ascii="Times New Roman" w:hAnsi="Times New Roman" w:cs="Times New Roman"/>
        </w:rPr>
        <w:t xml:space="preserve">. На вечномерзлых просадочных при оттаивании грунтах здание насосной станции </w:t>
      </w:r>
      <w:r w:rsidRPr="00D25E85">
        <w:rPr>
          <w:rFonts w:ascii="Times New Roman" w:hAnsi="Times New Roman" w:cs="Times New Roman"/>
        </w:rPr>
        <w:lastRenderedPageBreak/>
        <w:t>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7</w:t>
      </w:r>
      <w:r w:rsidRPr="00D25E85">
        <w:rPr>
          <w:rFonts w:ascii="Times New Roman" w:hAnsi="Times New Roman" w:cs="Times New Roman"/>
        </w:rPr>
        <w:t>. При проектировании водопроводных насосных станций и резервуаров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блокировку их с котельными, тепловыми пунктами по подогреву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совмещение насосных станций в одном здании с резервуарами чистой воды,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в одном помещении насосов различного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8</w:t>
      </w:r>
      <w:r w:rsidRPr="00D25E85">
        <w:rPr>
          <w:rFonts w:ascii="Times New Roman" w:hAnsi="Times New Roman" w:cs="Times New Roman"/>
        </w:rPr>
        <w:t>.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2.02.04-84* и СНиП 2.09.03-85.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83A24">
        <w:rPr>
          <w:rFonts w:ascii="Times New Roman" w:hAnsi="Times New Roman" w:cs="Times New Roman"/>
        </w:rPr>
        <w:t>39</w:t>
      </w:r>
      <w:r w:rsidRPr="00D25E85">
        <w:rPr>
          <w:rFonts w:ascii="Times New Roman" w:hAnsi="Times New Roman" w:cs="Times New Roman"/>
        </w:rPr>
        <w:t>. При использовании вод на хозяйственно-бытовые нужды должны проектироваться сооружения по водоподготовке.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0</w:t>
      </w:r>
      <w:r w:rsidRPr="00D25E85">
        <w:rPr>
          <w:rFonts w:ascii="Times New Roman" w:hAnsi="Times New Roman" w:cs="Times New Roman"/>
        </w:rPr>
        <w:t>. При проектировании станций водоподготовки на территории населенн</w:t>
      </w:r>
      <w:r w:rsidR="004F1C0F">
        <w:rPr>
          <w:rFonts w:ascii="Times New Roman" w:hAnsi="Times New Roman" w:cs="Times New Roman"/>
        </w:rPr>
        <w:t>ого</w:t>
      </w:r>
      <w:r w:rsidRPr="00D25E85">
        <w:rPr>
          <w:rFonts w:ascii="Times New Roman" w:hAnsi="Times New Roman" w:cs="Times New Roman"/>
        </w:rPr>
        <w:t xml:space="preserve"> пункт</w:t>
      </w:r>
      <w:r w:rsidR="004F1C0F">
        <w:rPr>
          <w:rFonts w:ascii="Times New Roman" w:hAnsi="Times New Roman" w:cs="Times New Roman"/>
        </w:rPr>
        <w:t>а</w:t>
      </w:r>
      <w:r w:rsidRPr="00D25E85">
        <w:rPr>
          <w:rFonts w:ascii="Times New Roman" w:hAnsi="Times New Roman" w:cs="Times New Roman"/>
        </w:rPr>
        <w:t xml:space="preserve">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Коммуникации станций водоподготовки следует рассчитывать на возможность пропуска расхода воды на 20 - 30% больше расчетного.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1</w:t>
      </w:r>
      <w:r w:rsidRPr="00D25E85">
        <w:rPr>
          <w:rFonts w:ascii="Times New Roman" w:hAnsi="Times New Roman" w:cs="Times New Roman"/>
        </w:rPr>
        <w:t>. При проектировании водоводов и водопроводных сетей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предохранение транспортируемой воды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вечномерзлых грунтов оснований от воздействия на них воды при авариях на трубопроводах;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обеспечения надежности водоснабжения наименьший диаметр труб следует принимать 50 мм независимо от расхода.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2</w:t>
      </w:r>
      <w:r w:rsidRPr="00D25E85">
        <w:rPr>
          <w:rFonts w:ascii="Times New Roman" w:hAnsi="Times New Roman" w:cs="Times New Roman"/>
        </w:rPr>
        <w:t>. Количество линий водоводов следует принимать с учетом категории системы водоснабжения и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3</w:t>
      </w:r>
      <w:r w:rsidRPr="00D25E85">
        <w:rPr>
          <w:rFonts w:ascii="Times New Roman" w:hAnsi="Times New Roman" w:cs="Times New Roman"/>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4</w:t>
      </w:r>
      <w:r w:rsidRPr="00D25E85">
        <w:rPr>
          <w:rFonts w:ascii="Times New Roman" w:hAnsi="Times New Roman" w:cs="Times New Roman"/>
        </w:rPr>
        <w:t>.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5</w:t>
      </w:r>
      <w:r w:rsidRPr="00D25E85">
        <w:rPr>
          <w:rFonts w:ascii="Times New Roman" w:hAnsi="Times New Roman" w:cs="Times New Roman"/>
        </w:rPr>
        <w:t>. Водопроводные сети проектируются кольцевыми. Тупиковые линии водопроводов допускается применять: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хозяйственно-питьевые нужды - при диаметре труб не более 100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Кольцевание наружных водопроводных сетей внутренними водопроводными сетями зданий и сооружений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6</w:t>
      </w:r>
      <w:r w:rsidRPr="00D25E85">
        <w:rPr>
          <w:rFonts w:ascii="Times New Roman" w:hAnsi="Times New Roman" w:cs="Times New Roman"/>
        </w:rPr>
        <w:t>. Соединение сетей хозяйственно-питьевых водопроводов с сетями водопроводов, подающих воду непитьевого качества,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7</w:t>
      </w:r>
      <w:r w:rsidRPr="00D25E85">
        <w:rPr>
          <w:rFonts w:ascii="Times New Roman" w:hAnsi="Times New Roman" w:cs="Times New Roman"/>
        </w:rPr>
        <w:t>.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8</w:t>
      </w:r>
      <w:r w:rsidRPr="00D25E85">
        <w:rPr>
          <w:rFonts w:ascii="Times New Roman" w:hAnsi="Times New Roman" w:cs="Times New Roman"/>
        </w:rPr>
        <w:t xml:space="preserve">. Противопожарный водопровод должен предусматриваться в соответствии с требованиями Федерального </w:t>
      </w:r>
      <w:hyperlink r:id="rId8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A6F87">
        <w:rPr>
          <w:rFonts w:ascii="Times New Roman" w:hAnsi="Times New Roman" w:cs="Times New Roman"/>
        </w:rPr>
        <w:t>49</w:t>
      </w:r>
      <w:r w:rsidRPr="00D25E85">
        <w:rPr>
          <w:rFonts w:ascii="Times New Roman" w:hAnsi="Times New Roman" w:cs="Times New Roman"/>
        </w:rPr>
        <w:t>. Водопроводные сооружения должны быть озеленены, ограждены.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Примыкание к ограждению зданий и сооружений, кроме проходных и административно-бытовых зданий,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0</w:t>
      </w:r>
      <w:r w:rsidRPr="00D25E85">
        <w:rPr>
          <w:rFonts w:ascii="Times New Roman" w:hAnsi="Times New Roman" w:cs="Times New Roman"/>
        </w:rPr>
        <w:t>. С целью защиты воды в резервуарах от замерзания при проектировании следует предусматривать мероприятия, приведенные в пп. 6.1.</w:t>
      </w:r>
      <w:r w:rsidR="00BE0251">
        <w:rPr>
          <w:rFonts w:ascii="Times New Roman" w:hAnsi="Times New Roman" w:cs="Times New Roman"/>
        </w:rPr>
        <w:t>47</w:t>
      </w:r>
      <w:r w:rsidRPr="00D25E85">
        <w:rPr>
          <w:rFonts w:ascii="Times New Roman" w:hAnsi="Times New Roman" w:cs="Times New Roman"/>
        </w:rPr>
        <w:t xml:space="preserve"> и 6.1.3</w:t>
      </w:r>
      <w:r w:rsidR="00FE47F3">
        <w:rPr>
          <w:rFonts w:ascii="Times New Roman" w:hAnsi="Times New Roman" w:cs="Times New Roman"/>
        </w:rPr>
        <w:t>5</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1</w:t>
      </w:r>
      <w:r w:rsidRPr="00D25E85">
        <w:rPr>
          <w:rFonts w:ascii="Times New Roman" w:hAnsi="Times New Roman" w:cs="Times New Roman"/>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89"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2</w:t>
      </w:r>
      <w:r w:rsidRPr="00D25E85">
        <w:rPr>
          <w:rFonts w:ascii="Times New Roman" w:hAnsi="Times New Roman" w:cs="Times New Roman"/>
        </w:rPr>
        <w:t>.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3</w:t>
      </w:r>
      <w:r w:rsidRPr="00D25E85">
        <w:rPr>
          <w:rFonts w:ascii="Times New Roman" w:hAnsi="Times New Roman" w:cs="Times New Roman"/>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5535" w:history="1">
        <w:r w:rsidRPr="00D25E85">
          <w:rPr>
            <w:rFonts w:ascii="Times New Roman" w:hAnsi="Times New Roman" w:cs="Times New Roman"/>
            <w:color w:val="0000FF"/>
          </w:rPr>
          <w:t>Таблице 49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1" w:name="P5535"/>
      <w:bookmarkEnd w:id="61"/>
      <w:r w:rsidRPr="00D25E85">
        <w:rPr>
          <w:rFonts w:ascii="Times New Roman" w:hAnsi="Times New Roman" w:cs="Times New Roman"/>
        </w:rPr>
        <w:t>Таблица 49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6"/>
        <w:gridCol w:w="2494"/>
      </w:tblGrid>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сооружений водоподготовки,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0,1</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0,1 до 0,2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0,2 до 0,4</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0,4 до 0,8</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0,8 до 12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 до 32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32 до 80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80 до 125</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125 до 250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250 до 400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4</w:t>
      </w:r>
      <w:r w:rsidRPr="00D25E85">
        <w:rPr>
          <w:rFonts w:ascii="Times New Roman" w:hAnsi="Times New Roman" w:cs="Times New Roman"/>
        </w:rPr>
        <w:t>. Расходные склады для хранения сильнодействующих ядовитых веществ на площадке водопроводных сооружений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без постоянного пребывания людей - согласно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стационарных емкостях (цистернах, танках)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контейнерах или баллонах - не менее 100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6.1.5</w:t>
      </w:r>
      <w:r w:rsidR="00FE47F3">
        <w:rPr>
          <w:rFonts w:ascii="Times New Roman" w:hAnsi="Times New Roman" w:cs="Times New Roman"/>
        </w:rPr>
        <w:t>5</w:t>
      </w:r>
      <w:r w:rsidRPr="00D25E85">
        <w:rPr>
          <w:rFonts w:ascii="Times New Roman" w:hAnsi="Times New Roman" w:cs="Times New Roman"/>
        </w:rPr>
        <w:t>.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w:t>
      </w:r>
      <w:r w:rsidR="00FE47F3">
        <w:rPr>
          <w:rFonts w:ascii="Times New Roman" w:hAnsi="Times New Roman" w:cs="Times New Roman"/>
        </w:rPr>
        <w:t>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6</w:t>
      </w:r>
      <w:r w:rsidRPr="00D25E85">
        <w:rPr>
          <w:rFonts w:ascii="Times New Roman" w:hAnsi="Times New Roman" w:cs="Times New Roman"/>
        </w:rPr>
        <w:t>.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7</w:t>
      </w:r>
      <w:r w:rsidRPr="00D25E85">
        <w:rPr>
          <w:rFonts w:ascii="Times New Roman" w:hAnsi="Times New Roman" w:cs="Times New Roman"/>
        </w:rPr>
        <w:t>.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8</w:t>
      </w:r>
      <w:r w:rsidRPr="00D25E85">
        <w:rPr>
          <w:rFonts w:ascii="Times New Roman" w:hAnsi="Times New Roman" w:cs="Times New Roman"/>
        </w:rPr>
        <w:t>. 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59</w:t>
      </w:r>
      <w:r w:rsidRPr="00D25E85">
        <w:rPr>
          <w:rFonts w:ascii="Times New Roman" w:hAnsi="Times New Roman" w:cs="Times New Roman"/>
        </w:rPr>
        <w:t>.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0</w:t>
      </w:r>
      <w:r w:rsidRPr="00D25E85">
        <w:rPr>
          <w:rFonts w:ascii="Times New Roman" w:hAnsi="Times New Roman" w:cs="Times New Roman"/>
        </w:rPr>
        <w:t>.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1</w:t>
      </w:r>
      <w:r w:rsidRPr="00D25E85">
        <w:rPr>
          <w:rFonts w:ascii="Times New Roman" w:hAnsi="Times New Roman" w:cs="Times New Roman"/>
        </w:rPr>
        <w:t>. 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системах водоснабжения III категории и, при обосновании, II категории допускается прок</w:t>
      </w:r>
      <w:r w:rsidR="00BE0251">
        <w:rPr>
          <w:rFonts w:ascii="Times New Roman" w:hAnsi="Times New Roman" w:cs="Times New Roman"/>
        </w:rPr>
        <w:t>ладка водоводов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2</w:t>
      </w:r>
      <w:r w:rsidRPr="00D25E85">
        <w:rPr>
          <w:rFonts w:ascii="Times New Roman" w:hAnsi="Times New Roman" w:cs="Times New Roman"/>
        </w:rPr>
        <w:t>.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w:t>
      </w:r>
      <w:r w:rsidRPr="00D25E85">
        <w:rPr>
          <w:rFonts w:ascii="Times New Roman" w:hAnsi="Times New Roman" w:cs="Times New Roman"/>
        </w:rPr>
        <w:lastRenderedPageBreak/>
        <w:t>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3</w:t>
      </w:r>
      <w:r w:rsidRPr="00D25E85">
        <w:rPr>
          <w:rFonts w:ascii="Times New Roman" w:hAnsi="Times New Roman" w:cs="Times New Roman"/>
        </w:rPr>
        <w:t>.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4</w:t>
      </w:r>
      <w:r w:rsidRPr="00D25E85">
        <w:rPr>
          <w:rFonts w:ascii="Times New Roman" w:hAnsi="Times New Roman" w:cs="Times New Roman"/>
        </w:rPr>
        <w:t>. Проектирование закрытых резервуаров допускается на подрабатываемых территориях I - IV групп объемом не более 6000 м</w:t>
      </w:r>
      <w:r w:rsidRPr="00D25E85">
        <w:rPr>
          <w:rFonts w:ascii="Times New Roman" w:hAnsi="Times New Roman" w:cs="Times New Roman"/>
          <w:vertAlign w:val="superscript"/>
        </w:rPr>
        <w:t>3</w:t>
      </w:r>
      <w:r w:rsidRPr="00D25E85">
        <w:rPr>
          <w:rFonts w:ascii="Times New Roman" w:hAnsi="Times New Roman" w:cs="Times New Roman"/>
        </w:rPr>
        <w:t>, на подрабатываемых территориях Iк - IVк большего объема воды следует предусматривать несколько резервуаров.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Объем открытых емкостей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5</w:t>
      </w:r>
      <w:r w:rsidRPr="00D25E85">
        <w:rPr>
          <w:rFonts w:ascii="Times New Roman" w:hAnsi="Times New Roman" w:cs="Times New Roman"/>
        </w:rPr>
        <w:t>.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6</w:t>
      </w:r>
      <w:r w:rsidRPr="00D25E85">
        <w:rPr>
          <w:rFonts w:ascii="Times New Roman" w:hAnsi="Times New Roman" w:cs="Times New Roman"/>
        </w:rPr>
        <w:t>.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Pr="00D25E85">
        <w:rPr>
          <w:rFonts w:ascii="Times New Roman" w:hAnsi="Times New Roman" w:cs="Times New Roman"/>
          <w:vertAlign w:val="superscript"/>
        </w:rPr>
        <w:t>3</w:t>
      </w:r>
      <w:r w:rsidRPr="00D25E85">
        <w:rPr>
          <w:rFonts w:ascii="Times New Roman" w:hAnsi="Times New Roman" w:cs="Times New Roman"/>
        </w:rPr>
        <w:t>/сут. и в случаях проектирования на подрабатываемых территориях IV группы.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повышения надежности работы станций водоподготовки отдельные сооружения следует разделять на блоки и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7</w:t>
      </w:r>
      <w:r w:rsidRPr="00D25E85">
        <w:rPr>
          <w:rFonts w:ascii="Times New Roman" w:hAnsi="Times New Roman" w:cs="Times New Roman"/>
        </w:rPr>
        <w:t>.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применять совмещенную прокладку трубопроводов в тоннелях или каналах с учетом воздействия деформаций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8</w:t>
      </w:r>
      <w:r w:rsidRPr="00D25E85">
        <w:rPr>
          <w:rFonts w:ascii="Times New Roman" w:hAnsi="Times New Roman" w:cs="Times New Roman"/>
        </w:rPr>
        <w:t>. При проектировании водопроводных сетей и сооружений на просадочных грунтах следует учитывать требования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69</w:t>
      </w:r>
      <w:r w:rsidRPr="00D25E85">
        <w:rPr>
          <w:rFonts w:ascii="Times New Roman" w:hAnsi="Times New Roman" w:cs="Times New Roman"/>
        </w:rPr>
        <w:t>.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площадки строительства на склоне должна предусматриваться нагорная канава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0</w:t>
      </w:r>
      <w:r w:rsidRPr="00D25E85">
        <w:rPr>
          <w:rFonts w:ascii="Times New Roman" w:hAnsi="Times New Roman" w:cs="Times New Roman"/>
        </w:rPr>
        <w:t>. Расстояние от емкостных сооружений до зданий различного назначения следует принимать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не менее 1,5 толщины слоя просадочного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дренирующих подстилающих грунтах - не менее 1,5 толщины просадочного слоя;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недренирующих подстилающих грунтах - не менее 3 толщин просадочного слоя, но не более 40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1</w:t>
      </w:r>
      <w:r w:rsidRPr="00D25E85">
        <w:rPr>
          <w:rFonts w:ascii="Times New Roman" w:hAnsi="Times New Roman" w:cs="Times New Roman"/>
        </w:rPr>
        <w:t>.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6.1</w:t>
      </w:r>
      <w:r w:rsidR="00BE0251">
        <w:rPr>
          <w:rFonts w:ascii="Times New Roman" w:hAnsi="Times New Roman" w:cs="Times New Roman"/>
        </w:rPr>
        <w:t>.70</w:t>
      </w:r>
      <w:r w:rsidRPr="00D25E85">
        <w:rPr>
          <w:rFonts w:ascii="Times New Roman" w:hAnsi="Times New Roman" w:cs="Times New Roman"/>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6.1.7</w:t>
      </w:r>
      <w:r w:rsidR="00BE0251">
        <w:rPr>
          <w:rFonts w:ascii="Times New Roman" w:hAnsi="Times New Roman" w:cs="Times New Roman"/>
        </w:rPr>
        <w:t>2</w:t>
      </w:r>
      <w:r w:rsidRPr="00D25E85">
        <w:rPr>
          <w:rFonts w:ascii="Times New Roman" w:hAnsi="Times New Roman" w:cs="Times New Roman"/>
        </w:rPr>
        <w:t>.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емкостных сооружений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градирен и брызгальных бассейнов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водонапорных башен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3</w:t>
      </w:r>
      <w:r w:rsidRPr="00D25E85">
        <w:rPr>
          <w:rFonts w:ascii="Times New Roman" w:hAnsi="Times New Roman" w:cs="Times New Roman"/>
        </w:rPr>
        <w:t>. Проектирование систем канализации населенных пунктов следует производить в соответствии с требованиями СНиП 2.04.01-85*, СНиП 2.04.03-85*,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водоотведения жилого района (</w:t>
      </w:r>
      <w:proofErr w:type="gramStart"/>
      <w:r w:rsidRPr="00D25E85">
        <w:rPr>
          <w:rFonts w:ascii="Times New Roman" w:hAnsi="Times New Roman" w:cs="Times New Roman"/>
        </w:rPr>
        <w:t>общесплавная</w:t>
      </w:r>
      <w:proofErr w:type="gramEnd"/>
      <w:r w:rsidRPr="00D25E85">
        <w:rPr>
          <w:rFonts w:ascii="Times New Roman" w:hAnsi="Times New Roman" w:cs="Times New Roman"/>
        </w:rPr>
        <w:t>,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4</w:t>
      </w:r>
      <w:r w:rsidRPr="00D25E85">
        <w:rPr>
          <w:rFonts w:ascii="Times New Roman" w:hAnsi="Times New Roman" w:cs="Times New Roman"/>
        </w:rPr>
        <w:t>. Проекты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5</w:t>
      </w:r>
      <w:r w:rsidRPr="00D25E85">
        <w:rPr>
          <w:rFonts w:ascii="Times New Roman" w:hAnsi="Times New Roman" w:cs="Times New Roman"/>
        </w:rPr>
        <w:t>. При проектировании систем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в том числе их отдельных структурных элементов, расчетное удельное среднесуточное водоотведение бытовых сточных вод следует принимать </w:t>
      </w:r>
      <w:proofErr w:type="gramStart"/>
      <w:r w:rsidRPr="00D25E85">
        <w:rPr>
          <w:rFonts w:ascii="Times New Roman" w:hAnsi="Times New Roman" w:cs="Times New Roman"/>
        </w:rPr>
        <w:t>равным</w:t>
      </w:r>
      <w:proofErr w:type="gramEnd"/>
      <w:r w:rsidRPr="00D25E85">
        <w:rPr>
          <w:rFonts w:ascii="Times New Roman" w:hAnsi="Times New Roman" w:cs="Times New Roman"/>
        </w:rPr>
        <w:t xml:space="preserve"> удельному среднесуточному водопотреблению без учета расхода воды на полив территории и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w:t>
      </w:r>
      <w:hyperlink w:anchor="P13204" w:history="1">
        <w:r w:rsidRPr="00D25E85">
          <w:rPr>
            <w:rFonts w:ascii="Times New Roman" w:hAnsi="Times New Roman" w:cs="Times New Roman"/>
            <w:color w:val="0000FF"/>
          </w:rPr>
          <w:t>Таблицы 3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водоотведение в неканализованных районах следует принимать 25 л/сут. на одного жителя.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6</w:t>
      </w:r>
      <w:r w:rsidRPr="00D25E85">
        <w:rPr>
          <w:rFonts w:ascii="Times New Roman" w:hAnsi="Times New Roman" w:cs="Times New Roman"/>
        </w:rPr>
        <w:t>. 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7</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равным удельному среднесуточному (за год) водопотреблению в соответствии с </w:t>
      </w:r>
      <w:hyperlink w:anchor="P13077" w:history="1">
        <w:r w:rsidRPr="00D25E85">
          <w:rPr>
            <w:rFonts w:ascii="Times New Roman" w:hAnsi="Times New Roman" w:cs="Times New Roman"/>
            <w:color w:val="0000FF"/>
          </w:rPr>
          <w:t xml:space="preserve">Таблицей 2 приложения </w:t>
        </w:r>
        <w:r w:rsidRPr="00D25E85">
          <w:rPr>
            <w:rFonts w:ascii="Times New Roman" w:hAnsi="Times New Roman" w:cs="Times New Roman"/>
            <w:color w:val="0000FF"/>
          </w:rPr>
          <w:lastRenderedPageBreak/>
          <w:t>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водоотведение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8</w:t>
      </w:r>
      <w:r w:rsidRPr="00D25E85">
        <w:rPr>
          <w:rFonts w:ascii="Times New Roman" w:hAnsi="Times New Roman" w:cs="Times New Roman"/>
        </w:rPr>
        <w:t>. Величину удельного водоотведения рекомендуется определять с использованием следующих коэффициентов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территории малоэтажной застройки</w:t>
      </w:r>
      <w:r w:rsidR="00844A73">
        <w:rPr>
          <w:rFonts w:ascii="Times New Roman" w:hAnsi="Times New Roman" w:cs="Times New Roman"/>
        </w:rPr>
        <w:t xml:space="preserve"> - 0,9</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местной промышленности - 0,8 - 0,9;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промышленных предприятий - 0,95.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79</w:t>
      </w:r>
      <w:r w:rsidRPr="00D25E85">
        <w:rPr>
          <w:rFonts w:ascii="Times New Roman" w:hAnsi="Times New Roman" w:cs="Times New Roman"/>
        </w:rPr>
        <w:t>. Размещение систем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w:t>
      </w:r>
      <w:hyperlink r:id="rId90"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844A73"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0</w:t>
      </w:r>
      <w:r w:rsidRPr="00D25E85">
        <w:rPr>
          <w:rFonts w:ascii="Times New Roman" w:hAnsi="Times New Roman" w:cs="Times New Roman"/>
        </w:rPr>
        <w:t>. Выбор систем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следует производить с учетом климатических условий, требований к очистке поверхностных сточных вод, рельефа местности и других факторов</w:t>
      </w:r>
      <w:r w:rsidR="00844A73">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1</w:t>
      </w:r>
      <w:r w:rsidRPr="00D25E85">
        <w:rPr>
          <w:rFonts w:ascii="Times New Roman" w:hAnsi="Times New Roman" w:cs="Times New Roman"/>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централизованных схем раздельно для жилой и производственной зон допускается при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2</w:t>
      </w:r>
      <w:r w:rsidRPr="00D25E85">
        <w:rPr>
          <w:rFonts w:ascii="Times New Roman" w:hAnsi="Times New Roman" w:cs="Times New Roman"/>
        </w:rPr>
        <w:t>. В населенн</w:t>
      </w:r>
      <w:r w:rsidR="00844A73">
        <w:rPr>
          <w:rFonts w:ascii="Times New Roman" w:hAnsi="Times New Roman" w:cs="Times New Roman"/>
        </w:rPr>
        <w:t>ом</w:t>
      </w:r>
      <w:r w:rsidRPr="00D25E85">
        <w:rPr>
          <w:rFonts w:ascii="Times New Roman" w:hAnsi="Times New Roman" w:cs="Times New Roman"/>
        </w:rPr>
        <w:t xml:space="preserve"> пункт</w:t>
      </w:r>
      <w:r w:rsidR="00844A73">
        <w:rPr>
          <w:rFonts w:ascii="Times New Roman" w:hAnsi="Times New Roman" w:cs="Times New Roman"/>
        </w:rPr>
        <w:t>е</w:t>
      </w:r>
      <w:r w:rsidRPr="00D25E85">
        <w:rPr>
          <w:rFonts w:ascii="Times New Roman" w:hAnsi="Times New Roman" w:cs="Times New Roman"/>
        </w:rPr>
        <w:t xml:space="preserve"> </w:t>
      </w:r>
      <w:r w:rsidR="00844A73">
        <w:rPr>
          <w:rFonts w:ascii="Times New Roman" w:hAnsi="Times New Roman" w:cs="Times New Roman"/>
        </w:rPr>
        <w:t>сельского поселения</w:t>
      </w:r>
      <w:r w:rsidRPr="00D25E85">
        <w:rPr>
          <w:rFonts w:ascii="Times New Roman" w:hAnsi="Times New Roman" w:cs="Times New Roman"/>
        </w:rPr>
        <w:t xml:space="preserve"> следует проектировать раздельную систему канализации с отводом отдельными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хозяйственно-бытовых и производственных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поверхностных (снеговых и дождевых)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3</w:t>
      </w:r>
      <w:r w:rsidRPr="00D25E85">
        <w:rPr>
          <w:rFonts w:ascii="Times New Roman" w:hAnsi="Times New Roman" w:cs="Times New Roman"/>
        </w:rPr>
        <w:t>. В процессе использования воды образуются сточные воды следующих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хозяйственно-бытовые стоки от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и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загрязненные производственные сточные воды от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условно чистые стоки от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4</w:t>
      </w:r>
      <w:r w:rsidRPr="00D25E85">
        <w:rPr>
          <w:rFonts w:ascii="Times New Roman" w:hAnsi="Times New Roman" w:cs="Times New Roman"/>
        </w:rPr>
        <w:t>.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5</w:t>
      </w:r>
      <w:r w:rsidRPr="00D25E85">
        <w:rPr>
          <w:rFonts w:ascii="Times New Roman" w:hAnsi="Times New Roman" w:cs="Times New Roman"/>
        </w:rPr>
        <w:t>. Хозяйственно-бытовые стоки от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Загрязненные производственные стоки, направляемые в коммунальную сеть, должны </w:t>
      </w:r>
      <w:r w:rsidRPr="00D25E85">
        <w:rPr>
          <w:rFonts w:ascii="Times New Roman" w:hAnsi="Times New Roman" w:cs="Times New Roman"/>
        </w:rPr>
        <w:lastRenderedPageBreak/>
        <w:t>подвергаться предварительной очистке на локальных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 очистки и обеззараживания стоки следует выпускать в ближайшие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6</w:t>
      </w:r>
      <w:r w:rsidRPr="00D25E85">
        <w:rPr>
          <w:rFonts w:ascii="Times New Roman" w:hAnsi="Times New Roman" w:cs="Times New Roman"/>
        </w:rPr>
        <w:t>. По цели хозяйственного водопользования водоприемники сточных вод (водотоки и водоемы) делятся на следующие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категория - водоприемники, используемые для хозяйственно-питьевого водоснабжения для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категория - водоприемники, используемые для хозяйственно-бытовых и рекреационных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категорией водоприемника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7</w:t>
      </w:r>
      <w:r w:rsidRPr="00D25E85">
        <w:rPr>
          <w:rFonts w:ascii="Times New Roman" w:hAnsi="Times New Roman" w:cs="Times New Roman"/>
        </w:rPr>
        <w:t xml:space="preserve">. </w:t>
      </w:r>
      <w:r w:rsidR="00844A73">
        <w:rPr>
          <w:rFonts w:ascii="Times New Roman" w:hAnsi="Times New Roman" w:cs="Times New Roman"/>
        </w:rPr>
        <w:t>С</w:t>
      </w:r>
      <w:r w:rsidRPr="00D25E85">
        <w:rPr>
          <w:rFonts w:ascii="Times New Roman" w:hAnsi="Times New Roman" w:cs="Times New Roman"/>
        </w:rPr>
        <w:t>ледует проектировать самостоятельную систему водоотведения с выпуском очищенных стоков в водный объект ниже по течению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8</w:t>
      </w:r>
      <w:r w:rsidRPr="00D25E85">
        <w:rPr>
          <w:rFonts w:ascii="Times New Roman" w:hAnsi="Times New Roman" w:cs="Times New Roman"/>
        </w:rPr>
        <w:t>. Канализование промышленных предприятий следует предусматривать, как правило, по полной раздельной системе.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канализации для промышленных предприятий, а также для рудников, ГОКов, установок газопромышленного комплекса, карьеров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использования сточных вод, не загрязненных в процессе производства (условно чистых вод), в системах оборотного водоснабжения или для разбавления концентрированных промышленных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нейтрализацию образующихся на предприятиях кислых или щелочных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на территории предприятия емкостей-усреднителей, позволяющих обеспечить равномерный сброс производственных сточных вод при их резких колебаниях в течение суток по объему и концентрации;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применение повторного и оборотного водоснабжения, внедрения безводных технологических процессов для сокращения объемов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применение современных методов извлечения ценных веществ из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направление загрязненных промышленных стоков в коммунальную канализационную сеть для очистки сточных вод на общих сооружениях. При необходимости стоки предприятия подвергаются локальной очистке.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844A73">
        <w:rPr>
          <w:rFonts w:ascii="Times New Roman" w:hAnsi="Times New Roman" w:cs="Times New Roman"/>
        </w:rPr>
        <w:t>89</w:t>
      </w:r>
      <w:r w:rsidRPr="00D25E85">
        <w:rPr>
          <w:rFonts w:ascii="Times New Roman" w:hAnsi="Times New Roman" w:cs="Times New Roman"/>
        </w:rPr>
        <w:t>.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6.1.9</w:t>
      </w:r>
      <w:r w:rsidR="00844A73">
        <w:rPr>
          <w:rFonts w:ascii="Times New Roman" w:hAnsi="Times New Roman" w:cs="Times New Roman"/>
        </w:rPr>
        <w:t>0</w:t>
      </w:r>
      <w:r w:rsidRPr="00D25E85">
        <w:rPr>
          <w:rFonts w:ascii="Times New Roman" w:hAnsi="Times New Roman" w:cs="Times New Roman"/>
        </w:rPr>
        <w:t>. Децентрализованные схемы канализации допускается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опасности загрязнения используемых для водоснабжения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канализации в населенн</w:t>
      </w:r>
      <w:r w:rsidR="00844A73">
        <w:rPr>
          <w:rFonts w:ascii="Times New Roman" w:hAnsi="Times New Roman" w:cs="Times New Roman"/>
        </w:rPr>
        <w:t>ом</w:t>
      </w:r>
      <w:r w:rsidRPr="00D25E85">
        <w:rPr>
          <w:rFonts w:ascii="Times New Roman" w:hAnsi="Times New Roman" w:cs="Times New Roman"/>
        </w:rPr>
        <w:t xml:space="preserve"> пункт</w:t>
      </w:r>
      <w:r w:rsidR="00844A73">
        <w:rPr>
          <w:rFonts w:ascii="Times New Roman" w:hAnsi="Times New Roman" w:cs="Times New Roman"/>
        </w:rPr>
        <w:t>е</w:t>
      </w:r>
      <w:r w:rsidRPr="00D25E85">
        <w:rPr>
          <w:rFonts w:ascii="Times New Roman" w:hAnsi="Times New Roman" w:cs="Times New Roman"/>
        </w:rPr>
        <w:t xml:space="preserve">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1</w:t>
      </w:r>
      <w:r w:rsidRPr="00D25E85">
        <w:rPr>
          <w:rFonts w:ascii="Times New Roman" w:hAnsi="Times New Roman" w:cs="Times New Roman"/>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2</w:t>
      </w:r>
      <w:r w:rsidRPr="00D25E85">
        <w:rPr>
          <w:rFonts w:ascii="Times New Roman" w:hAnsi="Times New Roman" w:cs="Times New Roman"/>
        </w:rPr>
        <w:t>. Устройство общего сборника сточных вод на одно здание или группу зданий, как исключение,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системы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невозможности в ближайшее время присоединения к общей канализационной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3</w:t>
      </w:r>
      <w:r w:rsidRPr="00D25E85">
        <w:rPr>
          <w:rFonts w:ascii="Times New Roman" w:hAnsi="Times New Roman" w:cs="Times New Roman"/>
        </w:rPr>
        <w:t>. В качестве сборника сточных вод по согласованию с территориальными органами Роспотребнадзора и охраны природы допускается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4</w:t>
      </w:r>
      <w:r w:rsidRPr="00D25E85">
        <w:rPr>
          <w:rFonts w:ascii="Times New Roman" w:hAnsi="Times New Roman" w:cs="Times New Roman"/>
        </w:rPr>
        <w:t>.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5</w:t>
      </w:r>
      <w:r w:rsidRPr="00D25E85">
        <w:rPr>
          <w:rFonts w:ascii="Times New Roman" w:hAnsi="Times New Roman" w:cs="Times New Roman"/>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требованиями </w:t>
      </w:r>
      <w:hyperlink r:id="rId9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6</w:t>
      </w:r>
      <w:r w:rsidRPr="00D25E85">
        <w:rPr>
          <w:rFonts w:ascii="Times New Roman" w:hAnsi="Times New Roman" w:cs="Times New Roman"/>
        </w:rPr>
        <w:t xml:space="preserve">. </w:t>
      </w:r>
      <w:r w:rsidR="00844A73">
        <w:rPr>
          <w:rFonts w:ascii="Times New Roman" w:hAnsi="Times New Roman" w:cs="Times New Roman"/>
        </w:rPr>
        <w:t>Д</w:t>
      </w:r>
      <w:r w:rsidRPr="00D25E85">
        <w:rPr>
          <w:rFonts w:ascii="Times New Roman" w:hAnsi="Times New Roman" w:cs="Times New Roman"/>
        </w:rPr>
        <w:t xml:space="preserve">опускается устройство в малоэтажных зданиях с ограниченным сроком службы биотуалетов, </w:t>
      </w:r>
      <w:proofErr w:type="gramStart"/>
      <w:r w:rsidRPr="00D25E85">
        <w:rPr>
          <w:rFonts w:ascii="Times New Roman" w:hAnsi="Times New Roman" w:cs="Times New Roman"/>
        </w:rPr>
        <w:t>люфт-клозетов</w:t>
      </w:r>
      <w:proofErr w:type="gramEnd"/>
      <w:r w:rsidRPr="00D25E85">
        <w:rPr>
          <w:rFonts w:ascii="Times New Roman" w:hAnsi="Times New Roman" w:cs="Times New Roman"/>
        </w:rPr>
        <w:t xml:space="preserve"> с выгребами.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7</w:t>
      </w:r>
      <w:r w:rsidRPr="00D25E85">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пересечении оврагов допускается предусматривать дюкеры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9</w:t>
      </w:r>
      <w:r w:rsidR="00844A73">
        <w:rPr>
          <w:rFonts w:ascii="Times New Roman" w:hAnsi="Times New Roman" w:cs="Times New Roman"/>
        </w:rPr>
        <w:t>8</w:t>
      </w:r>
      <w:r w:rsidRPr="00D25E85">
        <w:rPr>
          <w:rFonts w:ascii="Times New Roman" w:hAnsi="Times New Roman" w:cs="Times New Roman"/>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отвод и использование земель для магистральных канализационных коллекторов осуществляется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844A73">
        <w:rPr>
          <w:rFonts w:ascii="Times New Roman" w:hAnsi="Times New Roman" w:cs="Times New Roman"/>
        </w:rPr>
        <w:t>99</w:t>
      </w:r>
      <w:r w:rsidRPr="00D25E85">
        <w:rPr>
          <w:rFonts w:ascii="Times New Roman" w:hAnsi="Times New Roman" w:cs="Times New Roman"/>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0</w:t>
      </w:r>
      <w:r w:rsidRPr="00D25E85">
        <w:rPr>
          <w:rFonts w:ascii="Times New Roman" w:hAnsi="Times New Roman" w:cs="Times New Roman"/>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1</w:t>
      </w:r>
      <w:r w:rsidRPr="00D25E85">
        <w:rPr>
          <w:rFonts w:ascii="Times New Roman" w:hAnsi="Times New Roman" w:cs="Times New Roman"/>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hyperlink w:anchor="P5695" w:history="1">
        <w:r w:rsidRPr="00D25E85">
          <w:rPr>
            <w:rFonts w:ascii="Times New Roman" w:hAnsi="Times New Roman" w:cs="Times New Roman"/>
            <w:color w:val="0000FF"/>
          </w:rPr>
          <w:t>Таблицей 50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2" w:name="P5695"/>
      <w:bookmarkEnd w:id="62"/>
      <w:r w:rsidRPr="00D25E85">
        <w:rPr>
          <w:rFonts w:ascii="Times New Roman" w:hAnsi="Times New Roman" w:cs="Times New Roman"/>
        </w:rPr>
        <w:t>Таблица 50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2"/>
        <w:gridCol w:w="3012"/>
        <w:gridCol w:w="3013"/>
      </w:tblGrid>
      <w:tr w:rsidR="00DF74AE" w:rsidRPr="00D25E85">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объекта</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участка, м</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до жилых и общественных зданий, м</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Очистные сооружения поверхностных сточных вод</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зависимости от производительности и типа сооружения</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соответствии с </w:t>
            </w:r>
            <w:hyperlink r:id="rId92" w:history="1">
              <w:r w:rsidRPr="00D25E85">
                <w:rPr>
                  <w:rFonts w:ascii="Times New Roman" w:hAnsi="Times New Roman" w:cs="Times New Roman"/>
                  <w:color w:val="0000FF"/>
                </w:rPr>
                <w:t>таблицей 7.1.2</w:t>
              </w:r>
            </w:hyperlink>
            <w:r w:rsidRPr="00D25E85">
              <w:rPr>
                <w:rFonts w:ascii="Times New Roman" w:hAnsi="Times New Roman" w:cs="Times New Roman"/>
              </w:rPr>
              <w:t xml:space="preserve"> СанПиН 2.2.1/2.1.1.1200-03</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Внутриквартальная канализационная насосная станция</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x 10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площадки вокруг шахт тоннельных коллекторов</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x 20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 (от оси коллекторов)</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2</w:t>
      </w:r>
      <w:r w:rsidRPr="00D25E85">
        <w:rPr>
          <w:rFonts w:ascii="Times New Roman" w:hAnsi="Times New Roman" w:cs="Times New Roman"/>
        </w:rPr>
        <w:t xml:space="preserve">. Размеры земельных участков для очистных сооружений канализации следует принимать не более указанных в </w:t>
      </w:r>
      <w:hyperlink w:anchor="P5712" w:history="1">
        <w:r w:rsidRPr="00D25E85">
          <w:rPr>
            <w:rFonts w:ascii="Times New Roman" w:hAnsi="Times New Roman" w:cs="Times New Roman"/>
            <w:color w:val="0000FF"/>
          </w:rPr>
          <w:t>Таблице 51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3" w:name="P5712"/>
      <w:bookmarkEnd w:id="63"/>
      <w:r w:rsidRPr="00D25E85">
        <w:rPr>
          <w:rFonts w:ascii="Times New Roman" w:hAnsi="Times New Roman" w:cs="Times New Roman"/>
        </w:rPr>
        <w:t>Таблица 51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7"/>
        <w:gridCol w:w="1850"/>
        <w:gridCol w:w="1419"/>
        <w:gridCol w:w="2551"/>
      </w:tblGrid>
      <w:tr w:rsidR="00DF74AE" w:rsidRPr="00D25E85">
        <w:tc>
          <w:tcPr>
            <w:tcW w:w="317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Производительность очистных </w:t>
            </w:r>
            <w:r w:rsidRPr="00D25E85">
              <w:rPr>
                <w:rFonts w:ascii="Times New Roman" w:hAnsi="Times New Roman" w:cs="Times New Roman"/>
              </w:rPr>
              <w:lastRenderedPageBreak/>
              <w:t>сооружений канализации,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5820"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Размеры земельных участков, га</w:t>
            </w:r>
          </w:p>
        </w:tc>
      </w:tr>
      <w:tr w:rsidR="00DF74AE" w:rsidRPr="00D25E85">
        <w:tc>
          <w:tcPr>
            <w:tcW w:w="3177" w:type="dxa"/>
            <w:vMerge/>
          </w:tcPr>
          <w:p w:rsidR="00DF74AE" w:rsidRPr="00D25E85" w:rsidRDefault="00DF74AE"/>
        </w:tc>
        <w:tc>
          <w:tcPr>
            <w:tcW w:w="18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очистных сооружений</w:t>
            </w:r>
          </w:p>
        </w:tc>
        <w:tc>
          <w:tcPr>
            <w:tcW w:w="141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иловых площадок</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биологических прудов глубокой очистки сточных вод</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lastRenderedPageBreak/>
              <w:t>до 0,7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0,7 до 17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 до 40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40 до 130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130 до 175</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175 до 280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Размеры земельных участков очистных сооружений производительностью свыше 280 тыс. м</w:t>
      </w:r>
      <w:r w:rsidRPr="00D25E85">
        <w:rPr>
          <w:rFonts w:ascii="Times New Roman" w:hAnsi="Times New Roman" w:cs="Times New Roman"/>
          <w:vertAlign w:val="superscript"/>
        </w:rPr>
        <w:t>3</w:t>
      </w:r>
      <w:r w:rsidRPr="00D25E85">
        <w:rPr>
          <w:rFonts w:ascii="Times New Roman" w:hAnsi="Times New Roman" w:cs="Times New Roman"/>
        </w:rPr>
        <w:t>/сут. определяются по индивидуальным проектам в соответствии с требованиями санитарного законодательства.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3</w:t>
      </w:r>
      <w:r w:rsidRPr="00D25E85">
        <w:rPr>
          <w:rFonts w:ascii="Times New Roman" w:hAnsi="Times New Roman" w:cs="Times New Roman"/>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4</w:t>
      </w:r>
      <w:r w:rsidRPr="00D25E85">
        <w:rPr>
          <w:rFonts w:ascii="Times New Roman" w:hAnsi="Times New Roman" w:cs="Times New Roman"/>
        </w:rPr>
        <w:t>. Очистные сооружения следует проектировать в закрытых отапливаемых, по возможности сблокированных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5</w:t>
      </w:r>
      <w:r w:rsidRPr="00D25E85">
        <w:rPr>
          <w:rFonts w:ascii="Times New Roman" w:hAnsi="Times New Roman" w:cs="Times New Roman"/>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6</w:t>
      </w:r>
      <w:r w:rsidRPr="00D25E85">
        <w:rPr>
          <w:rFonts w:ascii="Times New Roman" w:hAnsi="Times New Roman" w:cs="Times New Roman"/>
        </w:rPr>
        <w:t xml:space="preserve">. Ориентировочные размеры санитарно-защитных зон для канализационных очистных сооружений следует принимать в соответствии с требованиями </w:t>
      </w:r>
      <w:hyperlink r:id="rId93"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5753" w:history="1">
        <w:r w:rsidRPr="00D25E85">
          <w:rPr>
            <w:rFonts w:ascii="Times New Roman" w:hAnsi="Times New Roman" w:cs="Times New Roman"/>
            <w:color w:val="0000FF"/>
          </w:rPr>
          <w:t>Таблице 52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4" w:name="P5753"/>
      <w:bookmarkEnd w:id="64"/>
      <w:r w:rsidRPr="00D25E85">
        <w:rPr>
          <w:rFonts w:ascii="Times New Roman" w:hAnsi="Times New Roman" w:cs="Times New Roman"/>
        </w:rPr>
        <w:t>Таблица 52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25"/>
        <w:gridCol w:w="1125"/>
        <w:gridCol w:w="1125"/>
        <w:gridCol w:w="1125"/>
      </w:tblGrid>
      <w:tr w:rsidR="00DF74AE" w:rsidRPr="00D25E85">
        <w:tc>
          <w:tcPr>
            <w:tcW w:w="44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для очистки сточных вод</w:t>
            </w:r>
          </w:p>
        </w:tc>
        <w:tc>
          <w:tcPr>
            <w:tcW w:w="4500"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при расчетной производительности очистных сооружений, тыс. м</w:t>
            </w:r>
            <w:r w:rsidRPr="00D25E85">
              <w:rPr>
                <w:rFonts w:ascii="Times New Roman" w:hAnsi="Times New Roman" w:cs="Times New Roman"/>
                <w:vertAlign w:val="superscript"/>
              </w:rPr>
              <w:t>3</w:t>
            </w:r>
            <w:r w:rsidRPr="00D25E85">
              <w:rPr>
                <w:rFonts w:ascii="Times New Roman" w:hAnsi="Times New Roman" w:cs="Times New Roman"/>
              </w:rPr>
              <w:t xml:space="preserve"> в сутки</w:t>
            </w:r>
          </w:p>
        </w:tc>
      </w:tr>
      <w:tr w:rsidR="00DF74AE" w:rsidRPr="00D25E85">
        <w:tc>
          <w:tcPr>
            <w:tcW w:w="4479" w:type="dxa"/>
            <w:vMerge/>
          </w:tcPr>
          <w:p w:rsidR="00DF74AE" w:rsidRPr="00D25E85" w:rsidRDefault="00DF74AE"/>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0,2</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0,2 до 5,0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 до 50,0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50,0 до 280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Насосные станции и аварийно-регулирующие резервуары, локальные очистные сооружения</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Сооружения для механической и биологической очистки с термомеханической обработкой осадка в закрытых помещениях</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4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w:t>
            </w: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7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фильтрации</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447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орошения</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Биологические пруды</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 Размер санитарно-защитных зон для канализационных очистных сооружений производительностью более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w:t>
      </w:r>
      <w:r w:rsidR="005D2EBD">
        <w:rPr>
          <w:rFonts w:ascii="Times New Roman" w:hAnsi="Times New Roman" w:cs="Times New Roman"/>
        </w:rPr>
        <w:t>по решению Главного государственного санитарного врача Забайкальского края или его заместителя.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сооружений механической и биологической очистки сточных вод производительностью до 50 м</w:t>
      </w:r>
      <w:r w:rsidRPr="00D25E85">
        <w:rPr>
          <w:rFonts w:ascii="Times New Roman" w:hAnsi="Times New Roman" w:cs="Times New Roman"/>
          <w:vertAlign w:val="superscript"/>
        </w:rPr>
        <w:t>3</w:t>
      </w:r>
      <w:r w:rsidRPr="00D25E85">
        <w:rPr>
          <w:rFonts w:ascii="Times New Roman" w:hAnsi="Times New Roman" w:cs="Times New Roman"/>
        </w:rPr>
        <w:t>/сутки размер санитарно-защитных зон следует принимать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 санитарно-защитных зон от сливных станций следует принимать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6963" w:history="1">
        <w:r w:rsidRPr="00D25E85">
          <w:rPr>
            <w:rFonts w:ascii="Times New Roman" w:hAnsi="Times New Roman" w:cs="Times New Roman"/>
            <w:color w:val="0000FF"/>
          </w:rPr>
          <w:t>Таблице 67</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Размер санитарно-защитных зон от снеготаялок и снегосплавных пунктов до жилой территории следует принимать 100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7</w:t>
      </w:r>
      <w:r w:rsidRPr="00D25E85">
        <w:rPr>
          <w:rFonts w:ascii="Times New Roman" w:hAnsi="Times New Roman" w:cs="Times New Roman"/>
        </w:rPr>
        <w:t>. Территория канализационных очистных сооружений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0</w:t>
      </w:r>
      <w:r w:rsidR="00844A73">
        <w:rPr>
          <w:rFonts w:ascii="Times New Roman" w:hAnsi="Times New Roman" w:cs="Times New Roman"/>
        </w:rPr>
        <w:t>8</w:t>
      </w:r>
      <w:r w:rsidRPr="00D25E85">
        <w:rPr>
          <w:rFonts w:ascii="Times New Roman" w:hAnsi="Times New Roman" w:cs="Times New Roman"/>
        </w:rPr>
        <w:t>.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191461">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44A73">
        <w:rPr>
          <w:rFonts w:ascii="Times New Roman" w:hAnsi="Times New Roman" w:cs="Times New Roman"/>
        </w:rPr>
        <w:t>09</w:t>
      </w:r>
      <w:r w:rsidRPr="00D25E85">
        <w:rPr>
          <w:rFonts w:ascii="Times New Roman" w:hAnsi="Times New Roman" w:cs="Times New Roman"/>
        </w:rPr>
        <w:t>. При проектировании канализации промышленных предприятий и населенн</w:t>
      </w:r>
      <w:r w:rsidR="00844A73">
        <w:rPr>
          <w:rFonts w:ascii="Times New Roman" w:hAnsi="Times New Roman" w:cs="Times New Roman"/>
        </w:rPr>
        <w:t>ом</w:t>
      </w:r>
      <w:r w:rsidRPr="00D25E85">
        <w:rPr>
          <w:rFonts w:ascii="Times New Roman" w:hAnsi="Times New Roman" w:cs="Times New Roman"/>
        </w:rPr>
        <w:t xml:space="preserve"> пункт</w:t>
      </w:r>
      <w:r w:rsidR="00844A73">
        <w:rPr>
          <w:rFonts w:ascii="Times New Roman" w:hAnsi="Times New Roman" w:cs="Times New Roman"/>
        </w:rPr>
        <w:t>е</w:t>
      </w:r>
      <w:r w:rsidRPr="00D25E85">
        <w:rPr>
          <w:rFonts w:ascii="Times New Roman" w:hAnsi="Times New Roman" w:cs="Times New Roman"/>
        </w:rPr>
        <w:t xml:space="preserve">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0</w:t>
      </w:r>
      <w:r w:rsidRPr="00D25E85">
        <w:rPr>
          <w:rFonts w:ascii="Times New Roman" w:hAnsi="Times New Roman" w:cs="Times New Roman"/>
        </w:rPr>
        <w:t>. При выборе схем канализации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благоприятных местных условиях следует проектировать методы естественной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1</w:t>
      </w:r>
      <w:r w:rsidRPr="00D25E85">
        <w:rPr>
          <w:rFonts w:ascii="Times New Roman" w:hAnsi="Times New Roman" w:cs="Times New Roman"/>
        </w:rPr>
        <w:t>.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6.1.11</w:t>
      </w:r>
      <w:r w:rsidR="00655530">
        <w:rPr>
          <w:rFonts w:ascii="Times New Roman" w:hAnsi="Times New Roman" w:cs="Times New Roman"/>
        </w:rPr>
        <w:t>2</w:t>
      </w:r>
      <w:r w:rsidRPr="00D25E85">
        <w:rPr>
          <w:rFonts w:ascii="Times New Roman" w:hAnsi="Times New Roman" w:cs="Times New Roman"/>
        </w:rPr>
        <w:t>. Проектирование сетей и сооружений канализации на просадочных грунтах следует осуществлять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3</w:t>
      </w:r>
      <w:r w:rsidRPr="00D25E85">
        <w:rPr>
          <w:rFonts w:ascii="Times New Roman" w:hAnsi="Times New Roman" w:cs="Times New Roman"/>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СНиП 2.04.02-84* и раздела "Защита территории от чрезвычайных ситуаций природного и техногенного характера"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4</w:t>
      </w:r>
      <w:r w:rsidRPr="00D25E85">
        <w:rPr>
          <w:rFonts w:ascii="Times New Roman" w:hAnsi="Times New Roman" w:cs="Times New Roman"/>
        </w:rPr>
        <w:t>. На подрабатываемых территориях не допускается размещение полей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5</w:t>
      </w:r>
      <w:r w:rsidRPr="00D25E85">
        <w:rPr>
          <w:rFonts w:ascii="Times New Roman" w:hAnsi="Times New Roman" w:cs="Times New Roman"/>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16</w:t>
      </w:r>
      <w:r w:rsidRPr="00D25E85">
        <w:rPr>
          <w:rFonts w:ascii="Times New Roman" w:hAnsi="Times New Roman" w:cs="Times New Roman"/>
        </w:rPr>
        <w:t xml:space="preserve">. Мелиоративные системы и сооружения следует проектировать в соответствии с требованиями СНиП 2.06.03-85, СНиП 33-01-2003, СНиП 2.06.05-84, СНиП 2.06.06-85, СНиП 2.06.07-87, СНиП 2.06.04-82 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17</w:t>
      </w:r>
      <w:r w:rsidRPr="00D25E85">
        <w:rPr>
          <w:rFonts w:ascii="Times New Roman" w:hAnsi="Times New Roman" w:cs="Times New Roman"/>
        </w:rPr>
        <w:t xml:space="preserve">. При проектировании мелиоративных систем и сооружений, предназначенных для строительства на просадочных, набухающих, пучинистых и вечномерзлых грунтах, на площадях, подверженных оползням, возводимых на подрабатываемых территориях, сейсмических районах,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мелиоративных систем и сооружений в районах распространения многолетнемерзлых грунтов следует учитывать возможные изменения физико-механических, теплофизических, фильтрационных свойств и криогенного строения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18</w:t>
      </w:r>
      <w:r w:rsidRPr="00D25E85">
        <w:rPr>
          <w:rFonts w:ascii="Times New Roman" w:hAnsi="Times New Roman" w:cs="Times New Roman"/>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19</w:t>
      </w:r>
      <w:r w:rsidRPr="00D25E85">
        <w:rPr>
          <w:rFonts w:ascii="Times New Roman" w:hAnsi="Times New Roman" w:cs="Times New Roman"/>
        </w:rPr>
        <w:t>. На мелиоративных системах следует предусматривать защитные лесные насаждения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20</w:t>
      </w:r>
      <w:r w:rsidRPr="00D25E85">
        <w:rPr>
          <w:rFonts w:ascii="Times New Roman" w:hAnsi="Times New Roman" w:cs="Times New Roman"/>
        </w:rPr>
        <w:t xml:space="preserve">. При размещении мелиоративных систем необходимо соблюдать требования </w:t>
      </w:r>
      <w:hyperlink r:id="rId94" w:history="1">
        <w:r w:rsidRPr="00D25E85">
          <w:rPr>
            <w:rFonts w:ascii="Times New Roman" w:hAnsi="Times New Roman" w:cs="Times New Roman"/>
            <w:color w:val="0000FF"/>
          </w:rPr>
          <w:t>статьи 43</w:t>
        </w:r>
      </w:hyperlink>
      <w:r w:rsidRPr="00D25E85">
        <w:rPr>
          <w:rFonts w:ascii="Times New Roman" w:hAnsi="Times New Roman" w:cs="Times New Roman"/>
        </w:rPr>
        <w:t xml:space="preserve"> Федерального закона от 10.01.2002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Осушительные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21</w:t>
      </w:r>
      <w:r w:rsidRPr="00D25E85">
        <w:rPr>
          <w:rFonts w:ascii="Times New Roman" w:hAnsi="Times New Roman" w:cs="Times New Roman"/>
        </w:rPr>
        <w:t>. При проектировании осушительных систем на заболоченных и переувлажненных территориях с постоянно действующими горизонтами грунтовых вод надмерзлотного типа должны быть установлены причины избыточного увлажнения территории и величина каждой из составляющих водного баланса.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причин избыточного увлажнения на осушаемом массиве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22</w:t>
      </w:r>
      <w:r w:rsidRPr="00D25E85">
        <w:rPr>
          <w:rFonts w:ascii="Times New Roman" w:hAnsi="Times New Roman" w:cs="Times New Roman"/>
        </w:rPr>
        <w:t>. Способы осушения и конструктивные решения осушительных систем должны обеспечивать создание на осушаемом массиве необходимого водного режима грунтов с учетом возможного роста во времени приходных элементов водного баланса, обусловленного глобальными климатическими изменениями (потепление климата).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23</w:t>
      </w:r>
      <w:r w:rsidRPr="00D25E85">
        <w:rPr>
          <w:rFonts w:ascii="Times New Roman" w:hAnsi="Times New Roman" w:cs="Times New Roman"/>
        </w:rPr>
        <w:t>.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24</w:t>
      </w:r>
      <w:r w:rsidRPr="00D25E85">
        <w:rPr>
          <w:rFonts w:ascii="Times New Roman" w:hAnsi="Times New Roman" w:cs="Times New Roman"/>
        </w:rPr>
        <w:t>.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25</w:t>
      </w:r>
      <w:r w:rsidRPr="00D25E85">
        <w:rPr>
          <w:rFonts w:ascii="Times New Roman" w:hAnsi="Times New Roman" w:cs="Times New Roman"/>
        </w:rPr>
        <w:t>.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26</w:t>
      </w:r>
      <w:r w:rsidRPr="00D25E85">
        <w:rPr>
          <w:rFonts w:ascii="Times New Roman" w:hAnsi="Times New Roman" w:cs="Times New Roman"/>
        </w:rPr>
        <w:t>. Для осушения сельскохозяйственных земель следует проектировать горизонтальный дренаж, устраиваемый в пределах сезонно-талого слоя до криогенного водоупора.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sidRPr="00D25E85">
        <w:rPr>
          <w:rFonts w:ascii="Times New Roman" w:hAnsi="Times New Roman" w:cs="Times New Roman"/>
          <w:vertAlign w:val="superscript"/>
        </w:rPr>
        <w:t>2</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w:t>
      </w:r>
      <w:r w:rsidR="00DD3C53">
        <w:rPr>
          <w:rFonts w:ascii="Times New Roman" w:hAnsi="Times New Roman" w:cs="Times New Roman"/>
        </w:rPr>
        <w:t>27</w:t>
      </w:r>
      <w:r w:rsidRPr="00D25E85">
        <w:rPr>
          <w:rFonts w:ascii="Times New Roman" w:hAnsi="Times New Roman" w:cs="Times New Roman"/>
        </w:rPr>
        <w:t>. Дренажные системы являются одним из основных средств инженерной защиты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28</w:t>
      </w:r>
      <w:r w:rsidRPr="00D25E85">
        <w:rPr>
          <w:rFonts w:ascii="Times New Roman" w:hAnsi="Times New Roman" w:cs="Times New Roman"/>
        </w:rPr>
        <w:t>.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29</w:t>
      </w:r>
      <w:r w:rsidRPr="00D25E85">
        <w:rPr>
          <w:rFonts w:ascii="Times New Roman" w:hAnsi="Times New Roman" w:cs="Times New Roman"/>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следует достигать устройством не только дренажных систем, но и противофильтрационных экранов и завес, проектируемых по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30</w:t>
      </w:r>
      <w:r w:rsidRPr="00D25E85">
        <w:rPr>
          <w:rFonts w:ascii="Times New Roman" w:hAnsi="Times New Roman" w:cs="Times New Roman"/>
        </w:rPr>
        <w:t>.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31</w:t>
      </w:r>
      <w:r w:rsidRPr="00D25E85">
        <w:rPr>
          <w:rFonts w:ascii="Times New Roman" w:hAnsi="Times New Roman" w:cs="Times New Roman"/>
        </w:rPr>
        <w:t>. При проектировании дренажных систем для предотвращения или ликвидации подтопления территори</w:t>
      </w:r>
      <w:r w:rsidR="00DD3C53">
        <w:rPr>
          <w:rFonts w:ascii="Times New Roman" w:hAnsi="Times New Roman" w:cs="Times New Roman"/>
        </w:rPr>
        <w:t>и</w:t>
      </w:r>
      <w:r w:rsidRPr="00D25E85">
        <w:rPr>
          <w:rFonts w:ascii="Times New Roman" w:hAnsi="Times New Roman" w:cs="Times New Roman"/>
        </w:rPr>
        <w:t xml:space="preserve"> следует выполнять требования СНиП 2.06.15-85, СНиП 2.06.14-85 и СНиП 2.06.03-85, с учетом пособия к СНиП 2.06.15-85 "Прогнозы подтопления и расчет дренажных систем на застраиваемых и застроенных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w:t>
      </w:r>
      <w:hyperlink w:anchor="P5897" w:history="1">
        <w:r w:rsidRPr="00D25E85">
          <w:rPr>
            <w:rFonts w:ascii="Times New Roman" w:hAnsi="Times New Roman" w:cs="Times New Roman"/>
            <w:color w:val="0000FF"/>
          </w:rPr>
          <w:t>Таблице 54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5" w:name="P5897"/>
      <w:bookmarkEnd w:id="65"/>
      <w:r w:rsidRPr="00D25E85">
        <w:rPr>
          <w:rFonts w:ascii="Times New Roman" w:hAnsi="Times New Roman" w:cs="Times New Roman"/>
        </w:rPr>
        <w:t>Таблица 54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467"/>
      </w:tblGrid>
      <w:tr w:rsidR="00DF74AE" w:rsidRPr="00D25E85">
        <w:tc>
          <w:tcPr>
            <w:tcW w:w="63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осушения, м</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крупных производственных зон и комплексов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Производственные и коммунально-складские зоны городских населенных пунктов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Рекреационные зоны</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32</w:t>
      </w:r>
      <w:r w:rsidRPr="00D25E85">
        <w:rPr>
          <w:rFonts w:ascii="Times New Roman" w:hAnsi="Times New Roman" w:cs="Times New Roman"/>
        </w:rPr>
        <w:t>.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гидрогеологических условий следует применять горизонтальные, вертикальные и комбинированные дренажи.</w:t>
      </w:r>
    </w:p>
    <w:p w:rsidR="00DF74AE" w:rsidRPr="00D25E85" w:rsidRDefault="00DF74AE">
      <w:pPr>
        <w:pStyle w:val="ConsPlusNormal"/>
        <w:spacing w:before="220"/>
        <w:ind w:firstLine="540"/>
        <w:jc w:val="both"/>
        <w:rPr>
          <w:rFonts w:ascii="Times New Roman" w:hAnsi="Times New Roman" w:cs="Times New Roman"/>
        </w:rPr>
      </w:pPr>
      <w:r w:rsidRPr="00CD0CB8">
        <w:rPr>
          <w:rFonts w:ascii="Times New Roman" w:hAnsi="Times New Roman" w:cs="Times New Roman"/>
        </w:rPr>
        <w:t>6.1.1</w:t>
      </w:r>
      <w:r w:rsidR="00CD0CB8">
        <w:rPr>
          <w:rFonts w:ascii="Times New Roman" w:hAnsi="Times New Roman" w:cs="Times New Roman"/>
        </w:rPr>
        <w:t>33</w:t>
      </w:r>
      <w:r w:rsidRPr="00D25E85">
        <w:rPr>
          <w:rFonts w:ascii="Times New Roman" w:hAnsi="Times New Roman" w:cs="Times New Roman"/>
        </w:rPr>
        <w:t>.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34</w:t>
      </w:r>
      <w:r w:rsidRPr="00D25E85">
        <w:rPr>
          <w:rFonts w:ascii="Times New Roman" w:hAnsi="Times New Roman" w:cs="Times New Roman"/>
        </w:rPr>
        <w:t>.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Санитарная очистка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35</w:t>
      </w:r>
      <w:r w:rsidRPr="00D25E85">
        <w:rPr>
          <w:rFonts w:ascii="Times New Roman" w:hAnsi="Times New Roman" w:cs="Times New Roman"/>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36</w:t>
      </w:r>
      <w:r w:rsidRPr="00D25E85">
        <w:rPr>
          <w:rFonts w:ascii="Times New Roman" w:hAnsi="Times New Roman" w:cs="Times New Roman"/>
        </w:rPr>
        <w:t>. При разработке проектов планировки селитебных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Санитарную очистку территорий населенных пунктов следует осуществлять в соответствии с требованиями </w:t>
      </w:r>
      <w:hyperlink r:id="rId95" w:history="1">
        <w:r w:rsidRPr="00D25E85">
          <w:rPr>
            <w:rFonts w:ascii="Times New Roman" w:hAnsi="Times New Roman" w:cs="Times New Roman"/>
            <w:color w:val="0000FF"/>
          </w:rPr>
          <w:t>СанПиН 42-128-4690-88</w:t>
        </w:r>
      </w:hyperlink>
      <w:r w:rsidRPr="00D25E85">
        <w:rPr>
          <w:rFonts w:ascii="Times New Roman" w:hAnsi="Times New Roman" w:cs="Times New Roman"/>
        </w:rPr>
        <w:t>, СНиП 2.07.01-89*, "</w:t>
      </w:r>
      <w:hyperlink r:id="rId96"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 а также нормативных правовых актов органов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37</w:t>
      </w:r>
      <w:r w:rsidRPr="00D25E85">
        <w:rPr>
          <w:rFonts w:ascii="Times New Roman" w:hAnsi="Times New Roman" w:cs="Times New Roman"/>
        </w:rPr>
        <w:t xml:space="preserve">. Нормы накопления </w:t>
      </w:r>
      <w:r w:rsidR="005F5C85">
        <w:rPr>
          <w:rFonts w:ascii="Times New Roman" w:hAnsi="Times New Roman" w:cs="Times New Roman"/>
        </w:rPr>
        <w:t>коммунальных</w:t>
      </w:r>
      <w:r w:rsidRPr="00D25E85">
        <w:rPr>
          <w:rFonts w:ascii="Times New Roman" w:hAnsi="Times New Roman" w:cs="Times New Roman"/>
        </w:rPr>
        <w:t xml:space="preserve"> отходов принимаются в соответствии с утвержденными нормативами накопления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 действующими на территории </w:t>
      </w:r>
      <w:r w:rsidR="00CD0CB8">
        <w:rPr>
          <w:rFonts w:ascii="Times New Roman" w:hAnsi="Times New Roman" w:cs="Times New Roman"/>
        </w:rPr>
        <w:t>сельского поселения</w:t>
      </w:r>
      <w:r w:rsidRPr="00D25E85">
        <w:rPr>
          <w:rFonts w:ascii="Times New Roman" w:hAnsi="Times New Roman" w:cs="Times New Roman"/>
        </w:rPr>
        <w:t xml:space="preserve">, а в случае отсутствия утвержденных </w:t>
      </w:r>
      <w:r w:rsidR="005A49F9">
        <w:rPr>
          <w:rFonts w:ascii="Times New Roman" w:hAnsi="Times New Roman" w:cs="Times New Roman"/>
        </w:rPr>
        <w:t xml:space="preserve">местных </w:t>
      </w:r>
      <w:r w:rsidRPr="00D25E85">
        <w:rPr>
          <w:rFonts w:ascii="Times New Roman" w:hAnsi="Times New Roman" w:cs="Times New Roman"/>
        </w:rPr>
        <w:t xml:space="preserve">нормативов - по </w:t>
      </w:r>
      <w:hyperlink w:anchor="P5924" w:history="1">
        <w:r w:rsidRPr="00D25E85">
          <w:rPr>
            <w:rFonts w:ascii="Times New Roman" w:hAnsi="Times New Roman" w:cs="Times New Roman"/>
            <w:color w:val="0000FF"/>
          </w:rPr>
          <w:t>Таблице 55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Расчетное количество накапливающихся </w:t>
      </w:r>
      <w:r w:rsidR="005F5C85">
        <w:rPr>
          <w:rFonts w:ascii="Times New Roman" w:hAnsi="Times New Roman" w:cs="Times New Roman"/>
        </w:rPr>
        <w:t>коммунальных</w:t>
      </w:r>
      <w:r w:rsidRPr="00D25E85">
        <w:rPr>
          <w:rFonts w:ascii="Times New Roman" w:hAnsi="Times New Roman" w:cs="Times New Roman"/>
        </w:rPr>
        <w:t xml:space="preserve"> отходов должно периодически уточняться по фактическим данным, а норма корректироваться.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6" w:name="P5924"/>
      <w:bookmarkEnd w:id="66"/>
      <w:r w:rsidRPr="00D25E85">
        <w:rPr>
          <w:rFonts w:ascii="Times New Roman" w:hAnsi="Times New Roman" w:cs="Times New Roman"/>
        </w:rPr>
        <w:lastRenderedPageBreak/>
        <w:t>Таблица 55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09"/>
        <w:gridCol w:w="1710"/>
        <w:gridCol w:w="1710"/>
      </w:tblGrid>
      <w:tr w:rsidR="00DF74AE" w:rsidRPr="00D25E85">
        <w:tc>
          <w:tcPr>
            <w:tcW w:w="6709" w:type="dxa"/>
            <w:vMerge w:val="restart"/>
            <w:vAlign w:val="center"/>
          </w:tcPr>
          <w:p w:rsidR="00DF74AE" w:rsidRPr="00D25E85" w:rsidRDefault="005F5C85">
            <w:pPr>
              <w:pStyle w:val="ConsPlusNormal"/>
              <w:jc w:val="center"/>
              <w:rPr>
                <w:rFonts w:ascii="Times New Roman" w:hAnsi="Times New Roman" w:cs="Times New Roman"/>
              </w:rPr>
            </w:pPr>
            <w:r>
              <w:rPr>
                <w:rFonts w:ascii="Times New Roman" w:hAnsi="Times New Roman" w:cs="Times New Roman"/>
              </w:rPr>
              <w:t>Коммунальные</w:t>
            </w:r>
            <w:r w:rsidR="00DF74AE" w:rsidRPr="00D25E85">
              <w:rPr>
                <w:rFonts w:ascii="Times New Roman" w:hAnsi="Times New Roman" w:cs="Times New Roman"/>
              </w:rPr>
              <w:t xml:space="preserve"> отходы</w:t>
            </w:r>
          </w:p>
        </w:tc>
        <w:tc>
          <w:tcPr>
            <w:tcW w:w="34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человека в год</w:t>
            </w:r>
          </w:p>
        </w:tc>
      </w:tr>
      <w:tr w:rsidR="00DF74AE" w:rsidRPr="00D25E85">
        <w:tc>
          <w:tcPr>
            <w:tcW w:w="6709" w:type="dxa"/>
            <w:vMerge/>
          </w:tcPr>
          <w:p w:rsidR="00DF74AE" w:rsidRPr="00D25E85" w:rsidRDefault="00DF74AE"/>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709" w:type="dxa"/>
            <w:tcBorders>
              <w:bottom w:val="nil"/>
            </w:tcBorders>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Твердые:</w:t>
            </w:r>
          </w:p>
        </w:tc>
        <w:tc>
          <w:tcPr>
            <w:tcW w:w="1710" w:type="dxa"/>
            <w:tcBorders>
              <w:bottom w:val="nil"/>
            </w:tcBorders>
          </w:tcPr>
          <w:p w:rsidR="00DF74AE" w:rsidRPr="00D25E85" w:rsidRDefault="00DF74AE">
            <w:pPr>
              <w:pStyle w:val="ConsPlusNormal"/>
              <w:rPr>
                <w:rFonts w:ascii="Times New Roman" w:hAnsi="Times New Roman" w:cs="Times New Roman"/>
              </w:rPr>
            </w:pPr>
          </w:p>
        </w:tc>
        <w:tc>
          <w:tcPr>
            <w:tcW w:w="171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70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от жилых зданий, оборудованных водопроводом, канализацией, центральным отоплением</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900</w:t>
            </w:r>
          </w:p>
        </w:tc>
      </w:tr>
      <w:tr w:rsidR="00DF74AE" w:rsidRPr="00D25E85">
        <w:tblPrEx>
          <w:tblBorders>
            <w:insideH w:val="nil"/>
          </w:tblBorders>
        </w:tblPrEx>
        <w:tc>
          <w:tcPr>
            <w:tcW w:w="6709" w:type="dxa"/>
            <w:tcBorders>
              <w:top w:val="nil"/>
            </w:tcBorders>
          </w:tcPr>
          <w:p w:rsidR="00DF74AE" w:rsidRPr="00D25E85" w:rsidRDefault="00DF74AE">
            <w:pPr>
              <w:pStyle w:val="ConsPlusNormal"/>
              <w:ind w:left="284"/>
              <w:jc w:val="both"/>
              <w:rPr>
                <w:rFonts w:ascii="Times New Roman" w:hAnsi="Times New Roman" w:cs="Times New Roman"/>
              </w:rPr>
            </w:pPr>
            <w:r w:rsidRPr="00D25E85">
              <w:rPr>
                <w:rFonts w:ascii="Times New Roman" w:hAnsi="Times New Roman" w:cs="Times New Roman"/>
              </w:rPr>
              <w:t>от прочих жилых зданий</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709" w:type="dxa"/>
          </w:tcPr>
          <w:p w:rsidR="00DF74AE" w:rsidRPr="00D25E85" w:rsidRDefault="00DF74AE" w:rsidP="005F5C85">
            <w:pPr>
              <w:pStyle w:val="ConsPlusNormal"/>
              <w:ind w:left="57"/>
              <w:rPr>
                <w:rFonts w:ascii="Times New Roman" w:hAnsi="Times New Roman" w:cs="Times New Roman"/>
              </w:rPr>
            </w:pPr>
            <w:r w:rsidRPr="00D25E85">
              <w:rPr>
                <w:rFonts w:ascii="Times New Roman" w:hAnsi="Times New Roman" w:cs="Times New Roman"/>
              </w:rPr>
              <w:t>Общее количество по поселению с учетом общественных зданий</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Жидкие из выгребов (при отсутствии канализации)</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Смет с 1 м</w:t>
            </w:r>
            <w:r w:rsidRPr="00D25E85">
              <w:rPr>
                <w:rFonts w:ascii="Times New Roman" w:hAnsi="Times New Roman" w:cs="Times New Roman"/>
                <w:vertAlign w:val="superscript"/>
              </w:rPr>
              <w:t>2</w:t>
            </w:r>
            <w:r w:rsidRPr="00D25E85">
              <w:rPr>
                <w:rFonts w:ascii="Times New Roman" w:hAnsi="Times New Roman" w:cs="Times New Roman"/>
              </w:rPr>
              <w:t xml:space="preserve"> твердых покрытий улиц, площадей и парков</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Нормы накопления крупногабаритных </w:t>
      </w:r>
      <w:r w:rsidR="005F5C85">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в размере 5% в составе приведенных значений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38</w:t>
      </w:r>
      <w:r w:rsidRPr="00D25E85">
        <w:rPr>
          <w:rFonts w:ascii="Times New Roman" w:hAnsi="Times New Roman" w:cs="Times New Roman"/>
        </w:rPr>
        <w:t xml:space="preserve">. В жилых зонах на придомовых территориях проектируются специальные площадки для размещения контейнеров для </w:t>
      </w:r>
      <w:r w:rsidR="005F5C85">
        <w:rPr>
          <w:rFonts w:ascii="Times New Roman" w:hAnsi="Times New Roman" w:cs="Times New Roman"/>
        </w:rPr>
        <w:t>коммунальных</w:t>
      </w:r>
      <w:r w:rsidRPr="00D25E85">
        <w:rPr>
          <w:rFonts w:ascii="Times New Roman" w:hAnsi="Times New Roman" w:cs="Times New Roman"/>
        </w:rPr>
        <w:t xml:space="preserve"> отходов с удобными подъездами для транспорта. Площадка должна быть открытой, с водонепроницаемым покрытием и огражденной зелеными насаждениями.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3047" w:history="1">
        <w:r w:rsidRPr="00D25E85">
          <w:rPr>
            <w:rFonts w:ascii="Times New Roman" w:hAnsi="Times New Roman" w:cs="Times New Roman"/>
            <w:color w:val="0000FF"/>
          </w:rPr>
          <w:t>Таблицей 13</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и должен быть рассчитан на установку необходимого числа контейнеров, но не более 5. Для вывоза Т</w:t>
      </w:r>
      <w:r w:rsidR="005F5C85">
        <w:rPr>
          <w:rFonts w:ascii="Times New Roman" w:hAnsi="Times New Roman" w:cs="Times New Roman"/>
        </w:rPr>
        <w:t>К</w:t>
      </w:r>
      <w:r w:rsidRPr="00D25E85">
        <w:rPr>
          <w:rFonts w:ascii="Times New Roman" w:hAnsi="Times New Roman" w:cs="Times New Roman"/>
        </w:rPr>
        <w:t>О рекомендуется проектирование бункерных мусоросборников (норильского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CD0CB8">
        <w:rPr>
          <w:rFonts w:ascii="Times New Roman" w:hAnsi="Times New Roman" w:cs="Times New Roman"/>
        </w:rPr>
        <w:t>139</w:t>
      </w:r>
      <w:r w:rsidRPr="00D25E85">
        <w:rPr>
          <w:rFonts w:ascii="Times New Roman" w:hAnsi="Times New Roman" w:cs="Times New Roman"/>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снегосвалках следует предусматривать очистку талых вод, образующихся при естественном таянии снега.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Последующий сброс талых вод проектируется по вариантам: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водосточную сеть с принудительным таянием (например, за счет теплового ресурса сбросных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подача снега на снеготаялки с последующей очисткой и сбросом талых вод в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от снегосвалок и снегоплавильных пунктов до территорий жилой зоны принимается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40</w:t>
      </w:r>
      <w:r w:rsidRPr="00D25E85">
        <w:rPr>
          <w:rFonts w:ascii="Times New Roman" w:hAnsi="Times New Roman" w:cs="Times New Roman"/>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97" w:history="1">
        <w:r w:rsidRPr="00D25E85">
          <w:rPr>
            <w:rFonts w:ascii="Times New Roman" w:hAnsi="Times New Roman" w:cs="Times New Roman"/>
            <w:color w:val="0000FF"/>
          </w:rPr>
          <w:t>СанПиН 42-128-4690-88</w:t>
        </w:r>
      </w:hyperlink>
      <w:r w:rsidRPr="00D25E85">
        <w:rPr>
          <w:rFonts w:ascii="Times New Roman" w:hAnsi="Times New Roman" w:cs="Times New Roman"/>
        </w:rPr>
        <w:t>. При наличии дворовых уборных выгреб может быть общим. Глубина выгреба зависит от уровня грунтовых вод, но не должна быть более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Дворовые туалеты, помойные ямы, выгребы, септики должны быть расположены на </w:t>
      </w:r>
      <w:r w:rsidRPr="00D25E85">
        <w:rPr>
          <w:rFonts w:ascii="Times New Roman" w:hAnsi="Times New Roman" w:cs="Times New Roman"/>
        </w:rPr>
        <w:lastRenderedPageBreak/>
        <w:t>расстоянии не менее 4 м от границ участка домовладения.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r w:rsidR="007B131A">
        <w:rPr>
          <w:rFonts w:ascii="Times New Roman" w:hAnsi="Times New Roman" w:cs="Times New Roman"/>
        </w:rPr>
        <w:t>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40</w:t>
      </w:r>
      <w:r w:rsidRPr="00D25E85">
        <w:rPr>
          <w:rFonts w:ascii="Times New Roman" w:hAnsi="Times New Roman" w:cs="Times New Roman"/>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розничных рынков следует предусматривать общественные туалеты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персонала - не менее 1 прибора на каждые 50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посетителей - 1 прибор на 150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но не менее 2 приборов на объект.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41</w:t>
      </w:r>
      <w:r w:rsidRPr="00D25E85">
        <w:rPr>
          <w:rFonts w:ascii="Times New Roman" w:hAnsi="Times New Roman" w:cs="Times New Roman"/>
        </w:rPr>
        <w:t>.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42</w:t>
      </w:r>
      <w:r w:rsidRPr="00D25E85">
        <w:rPr>
          <w:rFonts w:ascii="Times New Roman" w:hAnsi="Times New Roman" w:cs="Times New Roman"/>
        </w:rPr>
        <w:t>. На территории пляжей размеры площадок под мусоросборники следует определять из расчета один контейнер емкостью 0,75 м</w:t>
      </w:r>
      <w:r w:rsidRPr="00D25E85">
        <w:rPr>
          <w:rFonts w:ascii="Times New Roman" w:hAnsi="Times New Roman" w:cs="Times New Roman"/>
          <w:vertAlign w:val="superscript"/>
        </w:rPr>
        <w:t>3</w:t>
      </w:r>
      <w:r w:rsidRPr="00D25E85">
        <w:rPr>
          <w:rFonts w:ascii="Times New Roman" w:hAnsi="Times New Roman" w:cs="Times New Roman"/>
        </w:rPr>
        <w:t xml:space="preserve"> на 3500 - 4000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пляжа.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43</w:t>
      </w:r>
      <w:r w:rsidRPr="00D25E85">
        <w:rPr>
          <w:rFonts w:ascii="Times New Roman" w:hAnsi="Times New Roman" w:cs="Times New Roman"/>
        </w:rPr>
        <w:t>. Общественные туалеты должны устраиваться в местах массового скопления и посещения людей,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транспортных магистралях, улицах с большим пешеходным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около вокзалов, речных пристанях, автостанциях и аэровокзалах;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загородных и внутригородских парках, бульварах, местах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торговых центров, рынков;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открытых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могут проектироваться в первых этажах общественных зданий, надземных или подземных отдельно стоящих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Вместимость общественных туалетов следует определять по нормам, приведенным в </w:t>
      </w:r>
      <w:hyperlink w:anchor="P4338" w:history="1">
        <w:r w:rsidRPr="00D25E85">
          <w:rPr>
            <w:rFonts w:ascii="Times New Roman" w:hAnsi="Times New Roman" w:cs="Times New Roman"/>
            <w:color w:val="0000FF"/>
          </w:rPr>
          <w:t>Таблицах 30</w:t>
        </w:r>
      </w:hyperlink>
      <w:r w:rsidRPr="00D25E85">
        <w:rPr>
          <w:rFonts w:ascii="Times New Roman" w:hAnsi="Times New Roman" w:cs="Times New Roman"/>
        </w:rPr>
        <w:t xml:space="preserve">, </w:t>
      </w:r>
      <w:hyperlink w:anchor="P4631" w:history="1">
        <w:r w:rsidRPr="00D25E85">
          <w:rPr>
            <w:rFonts w:ascii="Times New Roman" w:hAnsi="Times New Roman" w:cs="Times New Roman"/>
            <w:color w:val="0000FF"/>
          </w:rPr>
          <w:t>35</w:t>
        </w:r>
      </w:hyperlink>
      <w:r w:rsidRPr="00D25E85">
        <w:rPr>
          <w:rFonts w:ascii="Times New Roman" w:hAnsi="Times New Roman" w:cs="Times New Roman"/>
        </w:rPr>
        <w:t xml:space="preserve">, </w:t>
      </w:r>
      <w:hyperlink w:anchor="P11588" w:history="1">
        <w:r w:rsidRPr="00D25E85">
          <w:rPr>
            <w:rFonts w:ascii="Times New Roman" w:hAnsi="Times New Roman" w:cs="Times New Roman"/>
            <w:color w:val="0000FF"/>
          </w:rPr>
          <w:t>приложениях 9</w:t>
        </w:r>
      </w:hyperlink>
      <w:r w:rsidRPr="00D25E85">
        <w:rPr>
          <w:rFonts w:ascii="Times New Roman" w:hAnsi="Times New Roman" w:cs="Times New Roman"/>
        </w:rPr>
        <w:t xml:space="preserve"> и </w:t>
      </w:r>
      <w:hyperlink w:anchor="P12224"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СанПиН 983-72.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44</w:t>
      </w:r>
      <w:r w:rsidRPr="00D25E85">
        <w:rPr>
          <w:rFonts w:ascii="Times New Roman" w:hAnsi="Times New Roman" w:cs="Times New Roman"/>
        </w:rPr>
        <w:t xml:space="preserve">. </w:t>
      </w:r>
      <w:r w:rsidR="00CD0CB8">
        <w:rPr>
          <w:rFonts w:ascii="Times New Roman" w:hAnsi="Times New Roman" w:cs="Times New Roman"/>
        </w:rPr>
        <w:t>О</w:t>
      </w:r>
      <w:r w:rsidRPr="00D25E85">
        <w:rPr>
          <w:rFonts w:ascii="Times New Roman" w:hAnsi="Times New Roman" w:cs="Times New Roman"/>
        </w:rPr>
        <w:t xml:space="preserve">бщественные туалеты должны устраиваться с водонепроницаемым выгребом. </w:t>
      </w:r>
      <w:r w:rsidRPr="00D25E85">
        <w:rPr>
          <w:rFonts w:ascii="Times New Roman" w:hAnsi="Times New Roman" w:cs="Times New Roman"/>
        </w:rPr>
        <w:lastRenderedPageBreak/>
        <w:t>Возможно также устройство неканализованных общественных туалетов в виде люфт-клозетов.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45</w:t>
      </w:r>
      <w:r w:rsidRPr="00D25E85">
        <w:rPr>
          <w:rFonts w:ascii="Times New Roman" w:hAnsi="Times New Roman" w:cs="Times New Roman"/>
        </w:rPr>
        <w:t xml:space="preserve">. Проектирование и содержание общественных туалетов следует осуществлять в соответствии с требованиями СанПиН 983-72, </w:t>
      </w:r>
      <w:hyperlink r:id="rId98" w:history="1">
        <w:r w:rsidRPr="00D25E85">
          <w:rPr>
            <w:rFonts w:ascii="Times New Roman" w:hAnsi="Times New Roman" w:cs="Times New Roman"/>
            <w:color w:val="0000FF"/>
          </w:rPr>
          <w:t>СанПиН 42-128-4690-88</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46</w:t>
      </w:r>
      <w:r w:rsidRPr="00D25E85">
        <w:rPr>
          <w:rFonts w:ascii="Times New Roman" w:hAnsi="Times New Roman" w:cs="Times New Roman"/>
        </w:rPr>
        <w:t xml:space="preserve">. Обезвреживание твердых и жидких </w:t>
      </w:r>
      <w:r w:rsidR="007B131A">
        <w:rPr>
          <w:rFonts w:ascii="Times New Roman" w:hAnsi="Times New Roman" w:cs="Times New Roman"/>
        </w:rPr>
        <w:t>коммунальных</w:t>
      </w:r>
      <w:r w:rsidRPr="00D25E85">
        <w:rPr>
          <w:rFonts w:ascii="Times New Roman" w:hAnsi="Times New Roman" w:cs="Times New Roman"/>
        </w:rPr>
        <w:t xml:space="preserve">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бытовых отходов")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47</w:t>
      </w:r>
      <w:r w:rsidRPr="00D25E85">
        <w:rPr>
          <w:rFonts w:ascii="Times New Roman" w:hAnsi="Times New Roman" w:cs="Times New Roman"/>
        </w:rPr>
        <w:t xml:space="preserve">. Размеры земельных участков и санитарно-защитных зон предприятий и сооружений по обезвреживанию и переработке </w:t>
      </w:r>
      <w:r w:rsidR="007B131A">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не менее приведенных в </w:t>
      </w:r>
      <w:hyperlink w:anchor="P6002" w:history="1">
        <w:r w:rsidRPr="00D25E85">
          <w:rPr>
            <w:rFonts w:ascii="Times New Roman" w:hAnsi="Times New Roman" w:cs="Times New Roman"/>
            <w:color w:val="0000FF"/>
          </w:rPr>
          <w:t>Таблице 56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7" w:name="P6002"/>
      <w:bookmarkEnd w:id="67"/>
      <w:r w:rsidRPr="00D25E85">
        <w:rPr>
          <w:rFonts w:ascii="Times New Roman" w:hAnsi="Times New Roman" w:cs="Times New Roman"/>
        </w:rPr>
        <w:t>Таблица 56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59"/>
        <w:gridCol w:w="2239"/>
        <w:gridCol w:w="2240"/>
      </w:tblGrid>
      <w:tr w:rsidR="00DF74AE" w:rsidRPr="00D25E85">
        <w:tc>
          <w:tcPr>
            <w:tcW w:w="43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сооружения</w:t>
            </w:r>
          </w:p>
        </w:tc>
        <w:tc>
          <w:tcPr>
            <w:tcW w:w="2239" w:type="dxa"/>
            <w:vAlign w:val="center"/>
          </w:tcPr>
          <w:p w:rsidR="00DF74AE" w:rsidRPr="00D25E85" w:rsidRDefault="00DF74AE" w:rsidP="007B131A">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на 1000 т твердых </w:t>
            </w:r>
            <w:r w:rsidR="007B131A">
              <w:rPr>
                <w:rFonts w:ascii="Times New Roman" w:hAnsi="Times New Roman" w:cs="Times New Roman"/>
              </w:rPr>
              <w:t>коммунальных</w:t>
            </w:r>
            <w:r w:rsidRPr="00D25E85">
              <w:rPr>
                <w:rFonts w:ascii="Times New Roman" w:hAnsi="Times New Roman" w:cs="Times New Roman"/>
              </w:rPr>
              <w:t xml:space="preserve"> отходов в год, га</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санитарно-защитных зон, м</w:t>
            </w:r>
          </w:p>
        </w:tc>
      </w:tr>
      <w:tr w:rsidR="00DF74AE" w:rsidRPr="00D25E85">
        <w:tblPrEx>
          <w:tblBorders>
            <w:insideH w:val="nil"/>
          </w:tblBorders>
        </w:tblPrEx>
        <w:tc>
          <w:tcPr>
            <w:tcW w:w="43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Мусоросжигательные и мусороперерабатывающие объекты мощностью, тыс. т в год:</w:t>
            </w:r>
          </w:p>
        </w:tc>
        <w:tc>
          <w:tcPr>
            <w:tcW w:w="2239" w:type="dxa"/>
            <w:tcBorders>
              <w:bottom w:val="nil"/>
            </w:tcBorders>
          </w:tcPr>
          <w:p w:rsidR="00DF74AE" w:rsidRPr="00D25E85" w:rsidRDefault="00DF74AE">
            <w:pPr>
              <w:pStyle w:val="ConsPlusNormal"/>
              <w:rPr>
                <w:rFonts w:ascii="Times New Roman" w:hAnsi="Times New Roman" w:cs="Times New Roman"/>
              </w:rPr>
            </w:pPr>
          </w:p>
        </w:tc>
        <w:tc>
          <w:tcPr>
            <w:tcW w:w="224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359" w:type="dxa"/>
            <w:tcBorders>
              <w:top w:val="nil"/>
              <w:bottom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до 40</w:t>
            </w:r>
          </w:p>
        </w:tc>
        <w:tc>
          <w:tcPr>
            <w:tcW w:w="22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359" w:type="dxa"/>
            <w:tcBorders>
              <w:top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свыше 40</w:t>
            </w:r>
          </w:p>
        </w:tc>
        <w:tc>
          <w:tcPr>
            <w:tcW w:w="22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Полигоны </w:t>
            </w:r>
            <w:hyperlink w:anchor="P6036" w:history="1">
              <w:r w:rsidRPr="00D25E85">
                <w:rPr>
                  <w:rFonts w:ascii="Times New Roman" w:hAnsi="Times New Roman" w:cs="Times New Roman"/>
                  <w:color w:val="0000FF"/>
                </w:rPr>
                <w:t>&lt;*&gt;</w:t>
              </w:r>
            </w:hyperlink>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0,02 - 0,05</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Участки компостирования</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Поля ассенизации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Сливные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Мусороперегрузочные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3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 складирования и захоронения обезвреженных осадков (по сухому веществу)</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8" w:name="P6036"/>
      <w:bookmarkEnd w:id="68"/>
      <w:r w:rsidRPr="00D25E85">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48</w:t>
      </w:r>
      <w:r w:rsidRPr="00D25E85">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следует принимать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49</w:t>
      </w:r>
      <w:r w:rsidRPr="00D25E85">
        <w:rPr>
          <w:rFonts w:ascii="Times New Roman" w:hAnsi="Times New Roman" w:cs="Times New Roman"/>
        </w:rPr>
        <w:t xml:space="preserve">.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w:t>
      </w:r>
      <w:r w:rsidRPr="00D25E85">
        <w:rPr>
          <w:rFonts w:ascii="Times New Roman" w:hAnsi="Times New Roman" w:cs="Times New Roman"/>
        </w:rPr>
        <w:lastRenderedPageBreak/>
        <w:t>разработки схем территориального планирования муниципальных образований Забайкальского края, генеральных планов городских округов и поселений, в схеме обезвреживания, утилизации и захоронения промышленных отходов муниципальных районов.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50</w:t>
      </w:r>
      <w:r w:rsidRPr="00D25E85">
        <w:rPr>
          <w:rFonts w:ascii="Times New Roman" w:hAnsi="Times New Roman" w:cs="Times New Roman"/>
        </w:rPr>
        <w:t>. Проектирование и строительство новых, реконструкцию и развитие действующих систем теплоснабжения следует осуществлять в соответствии с утвержденн</w:t>
      </w:r>
      <w:r w:rsidR="00CD0CB8">
        <w:rPr>
          <w:rFonts w:ascii="Times New Roman" w:hAnsi="Times New Roman" w:cs="Times New Roman"/>
        </w:rPr>
        <w:t>ой</w:t>
      </w:r>
      <w:r w:rsidRPr="00D25E85">
        <w:rPr>
          <w:rFonts w:ascii="Times New Roman" w:hAnsi="Times New Roman" w:cs="Times New Roman"/>
        </w:rPr>
        <w:t xml:space="preserve"> схем</w:t>
      </w:r>
      <w:r w:rsidR="00CD0CB8">
        <w:rPr>
          <w:rFonts w:ascii="Times New Roman" w:hAnsi="Times New Roman" w:cs="Times New Roman"/>
        </w:rPr>
        <w:t>ой</w:t>
      </w:r>
      <w:r w:rsidRPr="00D25E85">
        <w:rPr>
          <w:rFonts w:ascii="Times New Roman" w:hAnsi="Times New Roman" w:cs="Times New Roman"/>
        </w:rPr>
        <w:t xml:space="preserve"> теплоснабжения </w:t>
      </w:r>
      <w:r w:rsidR="00CD0CB8">
        <w:rPr>
          <w:rFonts w:ascii="Times New Roman" w:hAnsi="Times New Roman" w:cs="Times New Roman"/>
        </w:rPr>
        <w:t xml:space="preserve">сельского поселения </w:t>
      </w:r>
      <w:r w:rsidRPr="00D25E85">
        <w:rPr>
          <w:rFonts w:ascii="Times New Roman" w:hAnsi="Times New Roman" w:cs="Times New Roman"/>
        </w:rPr>
        <w:t>в целях обеспечения необходимого уровня теплоснабжения жилищно-коммунального хозяйства, промышленных и иных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Принятая схема теплоснабжения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нормативный уровень теплоэнергосбережения;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нормативный уровень надежности согласно требованиям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требования экологической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51</w:t>
      </w:r>
      <w:r w:rsidRPr="00D25E85">
        <w:rPr>
          <w:rFonts w:ascii="Times New Roman" w:hAnsi="Times New Roman" w:cs="Times New Roman"/>
        </w:rPr>
        <w:t>. При разработке схем</w:t>
      </w:r>
      <w:r w:rsidR="00CD0CB8">
        <w:rPr>
          <w:rFonts w:ascii="Times New Roman" w:hAnsi="Times New Roman" w:cs="Times New Roman"/>
        </w:rPr>
        <w:t>ы</w:t>
      </w:r>
      <w:r w:rsidRPr="00D25E85">
        <w:rPr>
          <w:rFonts w:ascii="Times New Roman" w:hAnsi="Times New Roman" w:cs="Times New Roman"/>
        </w:rPr>
        <w:t xml:space="preserve"> теплоснабжения расчетные тепловые нагрузки определяются: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существующей застройки и действующих промышленных предприятий - по проектам с уточнением по фактическим тепловым нагрузкам;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52</w:t>
      </w:r>
      <w:r w:rsidRPr="00D25E85">
        <w:rPr>
          <w:rFonts w:ascii="Times New Roman" w:hAnsi="Times New Roman" w:cs="Times New Roman"/>
        </w:rPr>
        <w:t>. Тепловые нагрузки определяются с учетом категорий потребителей по надежности теплоснабжения в соответствии с требованиями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обеспечении незамерзаемости водопроводных сетей методом подогрева воды и прокладке сетей канализации с "тепловым спутником" для определения расчетной мощности котельных следует учитывать дополнительно расходы тепла на подогрев водопроводной воды и тепловое сопровождение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53</w:t>
      </w:r>
      <w:r w:rsidRPr="00D25E85">
        <w:rPr>
          <w:rFonts w:ascii="Times New Roman" w:hAnsi="Times New Roman" w:cs="Times New Roman"/>
        </w:rPr>
        <w:t>. Теплоснабжение жилой и общественной застройки на территории населенн</w:t>
      </w:r>
      <w:r w:rsidR="008F0119">
        <w:rPr>
          <w:rFonts w:ascii="Times New Roman" w:hAnsi="Times New Roman" w:cs="Times New Roman"/>
        </w:rPr>
        <w:t>ого</w:t>
      </w:r>
      <w:r w:rsidRPr="00D25E85">
        <w:rPr>
          <w:rFonts w:ascii="Times New Roman" w:hAnsi="Times New Roman" w:cs="Times New Roman"/>
        </w:rPr>
        <w:t xml:space="preserve"> пункт</w:t>
      </w:r>
      <w:r w:rsidR="008F0119">
        <w:rPr>
          <w:rFonts w:ascii="Times New Roman" w:hAnsi="Times New Roman" w:cs="Times New Roman"/>
        </w:rPr>
        <w:t>а</w:t>
      </w:r>
      <w:r w:rsidRPr="00D25E85">
        <w:rPr>
          <w:rFonts w:ascii="Times New Roman" w:hAnsi="Times New Roman" w:cs="Times New Roman"/>
        </w:rPr>
        <w:t xml:space="preserve">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централизованное - от котельных, использующих в качестве топлива уголь, мазут, дизельное топливо, древесину, термальные воды, в том числе электрокотельных, тепловых электростанций (ТЭЦ, ТЭС);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децентрализованное - от автономных источников (блочных, мини-котельных на природном газе, геотермальных систем теплоснабжения), в том числе электрокотельных, квартирных теплогенераторов.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теплоснабжения районов новой застройки должен производиться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54</w:t>
      </w:r>
      <w:r w:rsidRPr="00D25E85">
        <w:rPr>
          <w:rFonts w:ascii="Times New Roman" w:hAnsi="Times New Roman" w:cs="Times New Roman"/>
        </w:rPr>
        <w:t>. Размещение централизованных источников теплоснабжения на территори</w:t>
      </w:r>
      <w:r w:rsidR="008F0119">
        <w:rPr>
          <w:rFonts w:ascii="Times New Roman" w:hAnsi="Times New Roman" w:cs="Times New Roman"/>
        </w:rPr>
        <w:t>и</w:t>
      </w:r>
      <w:r w:rsidRPr="00D25E85">
        <w:rPr>
          <w:rFonts w:ascii="Times New Roman" w:hAnsi="Times New Roman" w:cs="Times New Roman"/>
        </w:rPr>
        <w:t xml:space="preserve"> </w:t>
      </w:r>
      <w:r w:rsidRPr="00D25E85">
        <w:rPr>
          <w:rFonts w:ascii="Times New Roman" w:hAnsi="Times New Roman" w:cs="Times New Roman"/>
        </w:rPr>
        <w:lastRenderedPageBreak/>
        <w:t>населенн</w:t>
      </w:r>
      <w:r w:rsidR="008F0119">
        <w:rPr>
          <w:rFonts w:ascii="Times New Roman" w:hAnsi="Times New Roman" w:cs="Times New Roman"/>
        </w:rPr>
        <w:t>ого</w:t>
      </w:r>
      <w:r w:rsidRPr="00D25E85">
        <w:rPr>
          <w:rFonts w:ascii="Times New Roman" w:hAnsi="Times New Roman" w:cs="Times New Roman"/>
        </w:rPr>
        <w:t xml:space="preserve"> пункт</w:t>
      </w:r>
      <w:r w:rsidR="008F0119">
        <w:rPr>
          <w:rFonts w:ascii="Times New Roman" w:hAnsi="Times New Roman" w:cs="Times New Roman"/>
        </w:rPr>
        <w:t>а</w:t>
      </w:r>
      <w:r w:rsidRPr="00D25E85">
        <w:rPr>
          <w:rFonts w:ascii="Times New Roman" w:hAnsi="Times New Roman" w:cs="Times New Roman"/>
        </w:rPr>
        <w:t xml:space="preserve"> производится, как правило, в коммунально-складских и производственных зонах, по возможности в центре тепловых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СНиП 2.07.01-89*, СНиП 41-01-2003.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55</w:t>
      </w:r>
      <w:r w:rsidRPr="00D25E85">
        <w:rPr>
          <w:rFonts w:ascii="Times New Roman" w:hAnsi="Times New Roman" w:cs="Times New Roman"/>
        </w:rPr>
        <w:t>.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 каждого районного источника тепла следует предусматривать не менее двух выводов тепловых сетей к потребителям.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трубопроводами должны быть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Независимо от способа прокладки каждый трубопровод должен быть рассчитан на подачу 100% теплоты при заданном уровне показателей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56</w:t>
      </w:r>
      <w:r w:rsidRPr="00D25E85">
        <w:rPr>
          <w:rFonts w:ascii="Times New Roman" w:hAnsi="Times New Roman" w:cs="Times New Roman"/>
        </w:rPr>
        <w:t>. 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проектированием резервных источников тепла, обеспечивающих отопление здания в полном объеме, в том числе с использованием электроэнергии;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двусторонним питанием от разных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57</w:t>
      </w:r>
      <w:r w:rsidRPr="00D25E85">
        <w:rPr>
          <w:rFonts w:ascii="Times New Roman" w:hAnsi="Times New Roman" w:cs="Times New Roman"/>
        </w:rPr>
        <w:t>. Земельные участки для размещения котельных выбираются в соответствии со схем</w:t>
      </w:r>
      <w:r w:rsidR="008F0119">
        <w:rPr>
          <w:rFonts w:ascii="Times New Roman" w:hAnsi="Times New Roman" w:cs="Times New Roman"/>
        </w:rPr>
        <w:t>ой</w:t>
      </w:r>
      <w:r w:rsidRPr="00D25E85">
        <w:rPr>
          <w:rFonts w:ascii="Times New Roman" w:hAnsi="Times New Roman" w:cs="Times New Roman"/>
        </w:rPr>
        <w:t xml:space="preserve"> теплоснабжения </w:t>
      </w:r>
      <w:r w:rsidR="008F0119">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для отдельно стоящих котельных, размещаемых в районах жилой застройки, следует принимать по </w:t>
      </w:r>
      <w:hyperlink w:anchor="P6071" w:history="1">
        <w:r w:rsidRPr="00D25E85">
          <w:rPr>
            <w:rFonts w:ascii="Times New Roman" w:hAnsi="Times New Roman" w:cs="Times New Roman"/>
            <w:color w:val="0000FF"/>
          </w:rPr>
          <w:t>Таблице 57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9" w:name="P6071"/>
      <w:bookmarkEnd w:id="69"/>
      <w:r w:rsidRPr="00D25E85">
        <w:rPr>
          <w:rFonts w:ascii="Times New Roman" w:hAnsi="Times New Roman" w:cs="Times New Roman"/>
        </w:rPr>
        <w:t>Таблица 57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0"/>
        <w:gridCol w:w="2795"/>
        <w:gridCol w:w="2796"/>
      </w:tblGrid>
      <w:tr w:rsidR="00DF74AE" w:rsidRPr="00D25E85">
        <w:tc>
          <w:tcPr>
            <w:tcW w:w="33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Теплопроизводительность котельных, Гкал/ч (МВт)</w:t>
            </w:r>
          </w:p>
        </w:tc>
        <w:tc>
          <w:tcPr>
            <w:tcW w:w="5591"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 котельных, работающих</w:t>
            </w:r>
          </w:p>
        </w:tc>
      </w:tr>
      <w:tr w:rsidR="00DF74AE" w:rsidRPr="00D25E85">
        <w:tc>
          <w:tcPr>
            <w:tcW w:w="3360" w:type="dxa"/>
            <w:vMerge/>
          </w:tcPr>
          <w:p w:rsidR="00DF74AE" w:rsidRPr="00D25E85" w:rsidRDefault="00DF74AE"/>
        </w:tc>
        <w:tc>
          <w:tcPr>
            <w:tcW w:w="279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твердом топливе</w:t>
            </w:r>
          </w:p>
        </w:tc>
        <w:tc>
          <w:tcPr>
            <w:tcW w:w="27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газомазутном топливе</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10 (от 6 до 12)</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10 до 50 (от 12 до 58)</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50 до 100 (от 58 до 116)</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100 до 200 (от 116 до 233)</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200 до 400 (от 233 до 466)</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 Размеры земельных участков для электрокотельных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58</w:t>
      </w:r>
      <w:r w:rsidRPr="00D25E85">
        <w:rPr>
          <w:rFonts w:ascii="Times New Roman" w:hAnsi="Times New Roman" w:cs="Times New Roman"/>
        </w:rPr>
        <w:t xml:space="preserve">. Размеры санитарно-защитных зон от источников теплоснабжения устанавливаются в соответствии с требованиями </w:t>
      </w:r>
      <w:hyperlink r:id="rId99" w:history="1">
        <w:r w:rsidRPr="00D25E85">
          <w:rPr>
            <w:rFonts w:ascii="Times New Roman" w:hAnsi="Times New Roman" w:cs="Times New Roman"/>
            <w:color w:val="0000FF"/>
          </w:rPr>
          <w:t>СанПиН 2.2.1/2.1.1.1200-03</w:t>
        </w:r>
      </w:hyperlink>
      <w:r w:rsidRPr="00D25E85">
        <w:rPr>
          <w:rFonts w:ascii="Times New Roman" w:hAnsi="Times New Roman" w:cs="Times New Roman"/>
        </w:rPr>
        <w:t>. Ориентировочные размеры составляют: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тепловых электростанций (ТЭС) эквивалентной электрической мощностью 600 МВт и выше: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использующие в качестве топлива уголь и мазут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газовом и газомазутном топливе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ТЭЦ и районных котельных тепловой мощностью 200 Гкал и выше: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угольном и мазутном топливе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газовом и газомазутном топливе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золоотвалов ТЭС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59</w:t>
      </w:r>
      <w:r w:rsidRPr="00D25E85">
        <w:rPr>
          <w:rFonts w:ascii="Times New Roman" w:hAnsi="Times New Roman" w:cs="Times New Roman"/>
        </w:rPr>
        <w:t xml:space="preserve">. Размещение и проектирование электрокотельных, в том числе их санитарно-защитных зон, следует осуществлять в соответствии с требованиями </w:t>
      </w:r>
      <w:hyperlink r:id="rId100" w:history="1">
        <w:r w:rsidRPr="00D25E85">
          <w:rPr>
            <w:rFonts w:ascii="Times New Roman" w:hAnsi="Times New Roman" w:cs="Times New Roman"/>
            <w:color w:val="0000FF"/>
          </w:rPr>
          <w:t>ПУЭ</w:t>
        </w:r>
      </w:hyperlink>
      <w:r w:rsidRPr="00D25E85">
        <w:rPr>
          <w:rFonts w:ascii="Times New Roman" w:hAnsi="Times New Roman" w:cs="Times New Roman"/>
        </w:rPr>
        <w:t xml:space="preserve">, </w:t>
      </w:r>
      <w:hyperlink r:id="rId101" w:history="1">
        <w:r w:rsidRPr="00D25E85">
          <w:rPr>
            <w:rFonts w:ascii="Times New Roman" w:hAnsi="Times New Roman" w:cs="Times New Roman"/>
            <w:color w:val="0000FF"/>
          </w:rPr>
          <w:t>ПБ 10-575-03</w:t>
        </w:r>
      </w:hyperlink>
      <w:r w:rsidRPr="00D25E85">
        <w:rPr>
          <w:rFonts w:ascii="Times New Roman" w:hAnsi="Times New Roman" w:cs="Times New Roman"/>
        </w:rPr>
        <w:t xml:space="preserve"> и </w:t>
      </w:r>
      <w:hyperlink r:id="rId102"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60</w:t>
      </w:r>
      <w:r w:rsidRPr="00D25E85">
        <w:rPr>
          <w:rFonts w:ascii="Times New Roman" w:hAnsi="Times New Roman" w:cs="Times New Roman"/>
        </w:rPr>
        <w:t>. При отсутствии централизо</w:t>
      </w:r>
      <w:r w:rsidR="008F0119">
        <w:rPr>
          <w:rFonts w:ascii="Times New Roman" w:hAnsi="Times New Roman" w:cs="Times New Roman"/>
        </w:rPr>
        <w:t>ванной системы теплоснабжения на</w:t>
      </w:r>
      <w:r w:rsidRPr="00D25E85">
        <w:rPr>
          <w:rFonts w:ascii="Times New Roman" w:hAnsi="Times New Roman" w:cs="Times New Roman"/>
        </w:rPr>
        <w:t xml:space="preserve"> территориях одно-, двухэтажной жилой застройки с плотностью населения 40 чел./</w:t>
      </w: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и выше </w:t>
      </w:r>
      <w:r w:rsidR="008F0119">
        <w:rPr>
          <w:rFonts w:ascii="Times New Roman" w:hAnsi="Times New Roman" w:cs="Times New Roman"/>
        </w:rPr>
        <w:t xml:space="preserve">- </w:t>
      </w:r>
      <w:r w:rsidRPr="00D25E85">
        <w:rPr>
          <w:rFonts w:ascii="Times New Roman" w:hAnsi="Times New Roman" w:cs="Times New Roman"/>
        </w:rPr>
        <w:t>проектируется теплоснабжение от электрокотельных на группу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автономного теплоснабжения отдельно стоящих зданий проектируются индивидуальные котельные, в том числе электрокотельные (отдельно стоящие, встроенные, пристроенные).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8F0119">
        <w:rPr>
          <w:rFonts w:ascii="Times New Roman" w:hAnsi="Times New Roman" w:cs="Times New Roman"/>
        </w:rPr>
        <w:t>161.</w:t>
      </w:r>
      <w:r w:rsidRPr="00D25E85">
        <w:rPr>
          <w:rFonts w:ascii="Times New Roman" w:hAnsi="Times New Roman" w:cs="Times New Roman"/>
        </w:rPr>
        <w:t xml:space="preserve"> Размещение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62</w:t>
      </w:r>
      <w:r w:rsidRPr="00D25E85">
        <w:rPr>
          <w:rFonts w:ascii="Times New Roman" w:hAnsi="Times New Roman" w:cs="Times New Roman"/>
        </w:rPr>
        <w:t>. Трассы и способы прокладки тепловых сетей следует предусматривать в соответствии со СНиП II-89-80, СНиП 41-02-2003,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Наименьший диаметр труб независимо от расхода и параметров теплоносителя должен приниматься 50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w:t>
      </w:r>
      <w:r w:rsidR="008F0119">
        <w:rPr>
          <w:rFonts w:ascii="Times New Roman" w:hAnsi="Times New Roman" w:cs="Times New Roman"/>
        </w:rPr>
        <w:t>63</w:t>
      </w:r>
      <w:r w:rsidRPr="00D25E85">
        <w:rPr>
          <w:rFonts w:ascii="Times New Roman" w:hAnsi="Times New Roman" w:cs="Times New Roman"/>
        </w:rPr>
        <w:t>. Проектирование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64</w:t>
      </w:r>
      <w:r w:rsidRPr="00D25E85">
        <w:rPr>
          <w:rFonts w:ascii="Times New Roman" w:hAnsi="Times New Roman" w:cs="Times New Roman"/>
        </w:rPr>
        <w:t>. При проектировании тепловых сетей подземным и надземным способами в просадочных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прокладку сетей в каналах или тоннелях с естественной или искусственной вентиляцией, обеспечивающей требуемый температурный режим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замену грунта в основании каналов и тоннелей на непросадочный;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свайного основания, обеспечение водонепроницаемости каналов, тоннелей и камер;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удаление случайных и аварийных вод из камер и тоннелей.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65</w:t>
      </w:r>
      <w:r w:rsidRPr="00D25E85">
        <w:rPr>
          <w:rFonts w:ascii="Times New Roman" w:hAnsi="Times New Roman" w:cs="Times New Roman"/>
        </w:rPr>
        <w:t>. 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DF74AE" w:rsidRPr="00D25E85" w:rsidRDefault="00DF74AE">
      <w:pPr>
        <w:pStyle w:val="ConsPlusNormal"/>
        <w:spacing w:before="220"/>
        <w:ind w:firstLine="540"/>
        <w:jc w:val="both"/>
        <w:rPr>
          <w:rFonts w:ascii="Times New Roman" w:hAnsi="Times New Roman" w:cs="Times New Roman"/>
        </w:rPr>
      </w:pPr>
      <w:r w:rsidRPr="00055254">
        <w:rPr>
          <w:rFonts w:ascii="Times New Roman" w:hAnsi="Times New Roman" w:cs="Times New Roman"/>
        </w:rPr>
        <w:t>6.1.1</w:t>
      </w:r>
      <w:r w:rsidR="00055254">
        <w:rPr>
          <w:rFonts w:ascii="Times New Roman" w:hAnsi="Times New Roman" w:cs="Times New Roman"/>
        </w:rPr>
        <w:t>66</w:t>
      </w:r>
      <w:r w:rsidRPr="00D25E85">
        <w:rPr>
          <w:rFonts w:ascii="Times New Roman" w:hAnsi="Times New Roman" w:cs="Times New Roman"/>
        </w:rPr>
        <w:t>. 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1 по СНиП 2.02.04-84*), на расстоянии 6 м от стены здания проектируется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67</w:t>
      </w:r>
      <w:r w:rsidRPr="00D25E85">
        <w:rPr>
          <w:rFonts w:ascii="Times New Roman" w:hAnsi="Times New Roman" w:cs="Times New Roman"/>
        </w:rPr>
        <w:t>. При подземной прокладке тепловых сетей, строящихся по принципу сохранения мерзлоты, бесканальную прокладку проектировать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68</w:t>
      </w:r>
      <w:r w:rsidRPr="00D25E85">
        <w:rPr>
          <w:rFonts w:ascii="Times New Roman" w:hAnsi="Times New Roman" w:cs="Times New Roman"/>
        </w:rPr>
        <w:t>. Спускные устройства водяных тепловых сетей должны проектироваться исходя из условий спуска воды из одного трубопровода секционируемого участка в течение одного часа. Спуск воды должен предусматриваться из трубопроводов непосредственно в системы канализации с охлаждением воды до температуры, допускаемой конструкциями сетей канализации и исключающей вредное тепловое воздействие на вечномерзлые грунты в 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спуска воды в каналы и камеры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69</w:t>
      </w:r>
      <w:r w:rsidRPr="00D25E85">
        <w:rPr>
          <w:rFonts w:ascii="Times New Roman" w:hAnsi="Times New Roman" w:cs="Times New Roman"/>
        </w:rPr>
        <w:t>. При проектировании систем теплоснабжения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CC79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70</w:t>
      </w:r>
      <w:r w:rsidRPr="00D25E85">
        <w:rPr>
          <w:rFonts w:ascii="Times New Roman" w:hAnsi="Times New Roman" w:cs="Times New Roman"/>
        </w:rPr>
        <w:t>. Расчетную сейсмичность для зданий и сооружений тепловых сетей следует принимать равной сейсмичности района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71</w:t>
      </w:r>
      <w:r w:rsidRPr="00D25E85">
        <w:rPr>
          <w:rFonts w:ascii="Times New Roman" w:hAnsi="Times New Roman" w:cs="Times New Roman"/>
        </w:rPr>
        <w:t>. В районах сейсмичностью 8 и 9 баллов прокладка транзитных тепловых сетей под жилыми, общественными и производственными зданиями, а также по стенам зданий, фермам, колоннам и т.п.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72</w:t>
      </w:r>
      <w:r w:rsidRPr="00D25E85">
        <w:rPr>
          <w:rFonts w:ascii="Times New Roman" w:hAnsi="Times New Roman" w:cs="Times New Roman"/>
        </w:rPr>
        <w:t xml:space="preserve">. В сейсмически опасных районах при надземной прокладке должны применяться </w:t>
      </w:r>
      <w:r w:rsidRPr="00D25E85">
        <w:rPr>
          <w:rFonts w:ascii="Times New Roman" w:hAnsi="Times New Roman" w:cs="Times New Roman"/>
        </w:rPr>
        <w:lastRenderedPageBreak/>
        <w:t>эстакады или низкие отдельно стоящие опоры.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Прокладка на высоких отдельно стоящих опорах и использование труб тепловых сетей для связи между опорами не допускаются.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Подвижные катковые и шариковые опоры труб проектировать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73</w:t>
      </w:r>
      <w:r w:rsidRPr="00D25E85">
        <w:rPr>
          <w:rFonts w:ascii="Times New Roman" w:hAnsi="Times New Roman" w:cs="Times New Roman"/>
        </w:rPr>
        <w:t>. На подрабатываемых территориях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74</w:t>
      </w:r>
      <w:r w:rsidRPr="00D25E85">
        <w:rPr>
          <w:rFonts w:ascii="Times New Roman" w:hAnsi="Times New Roman" w:cs="Times New Roman"/>
        </w:rPr>
        <w:t>. На территориях с просадочными грунтами размещение зданий и сооружений тепловых сетей предпочтительно проектировать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75</w:t>
      </w:r>
      <w:r w:rsidRPr="00D25E85">
        <w:rPr>
          <w:rFonts w:ascii="Times New Roman" w:hAnsi="Times New Roman" w:cs="Times New Roman"/>
        </w:rPr>
        <w:t>. Здания и сооружения с мокрыми технологическими процессами следует проектировать в пониженных частях территорий с просадочными грунтами.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76</w:t>
      </w:r>
      <w:r w:rsidRPr="00D25E85">
        <w:rPr>
          <w:rFonts w:ascii="Times New Roman" w:hAnsi="Times New Roman" w:cs="Times New Roman"/>
        </w:rPr>
        <w:t>. Емкостные сооружения тепловых сетей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емкостных сооружений до зданий и сооружений различного назначения в грунтах II типа по просадочности при водопроницаемых (дренажных) подстилающих грунтах должно быть не менее 1,5 толщины просадочного слоя, а при недренирующих подстилающих грунтах - не менее тройной толщины просадочного слоя, но не более 40 м.</w:t>
      </w:r>
    </w:p>
    <w:p w:rsidR="00DF74AE" w:rsidRPr="00D25E85" w:rsidRDefault="00CC7944">
      <w:pPr>
        <w:pStyle w:val="ConsPlusNormal"/>
        <w:spacing w:before="220"/>
        <w:ind w:firstLine="540"/>
        <w:jc w:val="both"/>
        <w:rPr>
          <w:rFonts w:ascii="Times New Roman" w:hAnsi="Times New Roman" w:cs="Times New Roman"/>
        </w:rPr>
      </w:pPr>
      <w:r>
        <w:rPr>
          <w:rFonts w:ascii="Times New Roman" w:hAnsi="Times New Roman" w:cs="Times New Roman"/>
        </w:rPr>
        <w:t>6.1.1</w:t>
      </w:r>
      <w:r w:rsidR="00055254">
        <w:rPr>
          <w:rFonts w:ascii="Times New Roman" w:hAnsi="Times New Roman" w:cs="Times New Roman"/>
        </w:rPr>
        <w:t>77</w:t>
      </w:r>
      <w:r w:rsidR="00DF74AE" w:rsidRPr="00D25E85">
        <w:rPr>
          <w:rFonts w:ascii="Times New Roman" w:hAnsi="Times New Roman" w:cs="Times New Roman"/>
        </w:rPr>
        <w:t>. Размещение тепловых сетей производится в соответствии с требованиями раздела "Зоны инженерной инфраструктуры" (подраздел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bookmarkStart w:id="70" w:name="P6157"/>
      <w:bookmarkEnd w:id="70"/>
      <w:r w:rsidRPr="00D25E85">
        <w:rPr>
          <w:rFonts w:ascii="Times New Roman" w:hAnsi="Times New Roman" w:cs="Times New Roman"/>
        </w:rPr>
        <w:t>Электроснабжение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CC7944">
        <w:rPr>
          <w:rFonts w:ascii="Times New Roman" w:hAnsi="Times New Roman" w:cs="Times New Roman"/>
        </w:rPr>
        <w:t>1</w:t>
      </w:r>
      <w:r w:rsidR="00055254">
        <w:rPr>
          <w:rFonts w:ascii="Times New Roman" w:hAnsi="Times New Roman" w:cs="Times New Roman"/>
        </w:rPr>
        <w:t>78</w:t>
      </w:r>
      <w:r w:rsidRPr="00D25E85">
        <w:rPr>
          <w:rFonts w:ascii="Times New Roman" w:hAnsi="Times New Roman" w:cs="Times New Roman"/>
        </w:rPr>
        <w:t>. При проектировании электроснабжения населенн</w:t>
      </w:r>
      <w:r w:rsidR="00055254">
        <w:rPr>
          <w:rFonts w:ascii="Times New Roman" w:hAnsi="Times New Roman" w:cs="Times New Roman"/>
        </w:rPr>
        <w:t>ого</w:t>
      </w:r>
      <w:r w:rsidRPr="00D25E85">
        <w:rPr>
          <w:rFonts w:ascii="Times New Roman" w:hAnsi="Times New Roman" w:cs="Times New Roman"/>
        </w:rPr>
        <w:t xml:space="preserve"> пункт</w:t>
      </w:r>
      <w:r w:rsidR="00055254">
        <w:rPr>
          <w:rFonts w:ascii="Times New Roman" w:hAnsi="Times New Roman" w:cs="Times New Roman"/>
        </w:rPr>
        <w:t>а</w:t>
      </w:r>
      <w:r w:rsidRPr="00D25E85">
        <w:rPr>
          <w:rFonts w:ascii="Times New Roman" w:hAnsi="Times New Roman" w:cs="Times New Roman"/>
        </w:rPr>
        <w:t xml:space="preserve"> определение электрической нагрузки на электроисточники следует производить в соответствии с требованиями РД 34.20.185-94 (с изменениями и дополнениями), СП 31-110-2003 и Положением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Укрупненные показатели электропотребления в населенн</w:t>
      </w:r>
      <w:r w:rsidR="00055254">
        <w:rPr>
          <w:rFonts w:ascii="Times New Roman" w:hAnsi="Times New Roman" w:cs="Times New Roman"/>
        </w:rPr>
        <w:t>ом пункте</w:t>
      </w:r>
      <w:r w:rsidRPr="00D25E85">
        <w:rPr>
          <w:rFonts w:ascii="Times New Roman" w:hAnsi="Times New Roman" w:cs="Times New Roman"/>
        </w:rPr>
        <w:t xml:space="preserve"> допускается принимать в соответствии с рекомендуемыми нормами электропотребления.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6284" w:history="1">
        <w:r w:rsidRPr="00D25E85">
          <w:rPr>
            <w:rFonts w:ascii="Times New Roman" w:hAnsi="Times New Roman" w:cs="Times New Roman"/>
            <w:color w:val="0000FF"/>
          </w:rPr>
          <w:t>Таблице 60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1" w:name="P6284"/>
      <w:bookmarkEnd w:id="71"/>
      <w:r w:rsidRPr="00D25E85">
        <w:rPr>
          <w:rFonts w:ascii="Times New Roman" w:hAnsi="Times New Roman" w:cs="Times New Roman"/>
        </w:rPr>
        <w:lastRenderedPageBreak/>
        <w:t>Таблица 60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744"/>
        <w:gridCol w:w="1444"/>
        <w:gridCol w:w="724"/>
        <w:gridCol w:w="1534"/>
      </w:tblGrid>
      <w:tr w:rsidR="00FF19EE" w:rsidRPr="00D25E85" w:rsidTr="00FF19EE">
        <w:trPr>
          <w:gridAfter w:val="3"/>
          <w:wAfter w:w="3702" w:type="dxa"/>
          <w:trHeight w:val="253"/>
        </w:trPr>
        <w:tc>
          <w:tcPr>
            <w:tcW w:w="139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Категория городского населенного пункта</w:t>
            </w:r>
          </w:p>
        </w:tc>
        <w:tc>
          <w:tcPr>
            <w:tcW w:w="17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Расчетная удельная обеспеченность общей площадью,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3702" w:type="dxa"/>
            <w:gridSpan w:val="3"/>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электрическими плитами, кВт/чел.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val="restart"/>
            <w:vAlign w:val="center"/>
          </w:tcPr>
          <w:p w:rsidR="00FF19EE" w:rsidRPr="00D25E85" w:rsidRDefault="00FF19EE" w:rsidP="00055254">
            <w:pPr>
              <w:pStyle w:val="ConsPlusNormal"/>
              <w:jc w:val="center"/>
              <w:rPr>
                <w:rFonts w:ascii="Times New Roman" w:hAnsi="Times New Roman" w:cs="Times New Roman"/>
              </w:rPr>
            </w:pPr>
            <w:r w:rsidRPr="00D25E85">
              <w:rPr>
                <w:rFonts w:ascii="Times New Roman" w:hAnsi="Times New Roman" w:cs="Times New Roman"/>
              </w:rPr>
              <w:t>в целом по населенному пункту</w:t>
            </w:r>
          </w:p>
        </w:tc>
        <w:tc>
          <w:tcPr>
            <w:tcW w:w="2258" w:type="dxa"/>
            <w:gridSpan w:val="2"/>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том числе</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tcPr>
          <w:p w:rsidR="00FF19EE" w:rsidRPr="00D25E85" w:rsidRDefault="00FF19EE"/>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центр</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микрорайоны (кварталы) застройки</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Большой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27,8</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0,55</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0,72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0,51</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Малый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30,1</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0,50</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0,62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0,49</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удельных электрических нагрузок приведены к шинам 10(6) кВ центров питания.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xml:space="preserve">. В тех случаях, когда фактическая обеспеченность общей площадью в поселении отличается от расчетной, приведенные в таблице значения следует умножать на отношение фактической обеспеченности </w:t>
      </w:r>
      <w:proofErr w:type="gramStart"/>
      <w:r w:rsidR="00DF74AE" w:rsidRPr="00D25E85">
        <w:rPr>
          <w:rFonts w:ascii="Times New Roman" w:hAnsi="Times New Roman" w:cs="Times New Roman"/>
        </w:rPr>
        <w:t>к</w:t>
      </w:r>
      <w:proofErr w:type="gramEnd"/>
      <w:r w:rsidR="00DF74AE" w:rsidRPr="00D25E85">
        <w:rPr>
          <w:rFonts w:ascii="Times New Roman" w:hAnsi="Times New Roman" w:cs="Times New Roman"/>
        </w:rPr>
        <w:t xml:space="preserve"> расчетной.</w:t>
      </w:r>
    </w:p>
    <w:p w:rsidR="00DF74AE" w:rsidRPr="00D25E85" w:rsidRDefault="00A7023E">
      <w:pPr>
        <w:pStyle w:val="ConsPlusNormal"/>
        <w:spacing w:before="220"/>
        <w:ind w:firstLine="540"/>
        <w:jc w:val="both"/>
        <w:rPr>
          <w:rFonts w:ascii="Times New Roman" w:hAnsi="Times New Roman" w:cs="Times New Roman"/>
        </w:rPr>
      </w:pPr>
      <w:bookmarkStart w:id="72" w:name="P6320"/>
      <w:bookmarkEnd w:id="72"/>
      <w:r>
        <w:rPr>
          <w:rFonts w:ascii="Times New Roman" w:hAnsi="Times New Roman" w:cs="Times New Roman"/>
        </w:rPr>
        <w:t>3</w:t>
      </w:r>
      <w:r w:rsidR="00DF74AE" w:rsidRPr="00D25E85">
        <w:rPr>
          <w:rFonts w:ascii="Times New Roman" w:hAnsi="Times New Roman" w:cs="Times New Roman"/>
        </w:rPr>
        <w:t>.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055254" w:rsidRDefault="00A7023E">
      <w:pPr>
        <w:pStyle w:val="ConsPlusNormal"/>
        <w:spacing w:before="220"/>
        <w:ind w:firstLine="540"/>
        <w:jc w:val="both"/>
        <w:rPr>
          <w:rFonts w:ascii="Times New Roman" w:hAnsi="Times New Roman" w:cs="Times New Roman"/>
        </w:rPr>
      </w:pPr>
      <w:r>
        <w:rPr>
          <w:rFonts w:ascii="Times New Roman" w:hAnsi="Times New Roman" w:cs="Times New Roman"/>
        </w:rPr>
        <w:t>4</w:t>
      </w:r>
      <w:r w:rsidR="00DF74AE" w:rsidRPr="00D25E85">
        <w:rPr>
          <w:rFonts w:ascii="Times New Roman" w:hAnsi="Times New Roman" w:cs="Times New Roman"/>
        </w:rPr>
        <w:t xml:space="preserve">. В таблице не учтены мелкопромышленные потребители (кроме перечисленных в </w:t>
      </w:r>
      <w:hyperlink w:anchor="P6320" w:history="1">
        <w:r w:rsidR="00DF74AE" w:rsidRPr="00D25E85">
          <w:rPr>
            <w:rFonts w:ascii="Times New Roman" w:hAnsi="Times New Roman" w:cs="Times New Roman"/>
            <w:color w:val="0000FF"/>
          </w:rPr>
          <w:t>п. 4</w:t>
        </w:r>
      </w:hyperlink>
      <w:r w:rsidR="00DF74AE" w:rsidRPr="00D25E85">
        <w:rPr>
          <w:rFonts w:ascii="Times New Roman" w:hAnsi="Times New Roman" w:cs="Times New Roman"/>
        </w:rPr>
        <w:t xml:space="preserve"> примечаний)</w:t>
      </w:r>
      <w:r w:rsidR="0005525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учета этих потребителей к показателям таблицы следует вводить следующие коэффициенты: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районов поселения с электроплитами - 1,1 - 1,5.</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К центральным районам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055254">
        <w:rPr>
          <w:rFonts w:ascii="Times New Roman" w:hAnsi="Times New Roman" w:cs="Times New Roman"/>
        </w:rPr>
        <w:t>79</w:t>
      </w:r>
      <w:r w:rsidRPr="00D25E85">
        <w:rPr>
          <w:rFonts w:ascii="Times New Roman" w:hAnsi="Times New Roman" w:cs="Times New Roman"/>
        </w:rPr>
        <w:t xml:space="preserve">. При развитии систем электроснабжения в </w:t>
      </w:r>
      <w:r w:rsidR="00055254">
        <w:rPr>
          <w:rFonts w:ascii="Times New Roman" w:hAnsi="Times New Roman" w:cs="Times New Roman"/>
        </w:rPr>
        <w:t>сельском поселении</w:t>
      </w:r>
      <w:r w:rsidRPr="00D25E85">
        <w:rPr>
          <w:rFonts w:ascii="Times New Roman" w:hAnsi="Times New Roman" w:cs="Times New Roman"/>
        </w:rPr>
        <w:t xml:space="preserve"> на перспективу электрические сети следует проектировать с учетом перехода на более высокие классы среднего напряжения (с 6 - 10 кВ на 20 - 35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с учетом анализа роста перспективных электрических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055254">
        <w:rPr>
          <w:rFonts w:ascii="Times New Roman" w:hAnsi="Times New Roman" w:cs="Times New Roman"/>
        </w:rPr>
        <w:t>80</w:t>
      </w:r>
      <w:r w:rsidRPr="00D25E85">
        <w:rPr>
          <w:rFonts w:ascii="Times New Roman" w:hAnsi="Times New Roman" w:cs="Times New Roman"/>
        </w:rPr>
        <w:t xml:space="preserve">. До разработки схемы перспективного развития электрических сетей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055254">
        <w:rPr>
          <w:rFonts w:ascii="Times New Roman" w:hAnsi="Times New Roman" w:cs="Times New Roman"/>
        </w:rPr>
        <w:t>81</w:t>
      </w:r>
      <w:r w:rsidRPr="00D25E85">
        <w:rPr>
          <w:rFonts w:ascii="Times New Roman" w:hAnsi="Times New Roman" w:cs="Times New Roman"/>
        </w:rPr>
        <w:t>.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182</w:t>
      </w:r>
      <w:r w:rsidRPr="00D25E85">
        <w:rPr>
          <w:rFonts w:ascii="Times New Roman" w:hAnsi="Times New Roman" w:cs="Times New Roman"/>
        </w:rPr>
        <w:t>. Напряжение электрических сетей  поселени</w:t>
      </w:r>
      <w:r w:rsidR="00055254">
        <w:rPr>
          <w:rFonts w:ascii="Times New Roman" w:hAnsi="Times New Roman" w:cs="Times New Roman"/>
        </w:rPr>
        <w:t>я</w:t>
      </w:r>
      <w:r w:rsidRPr="00D25E85">
        <w:rPr>
          <w:rFonts w:ascii="Times New Roman" w:hAnsi="Times New Roman" w:cs="Times New Roman"/>
        </w:rPr>
        <w:t xml:space="preserve"> выбирается с учетом концепции их развития в пределах расчетного срока и системы напряжений в энергосистеме: 35-110-220-500 кВ или 35-110-330-750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183</w:t>
      </w:r>
      <w:r w:rsidRPr="00D25E85">
        <w:rPr>
          <w:rFonts w:ascii="Times New Roman" w:hAnsi="Times New Roman" w:cs="Times New Roman"/>
        </w:rPr>
        <w:t xml:space="preserve">. </w:t>
      </w:r>
      <w:proofErr w:type="gramStart"/>
      <w:r w:rsidRPr="00D25E85">
        <w:rPr>
          <w:rFonts w:ascii="Times New Roman" w:hAnsi="Times New Roman" w:cs="Times New Roman"/>
        </w:rPr>
        <w:t>При проектировании электроснабжения поселени</w:t>
      </w:r>
      <w:r w:rsidR="00055254">
        <w:rPr>
          <w:rFonts w:ascii="Times New Roman" w:hAnsi="Times New Roman" w:cs="Times New Roman"/>
        </w:rPr>
        <w:t>я</w:t>
      </w:r>
      <w:r w:rsidRPr="00D25E85">
        <w:rPr>
          <w:rFonts w:ascii="Times New Roman" w:hAnsi="Times New Roman" w:cs="Times New Roman"/>
        </w:rPr>
        <w:t xml:space="preserve">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К особой группе относятся электроприемники, бесперебойная работа которых необходима для безаварийного производства с целью предотвращения угрозы жизни людей, взрывов, пожаров и повреждения дорогостоящего основного оборудования.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183</w:t>
      </w:r>
      <w:r w:rsidRPr="00D25E85">
        <w:rPr>
          <w:rFonts w:ascii="Times New Roman" w:hAnsi="Times New Roman" w:cs="Times New Roman"/>
        </w:rPr>
        <w:t>.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184</w:t>
      </w:r>
      <w:r w:rsidRPr="00D25E85">
        <w:rPr>
          <w:rFonts w:ascii="Times New Roman" w:hAnsi="Times New Roman" w:cs="Times New Roman"/>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185</w:t>
      </w:r>
      <w:r w:rsidRPr="00D25E85">
        <w:rPr>
          <w:rFonts w:ascii="Times New Roman" w:hAnsi="Times New Roman" w:cs="Times New Roman"/>
        </w:rPr>
        <w:t>. При проектировании нового строительства, расширения, реконструкции и технического перевооружения сетевых объектов РСК необходимо: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сетевым резервированием должны быть обеспечены все подстанции напряжением 35 - 220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186</w:t>
      </w:r>
      <w:r w:rsidRPr="00D25E85">
        <w:rPr>
          <w:rFonts w:ascii="Times New Roman" w:hAnsi="Times New Roman" w:cs="Times New Roman"/>
        </w:rPr>
        <w:t>.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населенных пунктов и прилегающих к ним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187</w:t>
      </w:r>
      <w:r w:rsidRPr="00D25E85">
        <w:rPr>
          <w:rFonts w:ascii="Times New Roman" w:hAnsi="Times New Roman" w:cs="Times New Roman"/>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188</w:t>
      </w:r>
      <w:r w:rsidRPr="00D25E85">
        <w:rPr>
          <w:rFonts w:ascii="Times New Roman" w:hAnsi="Times New Roman" w:cs="Times New Roman"/>
        </w:rPr>
        <w:t>.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A963CC">
        <w:rPr>
          <w:rFonts w:ascii="Times New Roman" w:hAnsi="Times New Roman" w:cs="Times New Roman"/>
        </w:rPr>
        <w:t>189</w:t>
      </w:r>
      <w:r w:rsidRPr="00D25E85">
        <w:rPr>
          <w:rFonts w:ascii="Times New Roman" w:hAnsi="Times New Roman" w:cs="Times New Roman"/>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190</w:t>
      </w:r>
      <w:r w:rsidRPr="00D25E85">
        <w:rPr>
          <w:rFonts w:ascii="Times New Roman" w:hAnsi="Times New Roman" w:cs="Times New Roman"/>
        </w:rPr>
        <w:t>. Воздушные линии электропередачи напряжением 110 - 220 кВ и выше рекомендуется размещать за пределами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191</w:t>
      </w:r>
      <w:r w:rsidRPr="00D25E85">
        <w:rPr>
          <w:rFonts w:ascii="Times New Roman" w:hAnsi="Times New Roman" w:cs="Times New Roman"/>
        </w:rPr>
        <w:t>.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192</w:t>
      </w:r>
      <w:r w:rsidRPr="00D25E85">
        <w:rPr>
          <w:rFonts w:ascii="Times New Roman" w:hAnsi="Times New Roman" w:cs="Times New Roman"/>
        </w:rPr>
        <w:t>.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193</w:t>
      </w:r>
      <w:r w:rsidRPr="00D25E85">
        <w:rPr>
          <w:rFonts w:ascii="Times New Roman" w:hAnsi="Times New Roman" w:cs="Times New Roman"/>
        </w:rPr>
        <w:t>.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330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Санитарные разрывы от крайних проводов ВЛ до границ территорий садоводческих (дачных) объединений принимаются в соответствии с требованиями п. 4.3.3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194</w:t>
      </w:r>
      <w:r w:rsidRPr="00D25E85">
        <w:rPr>
          <w:rFonts w:ascii="Times New Roman" w:hAnsi="Times New Roman" w:cs="Times New Roman"/>
        </w:rPr>
        <w:t>. Для ВЛ также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- 2 - для ВЛ напряжением до 1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напряжением от 1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напряжением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напряжением 150,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- 30 - для ВЛ напряжением 330, 400,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800 кВ (постоянный 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195</w:t>
      </w:r>
      <w:r w:rsidRPr="00D25E85">
        <w:rPr>
          <w:rFonts w:ascii="Times New Roman" w:hAnsi="Times New Roman" w:cs="Times New Roman"/>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выше 1 кВ по 1 м с каждой стороны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196</w:t>
      </w:r>
      <w:r w:rsidRPr="00D25E85">
        <w:rPr>
          <w:rFonts w:ascii="Times New Roman" w:hAnsi="Times New Roman" w:cs="Times New Roman"/>
        </w:rPr>
        <w:t>. Охранные зоны кабельных линий используются с соблюдением требований правил охраны электрических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197</w:t>
      </w:r>
      <w:r w:rsidRPr="00D25E85">
        <w:rPr>
          <w:rFonts w:ascii="Times New Roman" w:hAnsi="Times New Roman" w:cs="Times New Roman"/>
        </w:rPr>
        <w:t>. На территории населенн</w:t>
      </w:r>
      <w:r w:rsidR="00A963CC">
        <w:rPr>
          <w:rFonts w:ascii="Times New Roman" w:hAnsi="Times New Roman" w:cs="Times New Roman"/>
        </w:rPr>
        <w:t>ого</w:t>
      </w:r>
      <w:r w:rsidRPr="00D25E85">
        <w:rPr>
          <w:rFonts w:ascii="Times New Roman" w:hAnsi="Times New Roman" w:cs="Times New Roman"/>
        </w:rPr>
        <w:t xml:space="preserve"> пункт</w:t>
      </w:r>
      <w:r w:rsidR="00A963CC">
        <w:rPr>
          <w:rFonts w:ascii="Times New Roman" w:hAnsi="Times New Roman" w:cs="Times New Roman"/>
        </w:rPr>
        <w:t>а</w:t>
      </w:r>
      <w:r w:rsidRPr="00D25E8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w:t>
      </w:r>
      <w:hyperlink r:id="rId103" w:history="1">
        <w:r w:rsidRPr="00D25E85">
          <w:rPr>
            <w:rFonts w:ascii="Times New Roman" w:hAnsi="Times New Roman" w:cs="Times New Roman"/>
            <w:color w:val="0000FF"/>
          </w:rPr>
          <w:t>ПУЭ</w:t>
        </w:r>
      </w:hyperlink>
      <w:r w:rsidRPr="00D25E85">
        <w:rPr>
          <w:rFonts w:ascii="Times New Roman" w:hAnsi="Times New Roman" w:cs="Times New Roman"/>
        </w:rPr>
        <w:t xml:space="preserve"> 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198</w:t>
      </w:r>
      <w:r w:rsidRPr="00D25E85">
        <w:rPr>
          <w:rFonts w:ascii="Times New Roman" w:hAnsi="Times New Roman" w:cs="Times New Roman"/>
        </w:rPr>
        <w:t>.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199</w:t>
      </w:r>
      <w:r w:rsidRPr="00D25E85">
        <w:rPr>
          <w:rFonts w:ascii="Times New Roman" w:hAnsi="Times New Roman" w:cs="Times New Roman"/>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w:t>
      </w:r>
      <w:hyperlink r:id="rId104" w:history="1">
        <w:r w:rsidRPr="00D25E85">
          <w:rPr>
            <w:rFonts w:ascii="Times New Roman" w:hAnsi="Times New Roman" w:cs="Times New Roman"/>
            <w:color w:val="0000FF"/>
          </w:rPr>
          <w:t>ПУЭ</w:t>
        </w:r>
      </w:hyperlink>
      <w:r w:rsidRPr="00D25E85">
        <w:rPr>
          <w:rFonts w:ascii="Times New Roman" w:hAnsi="Times New Roman" w:cs="Times New Roman"/>
        </w:rPr>
        <w:t>, соответствующих санитарных и противопожарных норм, требований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00</w:t>
      </w:r>
      <w:r w:rsidRPr="00D25E85">
        <w:rPr>
          <w:rFonts w:ascii="Times New Roman" w:hAnsi="Times New Roman" w:cs="Times New Roman"/>
        </w:rPr>
        <w:t>.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w:t>
      </w:r>
      <w:r w:rsidRPr="00D25E85">
        <w:rPr>
          <w:rFonts w:ascii="Times New Roman" w:hAnsi="Times New Roman" w:cs="Times New Roman"/>
        </w:rPr>
        <w:lastRenderedPageBreak/>
        <w:t>уровням звукового давления, вибрации, воздействию электрических и магнитных полей вне помещений подстанции.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01</w:t>
      </w:r>
      <w:r w:rsidRPr="00D25E85">
        <w:rPr>
          <w:rFonts w:ascii="Times New Roman" w:hAnsi="Times New Roman" w:cs="Times New Roman"/>
        </w:rPr>
        <w:t>. Проектирование новых подстанций открытого типа в районах массового жилищного строительства и в существующих жилых районах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02</w:t>
      </w:r>
      <w:r w:rsidRPr="00D25E85">
        <w:rPr>
          <w:rFonts w:ascii="Times New Roman" w:hAnsi="Times New Roman" w:cs="Times New Roman"/>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w:t>
      </w:r>
      <w:hyperlink r:id="rId105" w:history="1">
        <w:r w:rsidRPr="00D25E85">
          <w:rPr>
            <w:rFonts w:ascii="Times New Roman" w:hAnsi="Times New Roman" w:cs="Times New Roman"/>
            <w:color w:val="0000FF"/>
          </w:rPr>
          <w:t>ПУЭ</w:t>
        </w:r>
      </w:hyperlink>
      <w:r w:rsidRPr="00D25E85">
        <w:rPr>
          <w:rFonts w:ascii="Times New Roman" w:hAnsi="Times New Roman" w:cs="Times New Roman"/>
        </w:rPr>
        <w:t>,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03</w:t>
      </w:r>
      <w:r w:rsidRPr="00D25E85">
        <w:rPr>
          <w:rFonts w:ascii="Times New Roman" w:hAnsi="Times New Roman" w:cs="Times New Roman"/>
        </w:rPr>
        <w:t>. Для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04</w:t>
      </w:r>
      <w:r w:rsidRPr="00D25E85">
        <w:rPr>
          <w:rFonts w:ascii="Times New Roman" w:hAnsi="Times New Roman" w:cs="Times New Roman"/>
        </w:rPr>
        <w:t>.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05</w:t>
      </w:r>
      <w:r w:rsidRPr="00D25E85">
        <w:rPr>
          <w:rFonts w:ascii="Times New Roman" w:hAnsi="Times New Roman" w:cs="Times New Roman"/>
        </w:rPr>
        <w:t>.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ВСН 14278тм-т1.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06</w:t>
      </w:r>
      <w:r w:rsidRPr="00D25E85">
        <w:rPr>
          <w:rFonts w:ascii="Times New Roman" w:hAnsi="Times New Roman" w:cs="Times New Roman"/>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2275B">
        <w:rPr>
          <w:rFonts w:ascii="Times New Roman" w:hAnsi="Times New Roman" w:cs="Times New Roman"/>
        </w:rPr>
        <w:t>2</w:t>
      </w:r>
      <w:r w:rsidR="00D746E4">
        <w:rPr>
          <w:rFonts w:ascii="Times New Roman" w:hAnsi="Times New Roman" w:cs="Times New Roman"/>
        </w:rPr>
        <w:t>07</w:t>
      </w:r>
      <w:r w:rsidRPr="00D25E85">
        <w:rPr>
          <w:rFonts w:ascii="Times New Roman" w:hAnsi="Times New Roman" w:cs="Times New Roman"/>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08</w:t>
      </w:r>
      <w:r w:rsidRPr="00D25E85">
        <w:rPr>
          <w:rFonts w:ascii="Times New Roman" w:hAnsi="Times New Roman" w:cs="Times New Roman"/>
        </w:rPr>
        <w:t xml:space="preserve">.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hyperlink r:id="rId106" w:history="1">
        <w:r w:rsidRPr="00D25E85">
          <w:rPr>
            <w:rFonts w:ascii="Times New Roman" w:hAnsi="Times New Roman" w:cs="Times New Roman"/>
            <w:color w:val="0000FF"/>
          </w:rPr>
          <w:t>ПУЭ</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09</w:t>
      </w:r>
      <w:r w:rsidRPr="00D25E85">
        <w:rPr>
          <w:rFonts w:ascii="Times New Roman" w:hAnsi="Times New Roman" w:cs="Times New Roman"/>
        </w:rPr>
        <w:t>. Размещение предприятий, зданий и сооружений связи, радиовещания, телевидения, доступа к сети "Интернет",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w:t>
      </w:r>
      <w:r w:rsidRPr="00D25E85">
        <w:rPr>
          <w:rFonts w:ascii="Times New Roman" w:hAnsi="Times New Roman" w:cs="Times New Roman"/>
        </w:rPr>
        <w:lastRenderedPageBreak/>
        <w:t>по сигналам гражданской обороны и по сигналам чрезвычайных ситуаций.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10</w:t>
      </w:r>
      <w:r w:rsidRPr="00D25E85">
        <w:rPr>
          <w:rFonts w:ascii="Times New Roman" w:hAnsi="Times New Roman" w:cs="Times New Roman"/>
        </w:rPr>
        <w:t xml:space="preserve">. Расчет обеспеченности жителей </w:t>
      </w:r>
      <w:r w:rsidR="00D746E4">
        <w:rPr>
          <w:rFonts w:ascii="Times New Roman" w:hAnsi="Times New Roman" w:cs="Times New Roman"/>
        </w:rPr>
        <w:t xml:space="preserve">сельского поселения  </w:t>
      </w:r>
      <w:r w:rsidRPr="00D25E85">
        <w:rPr>
          <w:rFonts w:ascii="Times New Roman" w:hAnsi="Times New Roman" w:cs="Times New Roman"/>
        </w:rPr>
        <w:t xml:space="preserve">объектами связи производится по </w:t>
      </w:r>
      <w:hyperlink w:anchor="P6406" w:history="1">
        <w:r w:rsidRPr="00D25E85">
          <w:rPr>
            <w:rFonts w:ascii="Times New Roman" w:hAnsi="Times New Roman" w:cs="Times New Roman"/>
            <w:color w:val="0000FF"/>
          </w:rPr>
          <w:t>Таблице 61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3" w:name="P6406"/>
      <w:bookmarkEnd w:id="73"/>
      <w:r w:rsidRPr="00D25E85">
        <w:rPr>
          <w:rFonts w:ascii="Times New Roman" w:hAnsi="Times New Roman" w:cs="Times New Roman"/>
        </w:rPr>
        <w:t>Таблица 61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81"/>
        <w:gridCol w:w="1681"/>
        <w:gridCol w:w="1681"/>
      </w:tblGrid>
      <w:tr w:rsidR="00DF74AE" w:rsidRPr="00D25E85">
        <w:tc>
          <w:tcPr>
            <w:tcW w:w="40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 на единицу измерения</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почтовой связи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9 - 25 тысяч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700 - 1200 м</w:t>
            </w:r>
            <w:r w:rsidRPr="00D25E85">
              <w:rPr>
                <w:rFonts w:ascii="Times New Roman" w:hAnsi="Times New Roman" w:cs="Times New Roman"/>
                <w:vertAlign w:val="superscript"/>
              </w:rPr>
              <w:t>2</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Межрайонный почтамт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50 - 70 отделений почтовой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0,6 - 1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АТС (из расчета 600 номеров на 1000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10 - 40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Узловая АТС (из расчета 1 узел на 10 АТС)</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Концентратор</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1,0 - 5,0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40 - 100 м</w:t>
            </w:r>
            <w:r w:rsidRPr="00D25E85">
              <w:rPr>
                <w:rFonts w:ascii="Times New Roman" w:hAnsi="Times New Roman" w:cs="Times New Roman"/>
                <w:vertAlign w:val="superscript"/>
              </w:rPr>
              <w:t>2</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Опорно-усилительная станция (из расчета 60 - 120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0,1 - 0,15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Блок станция проводного вещания (из расчета 30 - 60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0,05 - 0,1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Звуковые трансформаторные подстанции (из расчета на 10 - 12 тысяч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Технический центр кабельного телевидения, коммутируемого доступа к сети "Интернет", сотовой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r>
      <w:tr w:rsidR="00DF74AE" w:rsidRPr="00D25E85">
        <w:tc>
          <w:tcPr>
            <w:tcW w:w="906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5 км городских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 м</w:t>
            </w:r>
            <w:r w:rsidRPr="00D25E85">
              <w:rPr>
                <w:rFonts w:ascii="Times New Roman" w:hAnsi="Times New Roman" w:cs="Times New Roman"/>
                <w:vertAlign w:val="superscript"/>
              </w:rPr>
              <w:t>2</w:t>
            </w:r>
            <w:r w:rsidRPr="00D25E85">
              <w:rPr>
                <w:rFonts w:ascii="Times New Roman" w:hAnsi="Times New Roman" w:cs="Times New Roman"/>
              </w:rPr>
              <w:t xml:space="preserve"> (0,1 - 0,2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Ремонтно-производственная база (из расчета 1 объект на каждые 100 км городских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объекта по проекту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 м</w:t>
            </w:r>
            <w:r w:rsidRPr="00D25E85">
              <w:rPr>
                <w:rFonts w:ascii="Times New Roman" w:hAnsi="Times New Roman" w:cs="Times New Roman"/>
                <w:vertAlign w:val="superscript"/>
              </w:rPr>
              <w:t>2</w:t>
            </w:r>
            <w:r w:rsidRPr="00D25E85">
              <w:rPr>
                <w:rFonts w:ascii="Times New Roman" w:hAnsi="Times New Roman" w:cs="Times New Roman"/>
              </w:rPr>
              <w:t xml:space="preserve"> (1,0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Диспетчерский пункт (из расчета 1 </w:t>
            </w:r>
            <w:r w:rsidRPr="00D25E85">
              <w:rPr>
                <w:rFonts w:ascii="Times New Roman" w:hAnsi="Times New Roman" w:cs="Times New Roman"/>
              </w:rPr>
              <w:lastRenderedPageBreak/>
              <w:t>объект на 1,5 - 6 км внутриквартальных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(0,04 - </w:t>
            </w:r>
            <w:r w:rsidRPr="00D25E85">
              <w:rPr>
                <w:rFonts w:ascii="Times New Roman" w:hAnsi="Times New Roman" w:cs="Times New Roman"/>
              </w:rPr>
              <w:lastRenderedPageBreak/>
              <w:t>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Производственное помещение для обслуживания внутриквартирных коллекторов (из расчета 1 объект на каждый административный округ)</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(0,25 - 0,3 га)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2477B5">
        <w:rPr>
          <w:rFonts w:ascii="Times New Roman" w:hAnsi="Times New Roman" w:cs="Times New Roman"/>
        </w:rPr>
        <w:t>6.1.2</w:t>
      </w:r>
      <w:r w:rsidR="002477B5">
        <w:rPr>
          <w:rFonts w:ascii="Times New Roman" w:hAnsi="Times New Roman" w:cs="Times New Roman"/>
        </w:rPr>
        <w:t>11</w:t>
      </w:r>
      <w:r w:rsidRPr="00D25E85">
        <w:rPr>
          <w:rFonts w:ascii="Times New Roman" w:hAnsi="Times New Roman" w:cs="Times New Roman"/>
        </w:rPr>
        <w:t xml:space="preserve">. Размеры земельных участков для сооружений связи устанавливаются по </w:t>
      </w:r>
      <w:hyperlink w:anchor="P6472" w:history="1">
        <w:r w:rsidRPr="00D25E85">
          <w:rPr>
            <w:rFonts w:ascii="Times New Roman" w:hAnsi="Times New Roman" w:cs="Times New Roman"/>
            <w:color w:val="0000FF"/>
          </w:rPr>
          <w:t>Таблице 62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4" w:name="P6472"/>
      <w:bookmarkEnd w:id="74"/>
      <w:r w:rsidRPr="00D25E85">
        <w:rPr>
          <w:rFonts w:ascii="Times New Roman" w:hAnsi="Times New Roman" w:cs="Times New Roman"/>
        </w:rPr>
        <w:t>Таблица 62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89"/>
      </w:tblGrid>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связи</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Кабельные линии, в том числе волоконно-оптические</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металлических цистернах:</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уровне грунтовых вод на глубине до 0,4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0,021</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от 0,4 до 1,3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0,013</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более 1,3 м</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контейнерах</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0,001</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Обслуживаемые усилительные пункты и сетевые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осевые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Сетевые узлы управления и коммутации с заглубленными зданиями площадью,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9000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Технические службы кабельных участков</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Службы районов технической эксплуатации кабельных и радиорелейных магистралей</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0,37</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Воздушные линии</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Основные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усилительные пункты (со служебной жилой площадью)</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Радиорелейные линии</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Узловые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0,80/0,30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1,90/0,80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2,10/0,90</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Промежуточные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1,40/0,65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1,65/0,80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1,90/0,90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2,10/1,00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Аварийно-профилактические службы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определяются в соответствии с проектами: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Земельный участок должен быть благоустроен, озеленен и огражден.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12</w:t>
      </w:r>
      <w:r w:rsidRPr="00D25E85">
        <w:rPr>
          <w:rFonts w:ascii="Times New Roman" w:hAnsi="Times New Roman" w:cs="Times New Roman"/>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w:t>
      </w:r>
      <w:r w:rsidR="0012275B">
        <w:rPr>
          <w:rFonts w:ascii="Times New Roman" w:hAnsi="Times New Roman" w:cs="Times New Roman"/>
        </w:rPr>
        <w:t>3</w:t>
      </w:r>
      <w:r w:rsidRPr="00D25E85">
        <w:rPr>
          <w:rFonts w:ascii="Times New Roman" w:hAnsi="Times New Roman" w:cs="Times New Roman"/>
        </w:rPr>
        <w:t>. Почтамты и отделения связи, предприятия по продаже печатной продукции (возможно в комплексе) следует проектировать на селитебной территории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w:t>
      </w:r>
      <w:r w:rsidR="0012275B">
        <w:rPr>
          <w:rFonts w:ascii="Times New Roman" w:hAnsi="Times New Roman" w:cs="Times New Roman"/>
        </w:rPr>
        <w:t>4</w:t>
      </w:r>
      <w:r w:rsidRPr="00D25E85">
        <w:rPr>
          <w:rFonts w:ascii="Times New Roman" w:hAnsi="Times New Roman" w:cs="Times New Roman"/>
        </w:rPr>
        <w:t>. Расстояния от зданий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15</w:t>
      </w:r>
      <w:r w:rsidRPr="00D25E85">
        <w:rPr>
          <w:rFonts w:ascii="Times New Roman" w:hAnsi="Times New Roman" w:cs="Times New Roman"/>
        </w:rPr>
        <w:t>. Выбор, отвод и использование земель для линий связи осуществляется в соответствии с требованиями СН 461-74.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16</w:t>
      </w:r>
      <w:r w:rsidRPr="00D25E85">
        <w:rPr>
          <w:rFonts w:ascii="Times New Roman" w:hAnsi="Times New Roman" w:cs="Times New Roman"/>
        </w:rPr>
        <w:t>. Проектирование линейно-кабельных сооружений, в том числе волоконно-оптических линий, должно осуществляться с учетом перспективного развития первичных сетей связи.</w:t>
      </w:r>
    </w:p>
    <w:p w:rsidR="00DF74AE" w:rsidRPr="00D25E85" w:rsidRDefault="00DF74AE">
      <w:pPr>
        <w:pStyle w:val="ConsPlusNormal"/>
        <w:spacing w:before="220"/>
        <w:ind w:firstLine="540"/>
        <w:jc w:val="both"/>
        <w:rPr>
          <w:rFonts w:ascii="Times New Roman" w:hAnsi="Times New Roman" w:cs="Times New Roman"/>
        </w:rPr>
      </w:pPr>
      <w:r w:rsidRPr="003D4438">
        <w:rPr>
          <w:rFonts w:ascii="Times New Roman" w:hAnsi="Times New Roman" w:cs="Times New Roman"/>
        </w:rPr>
        <w:t>6.1.2</w:t>
      </w:r>
      <w:r w:rsidR="003D4438">
        <w:rPr>
          <w:rFonts w:ascii="Times New Roman" w:hAnsi="Times New Roman" w:cs="Times New Roman"/>
        </w:rPr>
        <w:t>17</w:t>
      </w:r>
      <w:r w:rsidRPr="00D25E85">
        <w:rPr>
          <w:rFonts w:ascii="Times New Roman" w:hAnsi="Times New Roman" w:cs="Times New Roman"/>
        </w:rPr>
        <w:t xml:space="preserve">.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соответствии с Земельным </w:t>
      </w:r>
      <w:hyperlink r:id="rId107"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на землях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населенных пунктах - преимущественно на пешеходной части улиц (под тротуарами) и в полосе между красной линией и линией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18</w:t>
      </w:r>
      <w:r w:rsidRPr="00D25E85">
        <w:rPr>
          <w:rFonts w:ascii="Times New Roman" w:hAnsi="Times New Roman" w:cs="Times New Roman"/>
        </w:rPr>
        <w:t>. Полосы земель для кабельных линий связи проектируются вдоль автомобильных дорог при выполнении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соблюдение допустимых расстояний приближения полосы земель связи к границе полосы отвода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19</w:t>
      </w:r>
      <w:r w:rsidRPr="00D25E85">
        <w:rPr>
          <w:rFonts w:ascii="Times New Roman" w:hAnsi="Times New Roman" w:cs="Times New Roman"/>
        </w:rPr>
        <w:t xml:space="preserve">.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w:t>
      </w:r>
      <w:r w:rsidRPr="00D25E85">
        <w:rPr>
          <w:rFonts w:ascii="Times New Roman" w:hAnsi="Times New Roman" w:cs="Times New Roman"/>
        </w:rPr>
        <w:lastRenderedPageBreak/>
        <w:t>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20</w:t>
      </w:r>
      <w:r w:rsidRPr="00D25E85">
        <w:rPr>
          <w:rFonts w:ascii="Times New Roman" w:hAnsi="Times New Roman" w:cs="Times New Roman"/>
        </w:rPr>
        <w:t>.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21</w:t>
      </w:r>
      <w:r w:rsidRPr="00D25E85">
        <w:rPr>
          <w:rFonts w:ascii="Times New Roman" w:hAnsi="Times New Roman" w:cs="Times New Roman"/>
        </w:rPr>
        <w:t>.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22</w:t>
      </w:r>
      <w:r w:rsidRPr="00D25E85">
        <w:rPr>
          <w:rFonts w:ascii="Times New Roman" w:hAnsi="Times New Roman" w:cs="Times New Roman"/>
        </w:rPr>
        <w:t>. Подвеску кабелей связи на опорах воздушных линий допускается предусматривать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23</w:t>
      </w:r>
      <w:r w:rsidRPr="00D25E85">
        <w:rPr>
          <w:rFonts w:ascii="Times New Roman" w:hAnsi="Times New Roman" w:cs="Times New Roman"/>
        </w:rPr>
        <w:t>. 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24</w:t>
      </w:r>
      <w:r w:rsidRPr="00D25E85">
        <w:rPr>
          <w:rFonts w:ascii="Times New Roman" w:hAnsi="Times New Roman" w:cs="Times New Roman"/>
        </w:rPr>
        <w:t>. При проектировании воздушных линий связи в пределах придорожных полос следует соблюдать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подъезда к краевому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25</w:t>
      </w:r>
      <w:r w:rsidRPr="00D25E85">
        <w:rPr>
          <w:rFonts w:ascii="Times New Roman" w:hAnsi="Times New Roman" w:cs="Times New Roman"/>
        </w:rPr>
        <w:t>.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линейно-кабельных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26</w:t>
      </w:r>
      <w:r w:rsidRPr="00D25E85">
        <w:rPr>
          <w:rFonts w:ascii="Times New Roman" w:hAnsi="Times New Roman" w:cs="Times New Roman"/>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27</w:t>
      </w:r>
      <w:r w:rsidRPr="00D25E85">
        <w:rPr>
          <w:rFonts w:ascii="Times New Roman" w:hAnsi="Times New Roman" w:cs="Times New Roman"/>
        </w:rPr>
        <w:t xml:space="preserve">.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(подраздел "Размещение инженерных сетей")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12275B">
      <w:pPr>
        <w:pStyle w:val="ConsPlusNormal"/>
        <w:jc w:val="both"/>
        <w:rPr>
          <w:rFonts w:ascii="Times New Roman" w:hAnsi="Times New Roman" w:cs="Times New Roman"/>
        </w:rPr>
      </w:pPr>
      <w:r w:rsidRPr="00D25E85">
        <w:rPr>
          <w:rFonts w:ascii="Times New Roman" w:hAnsi="Times New Roman" w:cs="Times New Roman"/>
          <w:color w:val="0A2666"/>
        </w:rPr>
        <w:t>.</w:t>
      </w:r>
      <w:r w:rsidR="0012275B" w:rsidRPr="0012275B">
        <w:rPr>
          <w:rFonts w:ascii="Times New Roman" w:hAnsi="Times New Roman" w:cs="Times New Roman"/>
          <w:color w:val="0A2666"/>
        </w:rPr>
        <w:t xml:space="preserve"> </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28</w:t>
      </w:r>
      <w:r w:rsidRPr="00D25E85">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w:t>
      </w:r>
      <w:r w:rsidR="0012275B">
        <w:rPr>
          <w:rFonts w:ascii="Times New Roman" w:hAnsi="Times New Roman" w:cs="Times New Roman"/>
        </w:rPr>
        <w:t>на и зона ограничения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29</w:t>
      </w:r>
      <w:r w:rsidRPr="00D25E85">
        <w:rPr>
          <w:rFonts w:ascii="Times New Roman" w:hAnsi="Times New Roman" w:cs="Times New Roman"/>
        </w:rPr>
        <w:t xml:space="preserve">. Уровни электромагнитных излучений не должны превышать предельно допустимые уровни (ПДУ) согласно </w:t>
      </w:r>
      <w:hyperlink r:id="rId108" w:history="1">
        <w:r w:rsidRPr="00D25E85">
          <w:rPr>
            <w:rFonts w:ascii="Times New Roman" w:hAnsi="Times New Roman" w:cs="Times New Roman"/>
            <w:color w:val="0000FF"/>
          </w:rPr>
          <w:t>приложению 1</w:t>
        </w:r>
      </w:hyperlink>
      <w:r w:rsidRPr="00D25E85">
        <w:rPr>
          <w:rFonts w:ascii="Times New Roman" w:hAnsi="Times New Roman" w:cs="Times New Roman"/>
        </w:rPr>
        <w:t xml:space="preserve"> СанПиН 2.1.8/2.2.4.1383-03.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Телевизионные антенны, в том числе спутниковые, в жилой застройке следует размещать в соответствии с требованиями "</w:t>
      </w:r>
      <w:hyperlink r:id="rId109"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30</w:t>
      </w:r>
      <w:r w:rsidRPr="00D25E85">
        <w:rPr>
          <w:rFonts w:ascii="Times New Roman" w:hAnsi="Times New Roman" w:cs="Times New Roman"/>
        </w:rPr>
        <w:t>.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микрорайонов (кварталов).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многоквартирных жилых зданий следует предусматривать узлы учета коммунальных услуг с автоматизированной передачей информации о потребляемых объемах коммунальных услуг в 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5D0EDA">
        <w:rPr>
          <w:rFonts w:ascii="Times New Roman" w:hAnsi="Times New Roman" w:cs="Times New Roman"/>
        </w:rPr>
        <w:t>6.1.2</w:t>
      </w:r>
      <w:r w:rsidR="005D0EDA">
        <w:rPr>
          <w:rFonts w:ascii="Times New Roman" w:hAnsi="Times New Roman" w:cs="Times New Roman"/>
        </w:rPr>
        <w:t>31</w:t>
      </w:r>
      <w:r w:rsidRPr="00D25E85">
        <w:rPr>
          <w:rFonts w:ascii="Times New Roman" w:hAnsi="Times New Roman" w:cs="Times New Roman"/>
        </w:rPr>
        <w:t>. Установки пожаротушения и сигнализации проектируются в соответствии с требованиями НПБ 88-2001*.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8F5DA4">
        <w:rPr>
          <w:rFonts w:ascii="Times New Roman" w:hAnsi="Times New Roman" w:cs="Times New Roman"/>
        </w:rPr>
        <w:t>32</w:t>
      </w:r>
      <w:r w:rsidRPr="00D25E8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6623" w:history="1">
        <w:r w:rsidRPr="00D25E85">
          <w:rPr>
            <w:rFonts w:ascii="Times New Roman" w:hAnsi="Times New Roman" w:cs="Times New Roman"/>
            <w:color w:val="0000FF"/>
          </w:rPr>
          <w:t>Таблице 63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5" w:name="P6623"/>
      <w:bookmarkEnd w:id="75"/>
      <w:r w:rsidRPr="00D25E85">
        <w:rPr>
          <w:rFonts w:ascii="Times New Roman" w:hAnsi="Times New Roman" w:cs="Times New Roman"/>
        </w:rPr>
        <w:t>Таблица 63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6"/>
        <w:gridCol w:w="3402"/>
        <w:gridCol w:w="2286"/>
      </w:tblGrid>
      <w:tr w:rsidR="00DF74AE" w:rsidRPr="00D25E85">
        <w:tc>
          <w:tcPr>
            <w:tcW w:w="30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34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 параметры зоны</w:t>
            </w:r>
          </w:p>
        </w:tc>
        <w:tc>
          <w:tcPr>
            <w:tcW w:w="22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использования</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Общие коллекторы для подземных коммуникаций</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коллектора, по 5 м в каждую сторону от края коллектора.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оголовка веншахты коллектора в радиусе 15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 проезды, площадки</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Радиорелейные линии связи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 м в обе стороны луча</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Мертвая зона</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Объекты телевидения</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Автоматические телефонные станции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АТС до жилых зданий - 30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Проезды, площадки, озеленение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8F5DA4">
        <w:rPr>
          <w:rFonts w:ascii="Times New Roman" w:hAnsi="Times New Roman" w:cs="Times New Roman"/>
        </w:rPr>
        <w:t>233</w:t>
      </w:r>
      <w:r w:rsidRPr="00D25E85">
        <w:rPr>
          <w:rFonts w:ascii="Times New Roman" w:hAnsi="Times New Roman" w:cs="Times New Roman"/>
        </w:rPr>
        <w:t>.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8F5DA4">
        <w:rPr>
          <w:rFonts w:ascii="Times New Roman" w:hAnsi="Times New Roman" w:cs="Times New Roman"/>
        </w:rPr>
        <w:t>34</w:t>
      </w:r>
      <w:r w:rsidRPr="00D25E85">
        <w:rPr>
          <w:rFonts w:ascii="Times New Roman" w:hAnsi="Times New Roman" w:cs="Times New Roman"/>
        </w:rPr>
        <w:t>. Инженерные сети следует размещать преимущественно в пределах поперечных профилей улиц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разделительных полосах - тепловые сети, водопровод, хозяйственную и дождевую канализацию.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полосе между красной линией и линией застройки следует размещать кабельные сети (силовые, связи, сигнализации и диспетчеризации).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населенных пунктов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нефтепродуктопроводов, прокладываемых по территории населенных пунктов, следует руководствоваться требованиями СНиП 2.05.13-90.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8F5DA4">
        <w:rPr>
          <w:rFonts w:ascii="Times New Roman" w:hAnsi="Times New Roman" w:cs="Times New Roman"/>
        </w:rPr>
        <w:t>35</w:t>
      </w:r>
      <w:r w:rsidRPr="00D25E85">
        <w:rPr>
          <w:rFonts w:ascii="Times New Roman" w:hAnsi="Times New Roman" w:cs="Times New Roman"/>
        </w:rPr>
        <w:t>.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исключительных случаях в специально выделенных зонах. Габариты технических зон устанавливаются в зависимости от конкретных видов инженерных сетей, прокладываемых в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7D505A">
        <w:rPr>
          <w:rFonts w:ascii="Times New Roman" w:hAnsi="Times New Roman" w:cs="Times New Roman"/>
        </w:rPr>
        <w:t>6.1.2</w:t>
      </w:r>
      <w:r w:rsidR="008F5DA4" w:rsidRPr="007D505A">
        <w:rPr>
          <w:rFonts w:ascii="Times New Roman" w:hAnsi="Times New Roman" w:cs="Times New Roman"/>
        </w:rPr>
        <w:t>36</w:t>
      </w:r>
      <w:r w:rsidRPr="00D25E85">
        <w:rPr>
          <w:rFonts w:ascii="Times New Roman" w:hAnsi="Times New Roman" w:cs="Times New Roman"/>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w:t>
      </w:r>
      <w:hyperlink w:anchor="P6659" w:history="1">
        <w:r w:rsidRPr="00D25E85">
          <w:rPr>
            <w:rFonts w:ascii="Times New Roman" w:hAnsi="Times New Roman" w:cs="Times New Roman"/>
            <w:color w:val="0000FF"/>
          </w:rPr>
          <w:t>Таблицей 64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6" w:name="P6659"/>
      <w:bookmarkEnd w:id="76"/>
      <w:r w:rsidRPr="00D25E85">
        <w:rPr>
          <w:rFonts w:ascii="Times New Roman" w:hAnsi="Times New Roman" w:cs="Times New Roman"/>
        </w:rPr>
        <w:lastRenderedPageBreak/>
        <w:t>Таблица 64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644"/>
        <w:gridCol w:w="2324"/>
        <w:gridCol w:w="1082"/>
        <w:gridCol w:w="2682"/>
        <w:gridCol w:w="2443"/>
      </w:tblGrid>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прокладки</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Способы прокладки</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грунтов</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трубопроводов</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прокладки</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Условия и область применения</w:t>
            </w:r>
          </w:p>
        </w:tc>
      </w:tr>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Непосредственно в грунте в пределах деятельного слоя на глубине 0,7 м от поверхности земли, преимущественно без теплоизоляции</w:t>
            </w:r>
          </w:p>
        </w:tc>
        <w:tc>
          <w:tcPr>
            <w:tcW w:w="244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Преимущественно на территории застройки населенного пункта</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непроходных каналах из сборного или монолитного железобетона или непосредственно в грунте в теплоизоляции</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tcPr>
          <w:p w:rsidR="00DF74AE" w:rsidRPr="00D25E85" w:rsidRDefault="00DF74AE">
            <w:pPr>
              <w:pStyle w:val="ConsPlusNormal"/>
              <w:rPr>
                <w:rFonts w:ascii="Times New Roman" w:hAnsi="Times New Roman" w:cs="Times New Roman"/>
              </w:rPr>
            </w:pP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 тоннелях из сборного или монолитного железобетона с кольцевой изоляцией труб</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 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на сплошной подстилке или земляных призмах</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полузаглубленных каналах из железобетона</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территории застройки населенного пункта, особенно при высоком уровне грунтовых вод</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Надземная</w:t>
            </w: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Просадочные, 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низким опорам, по высоким опорам, по эстакадам, мачтам, конструкциям зданий и сооружений</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DF74AE" w:rsidRPr="00D25E85">
        <w:tc>
          <w:tcPr>
            <w:tcW w:w="1417" w:type="dxa"/>
            <w:vMerge/>
          </w:tcPr>
          <w:p w:rsidR="00DF74AE" w:rsidRPr="00D25E85" w:rsidRDefault="00DF74AE"/>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водопроводные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 канализационные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 -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37</w:t>
      </w:r>
      <w:r w:rsidRPr="00D25E85">
        <w:rPr>
          <w:rFonts w:ascii="Times New Roman" w:hAnsi="Times New Roman" w:cs="Times New Roman"/>
        </w:rPr>
        <w:t>.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Надземная прокладка тепловых сетей по территориям детских и образовательных учреждений, учреждений здравоохранения и лечебно-профилактических организаций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E4094B">
        <w:rPr>
          <w:rFonts w:ascii="Times New Roman" w:hAnsi="Times New Roman" w:cs="Times New Roman"/>
        </w:rPr>
        <w:t>6.1.2</w:t>
      </w:r>
      <w:r w:rsidR="007D505A">
        <w:rPr>
          <w:rFonts w:ascii="Times New Roman" w:hAnsi="Times New Roman" w:cs="Times New Roman"/>
        </w:rPr>
        <w:t>38</w:t>
      </w:r>
      <w:r w:rsidRPr="00D25E85">
        <w:rPr>
          <w:rFonts w:ascii="Times New Roman" w:hAnsi="Times New Roman" w:cs="Times New Roman"/>
        </w:rPr>
        <w:t>.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39</w:t>
      </w:r>
      <w:r w:rsidRPr="00D25E85">
        <w:rPr>
          <w:rFonts w:ascii="Times New Roman" w:hAnsi="Times New Roman" w:cs="Times New Roman"/>
        </w:rPr>
        <w:t>. При надземной прокладке, а также в полузаглубленных каналах обратные трубопроводы тепловых сетей допускается проектировать в одной изоляционной конструкции с трубопроводами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40</w:t>
      </w:r>
      <w:r w:rsidRPr="00D25E85">
        <w:rPr>
          <w:rFonts w:ascii="Times New Roman" w:hAnsi="Times New Roman" w:cs="Times New Roman"/>
        </w:rPr>
        <w:t>. В районах глубокого сезонного промерзания грунтов 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Рекомендуемые расстояния от трубопроводов тепловой сети составляют,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трубопроводов водоснабжения - 0,2 - 0,3;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трубопроводов канализации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41</w:t>
      </w:r>
      <w:r w:rsidRPr="00D25E85">
        <w:rPr>
          <w:rFonts w:ascii="Times New Roman" w:hAnsi="Times New Roman" w:cs="Times New Roman"/>
        </w:rPr>
        <w:t>.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30 - 50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Благоприятными факторами работы трубопровода в слое снега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расположение трубопроводов в среде с более высокими температурами воздуха, в пределах воздушной полости;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исключение или значительное снижение ветровых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стабилизация температурного режима работы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42</w:t>
      </w:r>
      <w:r w:rsidRPr="00D25E85">
        <w:rPr>
          <w:rFonts w:ascii="Times New Roman" w:hAnsi="Times New Roman" w:cs="Times New Roman"/>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43</w:t>
      </w:r>
      <w:r w:rsidRPr="00D25E85">
        <w:rPr>
          <w:rFonts w:ascii="Times New Roman" w:hAnsi="Times New Roman" w:cs="Times New Roman"/>
        </w:rPr>
        <w:t>. Для переходов через автомобильные дороги целесообразно применять надземные переходы в виде П-образного контура и подземные переходы в железобетонных каналах.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подземной прокладке на трубопроводах с обеих сторон переходов следует проектировать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44</w:t>
      </w:r>
      <w:r w:rsidRPr="00D25E85">
        <w:rPr>
          <w:rFonts w:ascii="Times New Roman" w:hAnsi="Times New Roman" w:cs="Times New Roman"/>
        </w:rPr>
        <w:t>. При пересечении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мосты.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Прокладку тепловых сетей при подземном пересечении магистральных улиц, проездов, также улиц и дорог местного значения, действующих сетей водопровода и канализации следует предусматривать в соответствии со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45</w:t>
      </w:r>
      <w:r w:rsidRPr="00D25E85">
        <w:rPr>
          <w:rFonts w:ascii="Times New Roman" w:hAnsi="Times New Roman" w:cs="Times New Roman"/>
        </w:rPr>
        <w:t xml:space="preserve">.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теплотехническому расчету, но не менее приведенных в </w:t>
      </w:r>
      <w:hyperlink w:anchor="P6740" w:history="1">
        <w:r w:rsidRPr="00D25E85">
          <w:rPr>
            <w:rFonts w:ascii="Times New Roman" w:hAnsi="Times New Roman" w:cs="Times New Roman"/>
            <w:color w:val="0000FF"/>
          </w:rPr>
          <w:t>Таблице 65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7" w:name="P6740"/>
      <w:bookmarkEnd w:id="77"/>
      <w:r w:rsidRPr="00D25E85">
        <w:rPr>
          <w:rFonts w:ascii="Times New Roman" w:hAnsi="Times New Roman" w:cs="Times New Roman"/>
        </w:rPr>
        <w:t>Таблица 65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3"/>
        <w:gridCol w:w="1901"/>
        <w:gridCol w:w="1901"/>
        <w:gridCol w:w="1901"/>
        <w:gridCol w:w="1904"/>
      </w:tblGrid>
      <w:tr w:rsidR="00DF74AE" w:rsidRPr="00D25E85">
        <w:tc>
          <w:tcPr>
            <w:tcW w:w="141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 прокладки</w:t>
            </w:r>
          </w:p>
        </w:tc>
        <w:tc>
          <w:tcPr>
            <w:tcW w:w="190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Диаметр труб, мм</w:t>
            </w:r>
          </w:p>
        </w:tc>
        <w:tc>
          <w:tcPr>
            <w:tcW w:w="190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зданий и сооружений по степени огнестойкости</w:t>
            </w:r>
          </w:p>
        </w:tc>
        <w:tc>
          <w:tcPr>
            <w:tcW w:w="380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связные грунты</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фильтрующие грунты</w:t>
            </w:r>
          </w:p>
        </w:tc>
      </w:tr>
      <w:tr w:rsidR="00DF74AE" w:rsidRPr="00D25E85">
        <w:tc>
          <w:tcPr>
            <w:tcW w:w="1413"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Наземная</w:t>
            </w:r>
          </w:p>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3" w:type="dxa"/>
            <w:vMerge/>
          </w:tcPr>
          <w:p w:rsidR="00DF74AE" w:rsidRPr="00D25E85" w:rsidRDefault="00DF74AE"/>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Подземная</w:t>
            </w:r>
          </w:p>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tcPr>
          <w:p w:rsidR="00DF74AE" w:rsidRPr="00D25E85" w:rsidRDefault="00DF74AE"/>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понижении местности от трубопровода к сооружению расстояния в связных грунтах увеличиваются на 10 - 15%, в фильтрующих - на 20 - 30%.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При понижении местности от сооружения к трубопроводу расстояния между ними могут </w:t>
      </w:r>
      <w:r w:rsidRPr="00D25E85">
        <w:rPr>
          <w:rFonts w:ascii="Times New Roman" w:hAnsi="Times New Roman" w:cs="Times New Roman"/>
        </w:rPr>
        <w:lastRenderedPageBreak/>
        <w:t>быть уменьшены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Расстояния от трубопроводов при надземной прокладке не нормируются.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46</w:t>
      </w:r>
      <w:r w:rsidRPr="00D25E85">
        <w:rPr>
          <w:rFonts w:ascii="Times New Roman" w:hAnsi="Times New Roman" w:cs="Times New Roman"/>
        </w:rPr>
        <w:t>. Подземную прокладку тепловых сетей допускается принимать совместно со следующими инженерными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Прокладка трубопроводов тепловых сетей в каналах и тоннелях с другими инженерными сетями, кроме указанных -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B38B1">
        <w:rPr>
          <w:rFonts w:ascii="Times New Roman" w:hAnsi="Times New Roman" w:cs="Times New Roman"/>
        </w:rPr>
        <w:t>47</w:t>
      </w:r>
      <w:r w:rsidRPr="00D25E85">
        <w:rPr>
          <w:rFonts w:ascii="Times New Roman" w:hAnsi="Times New Roman" w:cs="Times New Roman"/>
        </w:rPr>
        <w:t>.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B38B1">
        <w:rPr>
          <w:rFonts w:ascii="Times New Roman" w:hAnsi="Times New Roman" w:cs="Times New Roman"/>
        </w:rPr>
        <w:t>48</w:t>
      </w:r>
      <w:r w:rsidRPr="00D25E85">
        <w:rPr>
          <w:rFonts w:ascii="Times New Roman" w:hAnsi="Times New Roman" w:cs="Times New Roman"/>
        </w:rPr>
        <w:t>. В районах распространения вечномерзлых грунтов при проектировании инженерных сетей способом подземной прокладки следует предусматривать размещение теплопроводов в каналах или тоннелях независимо от их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49</w:t>
      </w:r>
      <w:r w:rsidRPr="00D25E85">
        <w:rPr>
          <w:rFonts w:ascii="Times New Roman" w:hAnsi="Times New Roman" w:cs="Times New Roman"/>
        </w:rPr>
        <w:t>. Трубопроводы на свайных опорах следует проектировать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50</w:t>
      </w:r>
      <w:r w:rsidRPr="00D25E85">
        <w:rPr>
          <w:rFonts w:ascii="Times New Roman" w:hAnsi="Times New Roman" w:cs="Times New Roman"/>
        </w:rPr>
        <w:t>. На территории Забайкальского края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конструкции и глубины заложения выпуска из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температуры сточной жидкости.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51</w:t>
      </w:r>
      <w:r w:rsidRPr="00D25E85">
        <w:rPr>
          <w:rFonts w:ascii="Times New Roman" w:hAnsi="Times New Roman" w:cs="Times New Roman"/>
        </w:rPr>
        <w:t>.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52</w:t>
      </w:r>
      <w:r w:rsidRPr="00D25E85">
        <w:rPr>
          <w:rFonts w:ascii="Times New Roman" w:hAnsi="Times New Roman" w:cs="Times New Roman"/>
        </w:rPr>
        <w:t xml:space="preserve">. При проектировании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w:t>
      </w:r>
      <w:r w:rsidRPr="00D25E85">
        <w:rPr>
          <w:rFonts w:ascii="Times New Roman" w:hAnsi="Times New Roman" w:cs="Times New Roman"/>
        </w:rPr>
        <w:lastRenderedPageBreak/>
        <w:t>специальной присыпке.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53</w:t>
      </w:r>
      <w:r w:rsidRPr="00D25E85">
        <w:rPr>
          <w:rFonts w:ascii="Times New Roman" w:hAnsi="Times New Roman" w:cs="Times New Roman"/>
        </w:rPr>
        <w:t>. При проектировании пересечений водоводов с водными преградами следует предусматривать водные переходы (дюкеры).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54</w:t>
      </w:r>
      <w:r w:rsidRPr="00D25E85">
        <w:rPr>
          <w:rFonts w:ascii="Times New Roman" w:hAnsi="Times New Roman" w:cs="Times New Roman"/>
        </w:rPr>
        <w:t>. При высоком уровне грунтовых вод проектирование водопроводных и тепловых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10 - 15 см выше проезда и используется в качестве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55</w:t>
      </w:r>
      <w:r w:rsidRPr="00D25E85">
        <w:rPr>
          <w:rFonts w:ascii="Times New Roman" w:hAnsi="Times New Roman" w:cs="Times New Roman"/>
        </w:rPr>
        <w:t>.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Системы электрообогрева следует проектировать в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большой часовой неравномерности водопотребления и нестабильном гидравлическом режиме.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AB38B1">
        <w:rPr>
          <w:rFonts w:ascii="Times New Roman" w:hAnsi="Times New Roman" w:cs="Times New Roman"/>
        </w:rPr>
        <w:t>56</w:t>
      </w:r>
      <w:r w:rsidRPr="00D25E85">
        <w:rPr>
          <w:rFonts w:ascii="Times New Roman" w:hAnsi="Times New Roman" w:cs="Times New Roman"/>
        </w:rPr>
        <w:t>. На площадках промышленных предприятий следует предусматривать преимущественно наземный и надземный способы размещения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AB38B1">
        <w:rPr>
          <w:rFonts w:ascii="Times New Roman" w:hAnsi="Times New Roman" w:cs="Times New Roman"/>
        </w:rPr>
        <w:t>57</w:t>
      </w:r>
      <w:r w:rsidRPr="00D25E85">
        <w:rPr>
          <w:rFonts w:ascii="Times New Roman" w:hAnsi="Times New Roman" w:cs="Times New Roman"/>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AB38B1">
        <w:rPr>
          <w:rFonts w:ascii="Times New Roman" w:hAnsi="Times New Roman" w:cs="Times New Roman"/>
        </w:rPr>
        <w:t>58</w:t>
      </w:r>
      <w:r w:rsidRPr="00D25E85">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59</w:t>
      </w:r>
      <w:r w:rsidRPr="00D25E85">
        <w:rPr>
          <w:rFonts w:ascii="Times New Roman" w:hAnsi="Times New Roman" w:cs="Times New Roman"/>
        </w:rPr>
        <w:t>. На низких опорах следует размещать напорные трубопроводы с жидкостями и газами, а также кабели силовые и связи, располагаемые: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специально отведенных для этих целей технических полосах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складов жидких продуктов и сжиженных газов.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DF74AE" w:rsidRPr="00D25E85" w:rsidRDefault="00202419">
      <w:pPr>
        <w:pStyle w:val="ConsPlusNormal"/>
        <w:spacing w:before="220"/>
        <w:ind w:firstLine="540"/>
        <w:jc w:val="both"/>
        <w:rPr>
          <w:rFonts w:ascii="Times New Roman" w:hAnsi="Times New Roman" w:cs="Times New Roman"/>
        </w:rPr>
      </w:pPr>
      <w:r>
        <w:rPr>
          <w:rFonts w:ascii="Times New Roman" w:hAnsi="Times New Roman" w:cs="Times New Roman"/>
        </w:rPr>
        <w:t>6.1.2</w:t>
      </w:r>
      <w:r w:rsidR="00395FD0">
        <w:rPr>
          <w:rFonts w:ascii="Times New Roman" w:hAnsi="Times New Roman" w:cs="Times New Roman"/>
        </w:rPr>
        <w:t>60</w:t>
      </w:r>
      <w:r w:rsidR="00DF74AE" w:rsidRPr="00D25E85">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не менее 1,5 м - 0,35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от 1,5 м и более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202419">
        <w:rPr>
          <w:rFonts w:ascii="Times New Roman" w:hAnsi="Times New Roman" w:cs="Times New Roman"/>
        </w:rPr>
        <w:t>2</w:t>
      </w:r>
      <w:r w:rsidR="00395FD0">
        <w:rPr>
          <w:rFonts w:ascii="Times New Roman" w:hAnsi="Times New Roman" w:cs="Times New Roman"/>
        </w:rPr>
        <w:t>61</w:t>
      </w:r>
      <w:r w:rsidRPr="00D25E85">
        <w:rPr>
          <w:rFonts w:ascii="Times New Roman" w:hAnsi="Times New Roman" w:cs="Times New Roman"/>
        </w:rPr>
        <w:t>. Высоту от уровня земли до низа труб или поверхности изоляции, прокладываемых на высоких опорах,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непроезжей части территории, в местах прохода людей - 2,2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с автодорогами (от верха покрытия проезжей части)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62</w:t>
      </w:r>
      <w:r w:rsidRPr="00D25E85">
        <w:rPr>
          <w:rFonts w:ascii="Times New Roman" w:hAnsi="Times New Roman" w:cs="Times New Roman"/>
        </w:rPr>
        <w:t xml:space="preserve">. Расстояния по горизонтали (в свету) от ближайших подземных инженерных сетей до зданий и сооружений следует принимать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в </w:t>
      </w:r>
      <w:hyperlink w:anchor="P7797" w:history="1">
        <w:r w:rsidRPr="00D25E85">
          <w:rPr>
            <w:rFonts w:ascii="Times New Roman" w:hAnsi="Times New Roman" w:cs="Times New Roman"/>
            <w:color w:val="0000FF"/>
          </w:rPr>
          <w:t>Таблицах 81</w:t>
        </w:r>
      </w:hyperlink>
      <w:r w:rsidRPr="00D25E85">
        <w:rPr>
          <w:rFonts w:ascii="Times New Roman" w:hAnsi="Times New Roman" w:cs="Times New Roman"/>
        </w:rPr>
        <w:t xml:space="preserve"> и </w:t>
      </w:r>
      <w:hyperlink w:anchor="P7891" w:history="1">
        <w:r w:rsidRPr="00D25E85">
          <w:rPr>
            <w:rFonts w:ascii="Times New Roman" w:hAnsi="Times New Roman" w:cs="Times New Roman"/>
            <w:color w:val="0000FF"/>
          </w:rPr>
          <w:t>82</w:t>
        </w:r>
      </w:hyperlink>
      <w:r w:rsidRPr="00D25E85">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63</w:t>
      </w:r>
      <w:r w:rsidRPr="00D25E85">
        <w:rPr>
          <w:rFonts w:ascii="Times New Roman" w:hAnsi="Times New Roman" w:cs="Times New Roman"/>
        </w:rPr>
        <w:t xml:space="preserve">. </w:t>
      </w:r>
      <w:r w:rsidR="00395FD0">
        <w:rPr>
          <w:rFonts w:ascii="Times New Roman" w:hAnsi="Times New Roman" w:cs="Times New Roman"/>
        </w:rPr>
        <w:t>Р</w:t>
      </w:r>
      <w:r w:rsidRPr="00D25E85">
        <w:rPr>
          <w:rFonts w:ascii="Times New Roman" w:hAnsi="Times New Roman" w:cs="Times New Roman"/>
        </w:rPr>
        <w:t>асстояние от подземных сетей (водопровода, бытовой канализации, дренажей, тепловых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8" w:name="P6839"/>
      <w:bookmarkEnd w:id="78"/>
      <w:r w:rsidRPr="00D25E85">
        <w:rPr>
          <w:rFonts w:ascii="Times New Roman" w:hAnsi="Times New Roman" w:cs="Times New Roman"/>
        </w:rPr>
        <w:lastRenderedPageBreak/>
        <w:t>Таблица 66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4"/>
        <w:gridCol w:w="1459"/>
        <w:gridCol w:w="1534"/>
        <w:gridCol w:w="1444"/>
        <w:gridCol w:w="1247"/>
        <w:gridCol w:w="1361"/>
        <w:gridCol w:w="794"/>
        <w:gridCol w:w="794"/>
      </w:tblGrid>
      <w:tr w:rsidR="00DF74AE" w:rsidRPr="00D25E85">
        <w:tc>
          <w:tcPr>
            <w:tcW w:w="21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c>
          <w:tcPr>
            <w:tcW w:w="8633" w:type="dxa"/>
            <w:gridSpan w:val="7"/>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по горизонтали (в свету) от подземных сетей до</w:t>
            </w:r>
          </w:p>
        </w:tc>
      </w:tr>
      <w:tr w:rsidR="00DF74AE" w:rsidRPr="00D25E85">
        <w:tc>
          <w:tcPr>
            <w:tcW w:w="2164" w:type="dxa"/>
            <w:vMerge/>
          </w:tcPr>
          <w:p w:rsidR="00DF74AE" w:rsidRPr="00D25E85" w:rsidRDefault="00DF74AE"/>
        </w:tc>
        <w:tc>
          <w:tcPr>
            <w:tcW w:w="145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зданий и сооружений</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ограждений предприятий, эстакад, опор контактной сети и связи</w:t>
            </w:r>
          </w:p>
        </w:tc>
        <w:tc>
          <w:tcPr>
            <w:tcW w:w="14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бортового камня улицы, дороги (кромки проезжей части, укрепленной полосы обочины)</w:t>
            </w:r>
          </w:p>
        </w:tc>
        <w:tc>
          <w:tcPr>
            <w:tcW w:w="124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наружной бровки кювета или подошвы насыпи дороги</w:t>
            </w:r>
          </w:p>
        </w:tc>
        <w:tc>
          <w:tcPr>
            <w:tcW w:w="294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опор воздушных линий электропередачи напряжением</w:t>
            </w:r>
          </w:p>
        </w:tc>
      </w:tr>
      <w:tr w:rsidR="00DF74AE" w:rsidRPr="00D25E85">
        <w:tc>
          <w:tcPr>
            <w:tcW w:w="2164" w:type="dxa"/>
            <w:vMerge/>
          </w:tcPr>
          <w:p w:rsidR="00DF74AE" w:rsidRPr="00D25E85" w:rsidRDefault="00DF74AE"/>
        </w:tc>
        <w:tc>
          <w:tcPr>
            <w:tcW w:w="1459" w:type="dxa"/>
            <w:vMerge/>
          </w:tcPr>
          <w:p w:rsidR="00DF74AE" w:rsidRPr="00D25E85" w:rsidRDefault="00DF74AE"/>
        </w:tc>
        <w:tc>
          <w:tcPr>
            <w:tcW w:w="1534" w:type="dxa"/>
            <w:vMerge/>
          </w:tcPr>
          <w:p w:rsidR="00DF74AE" w:rsidRPr="00D25E85" w:rsidRDefault="00DF74AE"/>
        </w:tc>
        <w:tc>
          <w:tcPr>
            <w:tcW w:w="1444" w:type="dxa"/>
            <w:vMerge/>
          </w:tcPr>
          <w:p w:rsidR="00DF74AE" w:rsidRPr="00D25E85" w:rsidRDefault="00DF74AE"/>
        </w:tc>
        <w:tc>
          <w:tcPr>
            <w:tcW w:w="1247" w:type="dxa"/>
            <w:vMerge/>
          </w:tcPr>
          <w:p w:rsidR="00DF74AE" w:rsidRPr="00D25E85" w:rsidRDefault="00DF74AE"/>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 кВ наружного освещения</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35 кВ</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 35 до 110 кВ и выше</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Водопровод и напорная канализация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Самотечная канализация (бытовая и дождевая)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Сопутствующий 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Тепловые сети от наружной стенки канала, тоннеля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Кабели силовые всех напряжений и кабели связи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0,5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w:t>
            </w:r>
            <w:hyperlink w:anchor="P6957" w:history="1">
              <w:r w:rsidRPr="00D25E85">
                <w:rPr>
                  <w:rFonts w:ascii="Times New Roman" w:hAnsi="Times New Roman" w:cs="Times New Roman"/>
                  <w:color w:val="0000FF"/>
                </w:rPr>
                <w:t>&lt;*&gt;</w:t>
              </w:r>
            </w:hyperlink>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 xml:space="preserve">Каналы, </w:t>
            </w:r>
            <w:r w:rsidRPr="00D25E85">
              <w:rPr>
                <w:rFonts w:ascii="Times New Roman" w:hAnsi="Times New Roman" w:cs="Times New Roman"/>
              </w:rPr>
              <w:lastRenderedPageBreak/>
              <w:t>коммуникационные тоннели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3 </w:t>
            </w:r>
            <w:hyperlink w:anchor="P6957"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9" w:name="P6957"/>
      <w:bookmarkEnd w:id="79"/>
      <w:r w:rsidRPr="00D25E85">
        <w:rPr>
          <w:rFonts w:ascii="Times New Roman" w:hAnsi="Times New Roman" w:cs="Times New Roman"/>
        </w:rPr>
        <w:t>&lt;*&gt; Относится только к расстояниям от силовых кабелей.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0" w:name="P6963"/>
      <w:bookmarkEnd w:id="80"/>
      <w:r w:rsidRPr="00D25E85">
        <w:rPr>
          <w:rFonts w:ascii="Times New Roman" w:hAnsi="Times New Roman" w:cs="Times New Roman"/>
        </w:rPr>
        <w:t>Таблица 67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1"/>
        <w:gridCol w:w="878"/>
        <w:gridCol w:w="1232"/>
        <w:gridCol w:w="1394"/>
        <w:gridCol w:w="1164"/>
        <w:gridCol w:w="874"/>
        <w:gridCol w:w="1569"/>
        <w:gridCol w:w="1055"/>
      </w:tblGrid>
      <w:tr w:rsidR="00FF19EE" w:rsidRPr="00D25E85">
        <w:trPr>
          <w:gridAfter w:val="7"/>
          <w:wAfter w:w="8166" w:type="dxa"/>
          <w:trHeight w:val="253"/>
        </w:trPr>
        <w:tc>
          <w:tcPr>
            <w:tcW w:w="2881"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r>
      <w:tr w:rsidR="00FF19EE" w:rsidRPr="00D25E85">
        <w:trPr>
          <w:trHeight w:val="276"/>
        </w:trPr>
        <w:tc>
          <w:tcPr>
            <w:tcW w:w="2881" w:type="dxa"/>
            <w:vMerge/>
          </w:tcPr>
          <w:p w:rsidR="00FF19EE" w:rsidRPr="00D25E85" w:rsidRDefault="00FF19EE"/>
        </w:tc>
        <w:tc>
          <w:tcPr>
            <w:tcW w:w="878"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водопровода</w:t>
            </w:r>
          </w:p>
        </w:tc>
        <w:tc>
          <w:tcPr>
            <w:tcW w:w="1232"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канализации бытовой</w:t>
            </w:r>
          </w:p>
        </w:tc>
        <w:tc>
          <w:tcPr>
            <w:tcW w:w="139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дренажа и дождевой канализации</w:t>
            </w:r>
          </w:p>
        </w:tc>
        <w:tc>
          <w:tcPr>
            <w:tcW w:w="116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силовых всех напряжений</w:t>
            </w:r>
          </w:p>
        </w:tc>
        <w:tc>
          <w:tcPr>
            <w:tcW w:w="87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связи</w:t>
            </w:r>
          </w:p>
        </w:tc>
        <w:tc>
          <w:tcPr>
            <w:tcW w:w="156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тепловых сетей от наружной стенки канала, тоннеля</w:t>
            </w:r>
          </w:p>
        </w:tc>
        <w:tc>
          <w:tcPr>
            <w:tcW w:w="1055"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каналов, тоннелей</w:t>
            </w:r>
          </w:p>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Водопровод</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Канализация бытовая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Дождевая канализация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силовые всех напряжений</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0,1 - 0,5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lastRenderedPageBreak/>
              <w:t>Кабели связи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57"/>
              <w:rPr>
                <w:rFonts w:ascii="Times New Roman" w:hAnsi="Times New Roman" w:cs="Times New Roman"/>
              </w:rPr>
            </w:pPr>
            <w:r w:rsidRPr="00D25E85">
              <w:rPr>
                <w:rFonts w:ascii="Times New Roman" w:hAnsi="Times New Roman" w:cs="Times New Roman"/>
              </w:rPr>
              <w:t>Тепловые сети от наружной стенки канала, тоннеля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Каналы, тоннели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81" w:name="P7138"/>
      <w:bookmarkEnd w:id="81"/>
      <w:r w:rsidRPr="00D25E85">
        <w:rPr>
          <w:rFonts w:ascii="Times New Roman" w:hAnsi="Times New Roman" w:cs="Times New Roman"/>
        </w:rPr>
        <w:t xml:space="preserve">&lt;*&gt; Допускается уменьшать указанные расстояния до 0,5 м при соблюдении требований </w:t>
      </w:r>
      <w:hyperlink r:id="rId110" w:history="1">
        <w:r w:rsidRPr="00D25E85">
          <w:rPr>
            <w:rFonts w:ascii="Times New Roman" w:hAnsi="Times New Roman" w:cs="Times New Roman"/>
            <w:color w:val="0000FF"/>
          </w:rPr>
          <w:t>раздела 2.3</w:t>
        </w:r>
      </w:hyperlink>
      <w:r w:rsidRPr="00D25E85">
        <w:rPr>
          <w:rFonts w:ascii="Times New Roman" w:hAnsi="Times New Roman" w:cs="Times New Roman"/>
        </w:rPr>
        <w:t xml:space="preserve">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w:t>
      </w:r>
      <w:r w:rsidR="00FF19EE">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специальных грунтов расстояние следует корректировать в соответствии с разделами СНиП 2.04.02-84*, СНиП 2.04.03-85*,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64</w:t>
      </w:r>
      <w:r w:rsidRPr="00D25E85">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или электрокабелями, кабелями связи 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до 35 кВ и кабелями связи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110 - 220 кВ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202419">
        <w:rPr>
          <w:rFonts w:ascii="Times New Roman" w:hAnsi="Times New Roman" w:cs="Times New Roman"/>
        </w:rPr>
        <w:t>2</w:t>
      </w:r>
      <w:r w:rsidR="00395FD0">
        <w:rPr>
          <w:rFonts w:ascii="Times New Roman" w:hAnsi="Times New Roman" w:cs="Times New Roman"/>
        </w:rPr>
        <w:t>65</w:t>
      </w:r>
      <w:r w:rsidRPr="00D25E85">
        <w:rPr>
          <w:rFonts w:ascii="Times New Roman" w:hAnsi="Times New Roman" w:cs="Times New Roman"/>
        </w:rPr>
        <w:t xml:space="preserve">. Расстояние от инженерных сетей до деревьев и кустарников следует принимать по </w:t>
      </w:r>
      <w:hyperlink w:anchor="P5129" w:history="1">
        <w:r w:rsidRPr="00D25E85">
          <w:rPr>
            <w:rFonts w:ascii="Times New Roman" w:hAnsi="Times New Roman" w:cs="Times New Roman"/>
            <w:color w:val="0000FF"/>
          </w:rPr>
          <w:t>Таблице 45</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66</w:t>
      </w:r>
      <w:r w:rsidRPr="00D25E85">
        <w:rPr>
          <w:rFonts w:ascii="Times New Roman" w:hAnsi="Times New Roman" w:cs="Times New Roman"/>
        </w:rPr>
        <w:t>.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требованиями, изложенными в разделе "Зоны инженерной инфраструктуры" (подразделы "Водоснабжение", "Канализ</w:t>
      </w:r>
      <w:r w:rsidR="00202419">
        <w:rPr>
          <w:rFonts w:ascii="Times New Roman" w:hAnsi="Times New Roman" w:cs="Times New Roman"/>
        </w:rPr>
        <w:t xml:space="preserve">ация", "Теплоснабжение", </w:t>
      </w:r>
      <w:r w:rsidRPr="00D25E85">
        <w:rPr>
          <w:rFonts w:ascii="Times New Roman" w:hAnsi="Times New Roman" w:cs="Times New Roman"/>
        </w:rPr>
        <w:t xml:space="preserve">"Электроснабжение")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Инженерные сети и сооружения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67</w:t>
      </w:r>
      <w:r w:rsidRPr="00D25E85">
        <w:rPr>
          <w:rFonts w:ascii="Times New Roman" w:hAnsi="Times New Roman" w:cs="Times New Roman"/>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68</w:t>
      </w:r>
      <w:r w:rsidRPr="00D25E85">
        <w:rPr>
          <w:rFonts w:ascii="Times New Roman" w:hAnsi="Times New Roman" w:cs="Times New Roman"/>
        </w:rPr>
        <w:t>. Тепловые, водопроводные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69</w:t>
      </w:r>
      <w:r w:rsidRPr="00D25E85">
        <w:rPr>
          <w:rFonts w:ascii="Times New Roman" w:hAnsi="Times New Roman" w:cs="Times New Roman"/>
        </w:rPr>
        <w:t xml:space="preserve">. Схемы тепло- </w:t>
      </w:r>
      <w:r w:rsidR="00202419">
        <w:rPr>
          <w:rFonts w:ascii="Times New Roman" w:hAnsi="Times New Roman" w:cs="Times New Roman"/>
        </w:rPr>
        <w:t xml:space="preserve">снабжения </w:t>
      </w:r>
      <w:r w:rsidRPr="00D25E85">
        <w:rPr>
          <w:rFonts w:ascii="Times New Roman" w:hAnsi="Times New Roman" w:cs="Times New Roman"/>
        </w:rPr>
        <w:t xml:space="preserve">малоэтажной жилой застройки разрабатываются на основе планировочных решений застройки с учетом требований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схемах определяются </w:t>
      </w:r>
      <w:r w:rsidR="00202419">
        <w:rPr>
          <w:rFonts w:ascii="Times New Roman" w:hAnsi="Times New Roman" w:cs="Times New Roman"/>
        </w:rPr>
        <w:t xml:space="preserve">тепловые нагрузки </w:t>
      </w:r>
      <w:r w:rsidRPr="00D25E85">
        <w:rPr>
          <w:rFonts w:ascii="Times New Roman" w:hAnsi="Times New Roman" w:cs="Times New Roman"/>
        </w:rPr>
        <w:t>;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сетей; количество и места размещения центральных тепловых пунктов ; тип прокладки сетей теплоснабжения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70</w:t>
      </w:r>
      <w:r w:rsidRPr="00D25E85">
        <w:rPr>
          <w:rFonts w:ascii="Times New Roman" w:hAnsi="Times New Roman" w:cs="Times New Roman"/>
        </w:rPr>
        <w:t>. Теплоснабжение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в том числе использующих термальную воду и электроэнергию, с соответствующими инженерными коммуникациями.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нагрузок нового строительства (без реконструкции или с частичной реконструкцией этих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или нецелесообразности использования систем централизованного теплоснабжения в районах малоэтажной жилой застройки рекомендуется проектировать системы децентрализованного теплоснабжения с использованием электроэнергии, термальной воды  , устанавливаемых у каждого владельца дома, квартиры или в объектах социальной сферы частного владения.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систем теплоснабжения осуществляется после принятия решения по централизации или децентрализации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71</w:t>
      </w:r>
      <w:r w:rsidRPr="00D25E85">
        <w:rPr>
          <w:rFonts w:ascii="Times New Roman" w:hAnsi="Times New Roman" w:cs="Times New Roman"/>
        </w:rPr>
        <w:t>. Водоснабжение для многоквартирных домов на территории малоэтажной жилой застройки следует проектировать от централизованных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72</w:t>
      </w:r>
      <w:r w:rsidRPr="00D25E85">
        <w:rPr>
          <w:rFonts w:ascii="Times New Roman" w:hAnsi="Times New Roman" w:cs="Times New Roman"/>
        </w:rPr>
        <w:t>.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w:t>
      </w:r>
      <w:r w:rsidR="005A49F9">
        <w:rPr>
          <w:rFonts w:ascii="Times New Roman" w:hAnsi="Times New Roman" w:cs="Times New Roman"/>
        </w:rPr>
        <w:t xml:space="preserve"> 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Минимальное расстояние в свету от уличной сети водопровода до фундаментов зданий </w:t>
      </w:r>
      <w:r w:rsidRPr="00D25E85">
        <w:rPr>
          <w:rFonts w:ascii="Times New Roman" w:hAnsi="Times New Roman" w:cs="Times New Roman"/>
        </w:rPr>
        <w:lastRenderedPageBreak/>
        <w:t>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73</w:t>
      </w:r>
      <w:r w:rsidRPr="00D25E85">
        <w:rPr>
          <w:rFonts w:ascii="Times New Roman" w:hAnsi="Times New Roman" w:cs="Times New Roman"/>
        </w:rPr>
        <w:t>.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 при невозможности - использование льда (в зонах В и 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74</w:t>
      </w:r>
      <w:r w:rsidRPr="00D25E85">
        <w:rPr>
          <w:rFonts w:ascii="Times New Roman" w:hAnsi="Times New Roman" w:cs="Times New Roman"/>
        </w:rPr>
        <w:t>. К расчетным показателям объема водоснабжения в малоэтажной жилой застройке принимается дополнительный расход воды на полив придомовых (приквартирных) участков в количестве до 10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275</w:t>
      </w:r>
      <w:r w:rsidRPr="00D25E85">
        <w:rPr>
          <w:rFonts w:ascii="Times New Roman" w:hAnsi="Times New Roman" w:cs="Times New Roman"/>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276</w:t>
      </w:r>
      <w:r w:rsidRPr="00D25E85">
        <w:rPr>
          <w:rFonts w:ascii="Times New Roman" w:hAnsi="Times New Roman" w:cs="Times New Roman"/>
        </w:rPr>
        <w:t>. Выбор схемы канализования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территориальными органами Роспотребнадзора, Ростехнадзора и других заинтересованных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277</w:t>
      </w:r>
      <w:r w:rsidRPr="00D25E85">
        <w:rPr>
          <w:rFonts w:ascii="Times New Roman" w:hAnsi="Times New Roman" w:cs="Times New Roman"/>
        </w:rPr>
        <w:t xml:space="preserve">.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одно-, двухквартирных жилых домов допускается предусматривать устройство локальных очистных сооружений с расходом стоков не более 3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Устройство выгребов для канализования малоэтажной жилой застройки не допускается, за исключением случаев</w:t>
      </w:r>
      <w:r w:rsidR="00F260FA" w:rsidRPr="00F260FA">
        <w:rPr>
          <w:color w:val="000000"/>
        </w:rPr>
        <w:t xml:space="preserve"> </w:t>
      </w:r>
      <w:r w:rsidR="00F260FA" w:rsidRPr="00F260FA">
        <w:rPr>
          <w:rFonts w:ascii="Times New Roman" w:hAnsi="Times New Roman" w:cs="Times New Roman"/>
          <w:color w:val="000000"/>
        </w:rPr>
        <w:t>отдельно стоящих зданий при расходе бытовых сточных вод до 1 м</w:t>
      </w:r>
      <w:r w:rsidR="00F260FA" w:rsidRPr="00F260FA">
        <w:rPr>
          <w:rFonts w:ascii="Times New Roman" w:hAnsi="Times New Roman" w:cs="Times New Roman"/>
          <w:color w:val="000000"/>
          <w:vertAlign w:val="superscript"/>
        </w:rPr>
        <w:t>3</w:t>
      </w:r>
      <w:r w:rsidR="00F260FA" w:rsidRPr="00F260FA">
        <w:rPr>
          <w:rFonts w:ascii="Times New Roman" w:hAnsi="Times New Roman" w:cs="Times New Roman"/>
          <w:color w:val="000000"/>
        </w:rPr>
        <w:t>/сут</w:t>
      </w:r>
      <w:r w:rsidR="00F260FA">
        <w:rPr>
          <w:color w:val="000000"/>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278</w:t>
      </w:r>
      <w:r w:rsidRPr="00D25E85">
        <w:rPr>
          <w:rFonts w:ascii="Times New Roman" w:hAnsi="Times New Roman" w:cs="Times New Roman"/>
        </w:rPr>
        <w:t xml:space="preserve">. Электроснабжение малоэтажной жилой застройки следует проектировать в </w:t>
      </w:r>
      <w:r w:rsidRPr="00D25E85">
        <w:rPr>
          <w:rFonts w:ascii="Times New Roman" w:hAnsi="Times New Roman" w:cs="Times New Roman"/>
        </w:rPr>
        <w:lastRenderedPageBreak/>
        <w:t xml:space="preserve">соответствии с требованиями раздела "Зоны инженерной инфраструктуры" (подраздел "Электроснабжение")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Мощность трансформаторов трансформаторной подстанции для электроснабжения малоэтажной жилой застройки следует принимать по расчету.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Требуемые разрывы следует принимать в соответствии с </w:t>
      </w:r>
      <w:hyperlink w:anchor="P7797" w:history="1">
        <w:r w:rsidRPr="00D25E85">
          <w:rPr>
            <w:rFonts w:ascii="Times New Roman" w:hAnsi="Times New Roman" w:cs="Times New Roman"/>
            <w:color w:val="0000FF"/>
          </w:rPr>
          <w:t>Таблицей 81</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279</w:t>
      </w:r>
      <w:r w:rsidRPr="00D25E85">
        <w:rPr>
          <w:rFonts w:ascii="Times New Roman" w:hAnsi="Times New Roman" w:cs="Times New Roman"/>
        </w:rPr>
        <w:t xml:space="preserve">.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 Зоны транспортной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 Сооружения и коммуникации транспортной инфраструктуры могут располагаться в составе всех функциональных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AF786C">
      <w:pPr>
        <w:pStyle w:val="ConsPlusNormal"/>
        <w:spacing w:before="220"/>
        <w:ind w:firstLine="540"/>
        <w:jc w:val="both"/>
        <w:rPr>
          <w:rFonts w:ascii="Times New Roman" w:hAnsi="Times New Roman" w:cs="Times New Roman"/>
        </w:rPr>
      </w:pPr>
      <w:r w:rsidRPr="00D25E85">
        <w:rPr>
          <w:rFonts w:ascii="Times New Roman" w:hAnsi="Times New Roman" w:cs="Times New Roman"/>
        </w:rPr>
        <w:t>6.2.2. При разработке генеральн</w:t>
      </w:r>
      <w:r w:rsidR="00E231AB">
        <w:rPr>
          <w:rFonts w:ascii="Times New Roman" w:hAnsi="Times New Roman" w:cs="Times New Roman"/>
        </w:rPr>
        <w:t>ого</w:t>
      </w:r>
      <w:r w:rsidRPr="00D25E85">
        <w:rPr>
          <w:rFonts w:ascii="Times New Roman" w:hAnsi="Times New Roman" w:cs="Times New Roman"/>
        </w:rPr>
        <w:t xml:space="preserve"> план</w:t>
      </w:r>
      <w:r w:rsidR="00E231AB">
        <w:rPr>
          <w:rFonts w:ascii="Times New Roman" w:hAnsi="Times New Roman" w:cs="Times New Roman"/>
        </w:rPr>
        <w:t>а</w:t>
      </w:r>
      <w:r w:rsidRPr="00D25E85">
        <w:rPr>
          <w:rFonts w:ascii="Times New Roman" w:hAnsi="Times New Roman" w:cs="Times New Roman"/>
        </w:rPr>
        <w:t xml:space="preserve"> поселени</w:t>
      </w:r>
      <w:r w:rsidR="00E231AB">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территории </w:t>
      </w:r>
      <w:r w:rsidR="00E231AB">
        <w:rPr>
          <w:rFonts w:ascii="Times New Roman" w:hAnsi="Times New Roman" w:cs="Times New Roman"/>
        </w:rPr>
        <w:t>сельского поселения</w:t>
      </w:r>
      <w:r w:rsidRPr="00D25E85">
        <w:rPr>
          <w:rFonts w:ascii="Times New Roman" w:hAnsi="Times New Roman" w:cs="Times New Roman"/>
        </w:rPr>
        <w:t xml:space="preserve"> и оценку экологических последствий реализации проекта в соответствии с нормативными требованиями.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местах массового посещения - автобусные вокзалы, станции, рынки, крупные торговые </w:t>
      </w:r>
      <w:r w:rsidRPr="00D25E85">
        <w:rPr>
          <w:rFonts w:ascii="Times New Roman" w:hAnsi="Times New Roman" w:cs="Times New Roman"/>
        </w:rPr>
        <w:lastRenderedPageBreak/>
        <w:t>центры и другие объекты - следует предусматривать пространственное разделение потоков пешеходов 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5</w:t>
      </w:r>
      <w:r w:rsidRPr="00D25E85">
        <w:rPr>
          <w:rFonts w:ascii="Times New Roman" w:hAnsi="Times New Roman" w:cs="Times New Roman"/>
        </w:rPr>
        <w:t>. Затраты времени на передвижение от мест проживания до мест работы для 90% трудящихся (в один конец) не должны превышать</w:t>
      </w:r>
      <w:r w:rsidR="00AF786C">
        <w:rPr>
          <w:rFonts w:ascii="Times New Roman" w:hAnsi="Times New Roman" w:cs="Times New Roman"/>
        </w:rPr>
        <w:t xml:space="preserve"> 30 минут.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6</w:t>
      </w:r>
      <w:r w:rsidRPr="00D25E85">
        <w:rPr>
          <w:rFonts w:ascii="Times New Roman" w:hAnsi="Times New Roman" w:cs="Times New Roman"/>
        </w:rPr>
        <w:t>. Уровень автомобилизации на расчетный срок 2020 год принимается 500 легковых автомобилей на 1000 жителей, на расчетный срок 2030 год - 650 легковых автомобилей (фактический уровень автомобилизации на 01.01.2010 составил 344 легковых автомобиля на 1000 жителей).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Внешний транспорт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7</w:t>
      </w:r>
      <w:r w:rsidRPr="00D25E85">
        <w:rPr>
          <w:rFonts w:ascii="Times New Roman" w:hAnsi="Times New Roman" w:cs="Times New Roman"/>
        </w:rPr>
        <w:t>. Внешний транспорт, размещаемый в границах поселений,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Внешний транспорт (железнодорожный (на перспективу), автомобильный,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8</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w:anchor="P7231" w:history="1">
        <w:r w:rsidRPr="00D25E85">
          <w:rPr>
            <w:rFonts w:ascii="Times New Roman" w:hAnsi="Times New Roman" w:cs="Times New Roman"/>
            <w:color w:val="0000FF"/>
          </w:rPr>
          <w:t>Таблицей 68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2" w:name="P7231"/>
      <w:bookmarkEnd w:id="82"/>
      <w:r w:rsidRPr="00D25E85">
        <w:rPr>
          <w:rFonts w:ascii="Times New Roman" w:hAnsi="Times New Roman" w:cs="Times New Roman"/>
        </w:rPr>
        <w:t>Таблица 68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9"/>
        <w:gridCol w:w="1576"/>
        <w:gridCol w:w="1576"/>
        <w:gridCol w:w="1576"/>
        <w:gridCol w:w="1576"/>
      </w:tblGrid>
      <w:tr w:rsidR="00AF786C" w:rsidRPr="00D25E85">
        <w:tc>
          <w:tcPr>
            <w:tcW w:w="1099"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Вокзалы</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Автобусные</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Железнодорожные</w:t>
            </w:r>
          </w:p>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Аэровокзалы</w:t>
            </w:r>
          </w:p>
        </w:tc>
      </w:tr>
      <w:tr w:rsidR="00AF786C" w:rsidRPr="00D25E85">
        <w:tc>
          <w:tcPr>
            <w:tcW w:w="1099" w:type="dxa"/>
            <w:vMerge/>
          </w:tcPr>
          <w:p w:rsidR="00AF786C" w:rsidRPr="00D25E85" w:rsidRDefault="00AF786C"/>
        </w:tc>
        <w:tc>
          <w:tcPr>
            <w:tcW w:w="1576" w:type="dxa"/>
            <w:vMerge/>
          </w:tcPr>
          <w:p w:rsidR="00AF786C" w:rsidRPr="00D25E85" w:rsidRDefault="00AF786C"/>
        </w:tc>
        <w:tc>
          <w:tcPr>
            <w:tcW w:w="1576" w:type="dxa"/>
            <w:vMerge/>
          </w:tcPr>
          <w:p w:rsidR="00AF786C" w:rsidRPr="00D25E85" w:rsidRDefault="00AF786C"/>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 аэропортах</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городские</w:t>
            </w:r>
          </w:p>
        </w:tc>
      </w:tr>
      <w:tr w:rsidR="00AF786C" w:rsidRPr="00D25E85">
        <w:trPr>
          <w:gridAfter w:val="2"/>
          <w:wAfter w:w="3152" w:type="dxa"/>
        </w:trPr>
        <w:tc>
          <w:tcPr>
            <w:tcW w:w="1099" w:type="dxa"/>
            <w:vMerge/>
          </w:tcPr>
          <w:p w:rsidR="00AF786C" w:rsidRPr="00D25E85" w:rsidRDefault="00AF786C"/>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Расчетная пропускная способность здания, пасс./ч</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Малые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400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Средние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300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700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400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600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Большие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300 до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700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 до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 до 1000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Крупные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w:t>
      </w:r>
      <w:r w:rsidR="00E231AB">
        <w:rPr>
          <w:rFonts w:ascii="Times New Roman" w:hAnsi="Times New Roman" w:cs="Times New Roman"/>
        </w:rPr>
        <w:t>9</w:t>
      </w:r>
      <w:r w:rsidRPr="00D25E85">
        <w:rPr>
          <w:rFonts w:ascii="Times New Roman" w:hAnsi="Times New Roman" w:cs="Times New Roman"/>
        </w:rPr>
        <w:t xml:space="preserve">.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7270" w:history="1">
        <w:r w:rsidRPr="00D25E85">
          <w:rPr>
            <w:rFonts w:ascii="Times New Roman" w:hAnsi="Times New Roman" w:cs="Times New Roman"/>
            <w:color w:val="0000FF"/>
          </w:rPr>
          <w:t>Таблице 69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3" w:name="P7270"/>
      <w:bookmarkEnd w:id="83"/>
      <w:r w:rsidRPr="00D25E85">
        <w:rPr>
          <w:rFonts w:ascii="Times New Roman" w:hAnsi="Times New Roman" w:cs="Times New Roman"/>
        </w:rPr>
        <w:t>Таблица 69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4"/>
        <w:gridCol w:w="2974"/>
        <w:gridCol w:w="2975"/>
      </w:tblGrid>
      <w:tr w:rsidR="00DF74AE" w:rsidRPr="00D25E85">
        <w:tc>
          <w:tcPr>
            <w:tcW w:w="297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Характерные сочетания основных видов внешнего транспорта в населенном пункте</w:t>
            </w:r>
          </w:p>
        </w:tc>
        <w:tc>
          <w:tcPr>
            <w:tcW w:w="594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Примерное расположение вокзалов, агентств и билетных касс в населенных пунктах с населением, тыс. жителей</w:t>
            </w:r>
          </w:p>
        </w:tc>
      </w:tr>
      <w:tr w:rsidR="00DF74AE" w:rsidRPr="00D25E85">
        <w:tc>
          <w:tcPr>
            <w:tcW w:w="2974" w:type="dxa"/>
            <w:vMerge/>
          </w:tcPr>
          <w:p w:rsidR="00DF74AE" w:rsidRPr="00D25E85" w:rsidRDefault="00DF74AE"/>
        </w:tc>
        <w:tc>
          <w:tcPr>
            <w:tcW w:w="29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 до 250</w:t>
            </w:r>
          </w:p>
        </w:tc>
        <w:tc>
          <w:tcPr>
            <w:tcW w:w="297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50</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 речной (на перспективу)</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возможно объединенные городской аэровокзал, речной порт; за пределами города - аэропорт. В центре города и других районах размещаются транспортные агентства и их филиалы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Сочетание видов транспорта для данной группы населенных пунктов не характерно</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автобусный вокзал с железнодорожной кассой; на периферии - железнодорожный вокзал или объединенный железнодорожно-автобусный вокзал</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периферии размещаются железнодорожный и автобусный вокзалы (возможно объединенные), в центре - транспортное агентство</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0</w:t>
      </w:r>
      <w:r w:rsidRPr="00D25E85">
        <w:rPr>
          <w:rFonts w:ascii="Times New Roman" w:hAnsi="Times New Roman" w:cs="Times New Roman"/>
        </w:rPr>
        <w:t>. Участок для размещения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1</w:t>
      </w:r>
      <w:r w:rsidRPr="00D25E85">
        <w:rPr>
          <w:rFonts w:ascii="Times New Roman" w:hAnsi="Times New Roman" w:cs="Times New Roman"/>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6.2.1</w:t>
      </w:r>
      <w:r w:rsidR="00E231AB">
        <w:rPr>
          <w:rFonts w:ascii="Times New Roman" w:hAnsi="Times New Roman" w:cs="Times New Roman"/>
        </w:rPr>
        <w:t>2</w:t>
      </w:r>
      <w:r w:rsidRPr="00D25E85">
        <w:rPr>
          <w:rFonts w:ascii="Times New Roman" w:hAnsi="Times New Roman" w:cs="Times New Roman"/>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bookmarkStart w:id="84" w:name="P7291"/>
      <w:bookmarkEnd w:id="84"/>
      <w:r w:rsidRPr="00D25E85">
        <w:rPr>
          <w:rFonts w:ascii="Times New Roman" w:hAnsi="Times New Roman" w:cs="Times New Roman"/>
        </w:rPr>
        <w:t>6.2.1</w:t>
      </w:r>
      <w:r w:rsidR="00E231AB">
        <w:rPr>
          <w:rFonts w:ascii="Times New Roman" w:hAnsi="Times New Roman" w:cs="Times New Roman"/>
        </w:rPr>
        <w:t>3</w:t>
      </w:r>
      <w:r w:rsidRPr="00D25E85">
        <w:rPr>
          <w:rFonts w:ascii="Times New Roman" w:hAnsi="Times New Roman" w:cs="Times New Roman"/>
        </w:rPr>
        <w:t>. 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4</w:t>
      </w:r>
      <w:r w:rsidRPr="00D25E85">
        <w:rPr>
          <w:rFonts w:ascii="Times New Roman" w:hAnsi="Times New Roman" w:cs="Times New Roman"/>
        </w:rPr>
        <w:t>.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5</w:t>
      </w:r>
      <w:r w:rsidRPr="00D25E85">
        <w:rPr>
          <w:rFonts w:ascii="Times New Roman" w:hAnsi="Times New Roman" w:cs="Times New Roman"/>
        </w:rPr>
        <w:t>.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6</w:t>
      </w:r>
      <w:r w:rsidRPr="00D25E85">
        <w:rPr>
          <w:rFonts w:ascii="Times New Roman" w:hAnsi="Times New Roman" w:cs="Times New Roman"/>
        </w:rPr>
        <w:t>.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7</w:t>
      </w:r>
      <w:r w:rsidRPr="00D25E85">
        <w:rPr>
          <w:rFonts w:ascii="Times New Roman" w:hAnsi="Times New Roman" w:cs="Times New Roman"/>
        </w:rPr>
        <w:t xml:space="preserve">.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111"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10.01.2003 N 17-ФЗ "О железнодорожном транспорте в Российской Федерации", СНиП 32-01-95,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8</w:t>
      </w:r>
      <w:r w:rsidRPr="00D25E85">
        <w:rPr>
          <w:rFonts w:ascii="Times New Roman" w:hAnsi="Times New Roman" w:cs="Times New Roman"/>
        </w:rPr>
        <w:t>. Размеры земельных участков для строительства промышленных предприятий, населенн</w:t>
      </w:r>
      <w:r w:rsidR="00E231AB">
        <w:rPr>
          <w:rFonts w:ascii="Times New Roman" w:hAnsi="Times New Roman" w:cs="Times New Roman"/>
        </w:rPr>
        <w:t>ого</w:t>
      </w:r>
      <w:r w:rsidRPr="00D25E85">
        <w:rPr>
          <w:rFonts w:ascii="Times New Roman" w:hAnsi="Times New Roman" w:cs="Times New Roman"/>
        </w:rPr>
        <w:t xml:space="preserve"> пункт</w:t>
      </w:r>
      <w:r w:rsidR="00E231AB">
        <w:rPr>
          <w:rFonts w:ascii="Times New Roman" w:hAnsi="Times New Roman" w:cs="Times New Roman"/>
        </w:rPr>
        <w:t>а</w:t>
      </w:r>
      <w:r w:rsidRPr="00D25E85">
        <w:rPr>
          <w:rFonts w:ascii="Times New Roman" w:hAnsi="Times New Roman" w:cs="Times New Roman"/>
        </w:rPr>
        <w:t xml:space="preserve"> и отдельных объектов железнодорожного транспорта должны приниматься минимально </w:t>
      </w:r>
      <w:proofErr w:type="gramStart"/>
      <w:r w:rsidRPr="00D25E85">
        <w:rPr>
          <w:rFonts w:ascii="Times New Roman" w:hAnsi="Times New Roman" w:cs="Times New Roman"/>
        </w:rPr>
        <w:t>необходимыми</w:t>
      </w:r>
      <w:proofErr w:type="gramEnd"/>
      <w:r w:rsidRPr="00D25E85">
        <w:rPr>
          <w:rFonts w:ascii="Times New Roman" w:hAnsi="Times New Roman" w:cs="Times New Roman"/>
        </w:rPr>
        <w:t xml:space="preserve"> с соблюдением норм плотности застройки, приведенных 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19</w:t>
      </w:r>
      <w:r w:rsidRPr="00D25E85">
        <w:rPr>
          <w:rFonts w:ascii="Times New Roman" w:hAnsi="Times New Roman" w:cs="Times New Roman"/>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охранных зон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E231AB">
        <w:rPr>
          <w:rFonts w:ascii="Times New Roman" w:hAnsi="Times New Roman" w:cs="Times New Roman"/>
        </w:rPr>
        <w:t>0</w:t>
      </w:r>
      <w:r w:rsidRPr="00D25E85">
        <w:rPr>
          <w:rFonts w:ascii="Times New Roman" w:hAnsi="Times New Roman" w:cs="Times New Roman"/>
        </w:rPr>
        <w:t xml:space="preserve">.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w:t>
      </w:r>
      <w:r w:rsidRPr="00D25E85">
        <w:rPr>
          <w:rFonts w:ascii="Times New Roman" w:hAnsi="Times New Roman" w:cs="Times New Roman"/>
        </w:rPr>
        <w:lastRenderedPageBreak/>
        <w:t>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E231AB">
        <w:rPr>
          <w:rFonts w:ascii="Times New Roman" w:hAnsi="Times New Roman" w:cs="Times New Roman"/>
        </w:rPr>
        <w:t>1</w:t>
      </w:r>
      <w:r w:rsidRPr="00D25E85">
        <w:rPr>
          <w:rFonts w:ascii="Times New Roman" w:hAnsi="Times New Roman" w:cs="Times New Roman"/>
        </w:rPr>
        <w:t xml:space="preserve">. Величина санитарного разрыва для железнодорожных путей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но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DF74AE" w:rsidRPr="00D25E85" w:rsidRDefault="00DF74AE">
      <w:pPr>
        <w:pStyle w:val="ConsPlusNormal"/>
        <w:spacing w:before="220"/>
        <w:ind w:firstLine="540"/>
        <w:jc w:val="both"/>
        <w:rPr>
          <w:rFonts w:ascii="Times New Roman" w:hAnsi="Times New Roman" w:cs="Times New Roman"/>
        </w:rPr>
      </w:pPr>
      <w:r w:rsidRPr="00637262">
        <w:rPr>
          <w:rFonts w:ascii="Times New Roman" w:hAnsi="Times New Roman" w:cs="Times New Roman"/>
        </w:rPr>
        <w:t>6.2.2</w:t>
      </w:r>
      <w:r w:rsidR="00637262">
        <w:rPr>
          <w:rFonts w:ascii="Times New Roman" w:hAnsi="Times New Roman" w:cs="Times New Roman"/>
        </w:rPr>
        <w:t>2</w:t>
      </w:r>
      <w:r w:rsidRPr="00D25E85">
        <w:rPr>
          <w:rFonts w:ascii="Times New Roman" w:hAnsi="Times New Roman" w:cs="Times New Roman"/>
        </w:rPr>
        <w:t>. Пересечения железнодорожных линий между собой в разных уровнях следует предусматривать для линий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II - за пределами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IV - за пределами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территории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xml:space="preserve">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32-01-95, СНиП 2.05.02-85* и СНиП 2.05.09-90.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3</w:t>
      </w:r>
      <w:r w:rsidRPr="00D25E85">
        <w:rPr>
          <w:rFonts w:ascii="Times New Roman" w:hAnsi="Times New Roman" w:cs="Times New Roman"/>
        </w:rPr>
        <w:t xml:space="preserve">. В соответствии с Федеральным </w:t>
      </w:r>
      <w:hyperlink r:id="rId11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4</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5</w:t>
      </w:r>
      <w:r w:rsidRPr="00D25E85">
        <w:rPr>
          <w:rFonts w:ascii="Times New Roman" w:hAnsi="Times New Roman" w:cs="Times New Roman"/>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6</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7</w:t>
      </w:r>
      <w:r w:rsidRPr="00D25E85">
        <w:rPr>
          <w:rFonts w:ascii="Times New Roman" w:hAnsi="Times New Roman" w:cs="Times New Roman"/>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37262">
        <w:rPr>
          <w:rFonts w:ascii="Times New Roman" w:hAnsi="Times New Roman" w:cs="Times New Roman"/>
        </w:rPr>
        <w:t>28</w:t>
      </w:r>
      <w:r w:rsidRPr="00D25E85">
        <w:rPr>
          <w:rFonts w:ascii="Times New Roman" w:hAnsi="Times New Roman" w:cs="Times New Roman"/>
        </w:rPr>
        <w:t xml:space="preserve">. Проектирование автомобильных дорог осуществляются в соответствии с требованиями Градостроительного </w:t>
      </w:r>
      <w:hyperlink r:id="rId114"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37262">
        <w:rPr>
          <w:rFonts w:ascii="Times New Roman" w:hAnsi="Times New Roman" w:cs="Times New Roman"/>
        </w:rPr>
        <w:t>29</w:t>
      </w:r>
      <w:r w:rsidRPr="00D25E85">
        <w:rPr>
          <w:rFonts w:ascii="Times New Roman" w:hAnsi="Times New Roman" w:cs="Times New Roman"/>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0</w:t>
      </w:r>
      <w:r w:rsidRPr="00D25E85">
        <w:rPr>
          <w:rFonts w:ascii="Times New Roman" w:hAnsi="Times New Roman" w:cs="Times New Roman"/>
        </w:rPr>
        <w:t>. Проектирование новых и реконструкцию существующих мостовых сооружений на автомобильных дорогах следует осуществлять в соответствии с требованиями СНиП 2.05.03-84* и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1</w:t>
      </w:r>
      <w:r w:rsidRPr="00D25E85">
        <w:rPr>
          <w:rFonts w:ascii="Times New Roman" w:hAnsi="Times New Roman" w:cs="Times New Roman"/>
        </w:rPr>
        <w:t>. 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лахарных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2</w:t>
      </w:r>
      <w:r w:rsidRPr="00D25E85">
        <w:rPr>
          <w:rFonts w:ascii="Times New Roman" w:hAnsi="Times New Roman" w:cs="Times New Roman"/>
        </w:rPr>
        <w:t>. 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3</w:t>
      </w:r>
      <w:r w:rsidRPr="00D25E85">
        <w:rPr>
          <w:rFonts w:ascii="Times New Roman" w:hAnsi="Times New Roman" w:cs="Times New Roman"/>
        </w:rPr>
        <w:t>. 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4</w:t>
      </w:r>
      <w:r w:rsidRPr="00D25E85">
        <w:rPr>
          <w:rFonts w:ascii="Times New Roman" w:hAnsi="Times New Roman" w:cs="Times New Roman"/>
        </w:rPr>
        <w:t xml:space="preserve">. 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w:t>
      </w:r>
      <w:r w:rsidRPr="00D25E85">
        <w:rPr>
          <w:rFonts w:ascii="Times New Roman" w:hAnsi="Times New Roman" w:cs="Times New Roman"/>
        </w:rPr>
        <w:lastRenderedPageBreak/>
        <w:t>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5</w:t>
      </w:r>
      <w:r w:rsidRPr="00D25E85">
        <w:rPr>
          <w:rFonts w:ascii="Times New Roman" w:hAnsi="Times New Roman" w:cs="Times New Roman"/>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6</w:t>
      </w:r>
      <w:r w:rsidRPr="00D25E85">
        <w:rPr>
          <w:rFonts w:ascii="Times New Roman" w:hAnsi="Times New Roman" w:cs="Times New Roman"/>
        </w:rPr>
        <w:t>. Автомобильные дороги общей сети I, II, III категорий следует проектировать в обход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При обходе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xml:space="preserve">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бровки земляного полотна автомобильных дорог до застройки необходимо принимать не менее приведенных в </w:t>
      </w:r>
      <w:hyperlink w:anchor="P7339" w:history="1">
        <w:r w:rsidRPr="00D25E85">
          <w:rPr>
            <w:rFonts w:ascii="Times New Roman" w:hAnsi="Times New Roman" w:cs="Times New Roman"/>
            <w:color w:val="0000FF"/>
          </w:rPr>
          <w:t>Таблице 70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5" w:name="P7339"/>
      <w:bookmarkEnd w:id="85"/>
      <w:r w:rsidRPr="00D25E85">
        <w:rPr>
          <w:rFonts w:ascii="Times New Roman" w:hAnsi="Times New Roman" w:cs="Times New Roman"/>
        </w:rPr>
        <w:t>Таблица 70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160"/>
        <w:gridCol w:w="4309"/>
      </w:tblGrid>
      <w:tr w:rsidR="00DF74AE" w:rsidRPr="00D25E85">
        <w:tc>
          <w:tcPr>
            <w:tcW w:w="2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автомобильных дорог</w:t>
            </w:r>
          </w:p>
        </w:tc>
        <w:tc>
          <w:tcPr>
            <w:tcW w:w="646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бровки земляного полотна, м, не менее</w:t>
            </w:r>
          </w:p>
        </w:tc>
      </w:tr>
      <w:tr w:rsidR="00DF74AE" w:rsidRPr="00D25E85">
        <w:tc>
          <w:tcPr>
            <w:tcW w:w="2475" w:type="dxa"/>
            <w:vMerge/>
          </w:tcPr>
          <w:p w:rsidR="00DF74AE" w:rsidRPr="00D25E85" w:rsidRDefault="00DF74AE"/>
        </w:tc>
        <w:tc>
          <w:tcPr>
            <w:tcW w:w="21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жилой застройки</w:t>
            </w:r>
          </w:p>
        </w:tc>
        <w:tc>
          <w:tcPr>
            <w:tcW w:w="43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садоводческих огороднических, дачных объединений</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II, III</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Для защиты застройки от шума следует предусматривать мероприятия по шумовой защите </w:t>
      </w:r>
      <w:r w:rsidR="00AA77B4">
        <w:rPr>
          <w:rFonts w:ascii="Times New Roman" w:hAnsi="Times New Roman" w:cs="Times New Roman"/>
        </w:rPr>
        <w:t xml:space="preserve">, в том числе комплекс мероприятий шумозащиты с использованием акустических экранов для защиты селитебной территории и шумозащитного остекления для защиты нормируемых по шуму помещений, составление карт шума, устройство других </w:t>
      </w:r>
      <w:r w:rsidRPr="00D25E85">
        <w:rPr>
          <w:rFonts w:ascii="Times New Roman" w:hAnsi="Times New Roman" w:cs="Times New Roman"/>
        </w:rPr>
        <w:t>шумозащитны</w:t>
      </w:r>
      <w:r w:rsidR="00AA77B4">
        <w:rPr>
          <w:rFonts w:ascii="Times New Roman" w:hAnsi="Times New Roman" w:cs="Times New Roman"/>
        </w:rPr>
        <w:t>х</w:t>
      </w:r>
      <w:r w:rsidRPr="00D25E85">
        <w:rPr>
          <w:rFonts w:ascii="Times New Roman" w:hAnsi="Times New Roman" w:cs="Times New Roman"/>
        </w:rPr>
        <w:t xml:space="preserve"> устройств и полос</w:t>
      </w:r>
      <w:r w:rsidR="00AA77B4">
        <w:rPr>
          <w:rFonts w:ascii="Times New Roman" w:hAnsi="Times New Roman" w:cs="Times New Roman"/>
        </w:rPr>
        <w:t xml:space="preserve">ы </w:t>
      </w:r>
      <w:r w:rsidRPr="00D25E85">
        <w:rPr>
          <w:rFonts w:ascii="Times New Roman" w:hAnsi="Times New Roman" w:cs="Times New Roman"/>
        </w:rPr>
        <w:t>зеленых насаждений вдоль дороги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7</w:t>
      </w:r>
      <w:r w:rsidRPr="00D25E85">
        <w:rPr>
          <w:rFonts w:ascii="Times New Roman" w:hAnsi="Times New Roman" w:cs="Times New Roman"/>
        </w:rPr>
        <w:t>.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8</w:t>
      </w:r>
      <w:r w:rsidRPr="00D25E85">
        <w:rPr>
          <w:rFonts w:ascii="Times New Roman" w:hAnsi="Times New Roman" w:cs="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w:t>
      </w:r>
      <w:r w:rsidR="00637262">
        <w:rPr>
          <w:rFonts w:ascii="Times New Roman" w:hAnsi="Times New Roman" w:cs="Times New Roman"/>
        </w:rPr>
        <w:t>39</w:t>
      </w:r>
      <w:r w:rsidRPr="00D25E85">
        <w:rPr>
          <w:rFonts w:ascii="Times New Roman" w:hAnsi="Times New Roman" w:cs="Times New Roman"/>
        </w:rPr>
        <w:t>. Объекты дорожного сервиса по функциональному значению могут быть разделены на три группы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пассажирских перевозок, относятся: автобусные остановки (павильоны), пассажирские автостанции, автовокзалы, гостиницы, мотели, кемпинги, предприятия общественного питания и торговли,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0</w:t>
      </w:r>
      <w:r w:rsidRPr="00D25E85">
        <w:rPr>
          <w:rFonts w:ascii="Times New Roman" w:hAnsi="Times New Roman" w:cs="Times New Roman"/>
        </w:rPr>
        <w:t>.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объекта непосредственно у дороги минимально допустимое расстояние от проезжей части автомобильной дороги составляет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сооружениям, которые, как правило, следует проектировать непосредственно у дороги,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пункты сбора и ожидания пассажиров - автобусные остановки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АЗС;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контрольно-диспетчерские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общественного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моечные пункты (в комплексе с АЗС и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1</w:t>
      </w:r>
      <w:r w:rsidRPr="00D25E85">
        <w:rPr>
          <w:rFonts w:ascii="Times New Roman" w:hAnsi="Times New Roman" w:cs="Times New Roman"/>
        </w:rPr>
        <w:t>. Остановочные и посадочные площадки и павильоны для пассажиров следует предусматривать в местах автобусных остановок.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(павильоны) на дорогах I-а категории следует располагать вне пределов земляного полотна, и в целях безопасности их следует отделять от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Автобусные остановки на дорогах I категории следует располагать одну против другой, а на </w:t>
      </w:r>
      <w:r w:rsidRPr="00D25E85">
        <w:rPr>
          <w:rFonts w:ascii="Times New Roman" w:hAnsi="Times New Roman" w:cs="Times New Roman"/>
        </w:rPr>
        <w:lastRenderedPageBreak/>
        <w:t>дорогах II - V категорий их следует смещать по ходу движения на расстояние не менее 30 м между ближайшими стенками павильонов.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дорогах I - III категорий расстояния между автобусными остановками следует проектировать не менее 3 км, а в курортных районах - 1,5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2</w:t>
      </w:r>
      <w:r w:rsidRPr="00D25E85">
        <w:rPr>
          <w:rFonts w:ascii="Times New Roman" w:hAnsi="Times New Roman" w:cs="Times New Roman"/>
        </w:rPr>
        <w:t>.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отдыха, остановки туристского транспорта должны быть благоустроены.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3</w:t>
      </w:r>
      <w:r w:rsidRPr="00D25E85">
        <w:rPr>
          <w:rFonts w:ascii="Times New Roman" w:hAnsi="Times New Roman" w:cs="Times New Roman"/>
        </w:rPr>
        <w:t>. Размещение АЗС и дорожных СТО должно производиться на основе экономических и статистических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Мощность АЗС и расстояние между ними в зависимости от интенсивности движения рекомендуется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6" w:name="P7388"/>
      <w:bookmarkEnd w:id="86"/>
      <w:r w:rsidRPr="00D25E85">
        <w:rPr>
          <w:rFonts w:ascii="Times New Roman" w:hAnsi="Times New Roman" w:cs="Times New Roman"/>
        </w:rPr>
        <w:t>Таблица 71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6"/>
        <w:gridCol w:w="2226"/>
        <w:gridCol w:w="2226"/>
        <w:gridCol w:w="2226"/>
      </w:tblGrid>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АЗС, заправок в сутки</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АЗС, км</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АЗС</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1000 до 2000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2000 до 3000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расчете потребности в автозаправочных станциях следует учитывать, что на первом перегоне от городского населенного пункта, крупного сельского населенного пункта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последующих перегонах, но не далее 100 км от таких населенных пунктов, доля автомобилей, нуждающихся и заправке, составляет около 75% от общей интенсивности движения. Поправочный коэффициент в данном случае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остальном протяжении дороги в расчет принимается весь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4</w:t>
      </w:r>
      <w:r w:rsidRPr="00D25E85">
        <w:rPr>
          <w:rFonts w:ascii="Times New Roman" w:hAnsi="Times New Roman" w:cs="Times New Roman"/>
        </w:rPr>
        <w:t xml:space="preserve">.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7410" w:history="1">
        <w:r w:rsidRPr="00D25E85">
          <w:rPr>
            <w:rFonts w:ascii="Times New Roman" w:hAnsi="Times New Roman" w:cs="Times New Roman"/>
            <w:color w:val="0000FF"/>
          </w:rPr>
          <w:t>Таблице 72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7" w:name="P7410"/>
      <w:bookmarkEnd w:id="87"/>
      <w:r w:rsidRPr="00D25E85">
        <w:rPr>
          <w:rFonts w:ascii="Times New Roman" w:hAnsi="Times New Roman" w:cs="Times New Roman"/>
        </w:rPr>
        <w:t>Таблица 72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899"/>
        <w:gridCol w:w="794"/>
        <w:gridCol w:w="899"/>
        <w:gridCol w:w="899"/>
        <w:gridCol w:w="899"/>
        <w:gridCol w:w="1757"/>
      </w:tblGrid>
      <w:tr w:rsidR="00DF74AE" w:rsidRPr="00D25E85">
        <w:tc>
          <w:tcPr>
            <w:tcW w:w="28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4390"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постов на СТО в зависимости от расстояния между ними, км</w:t>
            </w:r>
          </w:p>
        </w:tc>
        <w:tc>
          <w:tcPr>
            <w:tcW w:w="17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СТО</w:t>
            </w:r>
          </w:p>
        </w:tc>
      </w:tr>
      <w:tr w:rsidR="00DF74AE" w:rsidRPr="00D25E85">
        <w:tc>
          <w:tcPr>
            <w:tcW w:w="2884" w:type="dxa"/>
            <w:vMerge/>
          </w:tcPr>
          <w:p w:rsidR="00DF74AE" w:rsidRPr="00D25E85" w:rsidRDefault="00DF74AE"/>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757" w:type="dxa"/>
            <w:vMerge/>
          </w:tcPr>
          <w:p w:rsidR="00DF74AE" w:rsidRPr="00D25E85" w:rsidRDefault="00DF74AE"/>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дорожных станциях технического обслуживания целесообразно предусматривать автозаправочные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5</w:t>
      </w:r>
      <w:r w:rsidRPr="00D25E85">
        <w:rPr>
          <w:rFonts w:ascii="Times New Roman" w:hAnsi="Times New Roman" w:cs="Times New Roman"/>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мотелями и кемпингами следует принимать не более 500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Мотели целесообразно проектировать комплексно, включая дорожные СТО, АЗС,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6</w:t>
      </w:r>
      <w:r w:rsidRPr="00D25E85">
        <w:rPr>
          <w:rFonts w:ascii="Times New Roman" w:hAnsi="Times New Roman" w:cs="Times New Roman"/>
        </w:rPr>
        <w:t xml:space="preserve">. Ориентировочная площадь отвода участков под строительство предприятий и объектов автосервиса представлена в </w:t>
      </w:r>
      <w:hyperlink w:anchor="P7450" w:history="1">
        <w:r w:rsidRPr="00D25E85">
          <w:rPr>
            <w:rFonts w:ascii="Times New Roman" w:hAnsi="Times New Roman" w:cs="Times New Roman"/>
            <w:color w:val="0000FF"/>
          </w:rPr>
          <w:t>Таблице 73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8" w:name="P7450"/>
      <w:bookmarkEnd w:id="88"/>
      <w:r w:rsidRPr="00D25E85">
        <w:rPr>
          <w:rFonts w:ascii="Times New Roman" w:hAnsi="Times New Roman" w:cs="Times New Roman"/>
        </w:rPr>
        <w:t>Таблица 73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93"/>
        <w:gridCol w:w="2260"/>
      </w:tblGrid>
      <w:tr w:rsidR="00DF74AE" w:rsidRPr="00D25E85">
        <w:tc>
          <w:tcPr>
            <w:tcW w:w="51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62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площадь земельного участка, га</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на 500 заправок со стоянкой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10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20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 легковых автомобилей до 5 постов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 на один пост</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(ПАС) вместимостью 10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25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50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75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автомобилей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автопоездов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осмотровая эстакада,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0,01 - 0,04</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предприятия торговли и общественного питания,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туалет, предприятия торговли и общественного питания</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СТО, предприятия торговли и общественного питания, моечный пункт, комнаты отдыха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0,45 - 0,9</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проектировании котельной к площади комплекса добавлять от 0,4 до 0,7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7</w:t>
      </w:r>
      <w:r w:rsidRPr="00D25E85">
        <w:rPr>
          <w:rFonts w:ascii="Times New Roman" w:hAnsi="Times New Roman" w:cs="Times New Roman"/>
        </w:rPr>
        <w:t xml:space="preserve">. В случае прокладки автомобильных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8</w:t>
      </w:r>
      <w:r w:rsidRPr="00D25E85">
        <w:rPr>
          <w:rFonts w:ascii="Times New Roman" w:hAnsi="Times New Roman" w:cs="Times New Roman"/>
        </w:rPr>
        <w:t>. 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мохово-растительного слоя, запрещение рубки кустарников, леса, разработки притрассовых резервов местных грунтов, предупреждение тепловой эрозии и т.п.).</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ind w:firstLine="540"/>
        <w:jc w:val="both"/>
        <w:rPr>
          <w:rFonts w:ascii="Times New Roman" w:hAnsi="Times New Roman" w:cs="Times New Roman"/>
        </w:rPr>
      </w:pPr>
      <w:bookmarkStart w:id="89" w:name="P7526"/>
      <w:bookmarkEnd w:id="89"/>
      <w:r w:rsidRPr="00D25E85">
        <w:rPr>
          <w:rFonts w:ascii="Times New Roman" w:hAnsi="Times New Roman" w:cs="Times New Roman"/>
        </w:rPr>
        <w:lastRenderedPageBreak/>
        <w:t>6.2.</w:t>
      </w:r>
      <w:r w:rsidR="00637262">
        <w:rPr>
          <w:rFonts w:ascii="Times New Roman" w:hAnsi="Times New Roman" w:cs="Times New Roman"/>
        </w:rPr>
        <w:t>49</w:t>
      </w:r>
      <w:r w:rsidRPr="00D25E85">
        <w:rPr>
          <w:rFonts w:ascii="Times New Roman" w:hAnsi="Times New Roman" w:cs="Times New Roman"/>
        </w:rPr>
        <w:t xml:space="preserve">. Аэропорты, аэродромы, вертодромы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новых аэродромов, вертодромов проектируется в соответствии с требованиями СНиП 32-03-96. Сооружения воздушного транспорта проектируются в пригородной зоне, за пределами населенных пунктов и зон массового отдыха населения (длительного и кратковременного).</w:t>
      </w:r>
    </w:p>
    <w:p w:rsidR="00DF74AE" w:rsidRPr="00D25E85" w:rsidRDefault="009C4ADE">
      <w:pPr>
        <w:pStyle w:val="ConsPlusNormal"/>
        <w:spacing w:before="220"/>
        <w:ind w:firstLine="540"/>
        <w:jc w:val="both"/>
        <w:rPr>
          <w:rFonts w:ascii="Times New Roman" w:hAnsi="Times New Roman" w:cs="Times New Roman"/>
        </w:rPr>
      </w:pPr>
      <w:r>
        <w:rPr>
          <w:rFonts w:ascii="Times New Roman" w:hAnsi="Times New Roman" w:cs="Times New Roman"/>
        </w:rPr>
        <w:t>6.2.50</w:t>
      </w:r>
      <w:r w:rsidR="00DF74AE" w:rsidRPr="00D25E85">
        <w:rPr>
          <w:rFonts w:ascii="Times New Roman" w:hAnsi="Times New Roman" w:cs="Times New Roman"/>
        </w:rPr>
        <w:t>. Связь аэропортов, аэродромов, вертодромов с населенными пунктами должна быть обеспечена системой общественного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Пункты отправления и прибытия авиапассажиров проектируются на магистралях населенных пунктов, ведущих к аэропортам, аэродромам, вертодромам в 30 - 40-минутной транспортной доступности от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1</w:t>
      </w:r>
      <w:r w:rsidRPr="00D25E85">
        <w:rPr>
          <w:rFonts w:ascii="Times New Roman" w:hAnsi="Times New Roman" w:cs="Times New Roman"/>
        </w:rPr>
        <w:t>.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2</w:t>
      </w:r>
      <w:r w:rsidRPr="00D25E85">
        <w:rPr>
          <w:rFonts w:ascii="Times New Roman" w:hAnsi="Times New Roman" w:cs="Times New Roman"/>
        </w:rPr>
        <w:t>. При проектировании аэропортов нормы отвода земель следует определять в соответствии с требованиями СН 457-74.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для аэропорта включает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3</w:t>
      </w:r>
      <w:r w:rsidRPr="00D25E85">
        <w:rPr>
          <w:rFonts w:ascii="Times New Roman" w:hAnsi="Times New Roman" w:cs="Times New Roman"/>
        </w:rPr>
        <w:t xml:space="preserve">. Размеры земельных участков для аэродрома и обособленных сооружений следует устанавливать по </w:t>
      </w:r>
      <w:hyperlink w:anchor="P7599" w:history="1">
        <w:r w:rsidRPr="00D25E85">
          <w:rPr>
            <w:rFonts w:ascii="Times New Roman" w:hAnsi="Times New Roman" w:cs="Times New Roman"/>
            <w:color w:val="0000FF"/>
          </w:rPr>
          <w:t>Таблице 75</w:t>
        </w:r>
      </w:hyperlink>
      <w:r w:rsidRPr="00D25E85">
        <w:rPr>
          <w:rFonts w:ascii="Times New Roman" w:hAnsi="Times New Roman" w:cs="Times New Roman"/>
        </w:rPr>
        <w:t xml:space="preserve">, размеры земельных участков служебно-технической территории аэропортов - по </w:t>
      </w:r>
      <w:hyperlink w:anchor="P7629" w:history="1">
        <w:r w:rsidRPr="00D25E85">
          <w:rPr>
            <w:rFonts w:ascii="Times New Roman" w:hAnsi="Times New Roman" w:cs="Times New Roman"/>
            <w:color w:val="0000FF"/>
          </w:rPr>
          <w:t>Таблице 76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0" w:name="P7599"/>
      <w:bookmarkEnd w:id="90"/>
      <w:r w:rsidRPr="00D25E85">
        <w:rPr>
          <w:rFonts w:ascii="Times New Roman" w:hAnsi="Times New Roman" w:cs="Times New Roman"/>
        </w:rPr>
        <w:t>Таблица 75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3"/>
        <w:gridCol w:w="2993"/>
        <w:gridCol w:w="2995"/>
      </w:tblGrid>
      <w:tr w:rsidR="00DF74AE" w:rsidRPr="00D25E85">
        <w:tc>
          <w:tcPr>
            <w:tcW w:w="29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аэродрома</w:t>
            </w:r>
          </w:p>
        </w:tc>
        <w:tc>
          <w:tcPr>
            <w:tcW w:w="598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2993" w:type="dxa"/>
            <w:vMerge/>
          </w:tcPr>
          <w:p w:rsidR="00DF74AE" w:rsidRPr="00D25E85" w:rsidRDefault="00DF74AE"/>
        </w:tc>
        <w:tc>
          <w:tcPr>
            <w:tcW w:w="29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аэродрома</w:t>
            </w:r>
          </w:p>
        </w:tc>
        <w:tc>
          <w:tcPr>
            <w:tcW w:w="299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обособленных сооружений</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определены для условий, если взлетно-посадочная полоса соответствует расчетным данным (атмосферное давление 730 мм рт. ст., температура воздуха + 30° C), а состав зданий и сооружений - предусмотренному нормами технологического проектирования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1" w:name="P7629"/>
      <w:bookmarkEnd w:id="91"/>
      <w:r w:rsidRPr="00D25E85">
        <w:rPr>
          <w:rFonts w:ascii="Times New Roman" w:hAnsi="Times New Roman" w:cs="Times New Roman"/>
        </w:rPr>
        <w:t>Таблица 76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20"/>
        <w:gridCol w:w="6406"/>
      </w:tblGrid>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аэропорта</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земельного участка служебно-технической территории, га</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4</w:t>
      </w:r>
      <w:r w:rsidRPr="00D25E85">
        <w:rPr>
          <w:rFonts w:ascii="Times New Roman" w:hAnsi="Times New Roman" w:cs="Times New Roman"/>
        </w:rPr>
        <w:t>. Класс аэропортов определяется расчетным объемом годового пассажирооборота, а класс аэродрома - расчетным типом самолетов, который устанавливается с учетом объема и дальности грузовых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5</w:t>
      </w:r>
      <w:r w:rsidRPr="00D25E85">
        <w:rPr>
          <w:rFonts w:ascii="Times New Roman" w:hAnsi="Times New Roman" w:cs="Times New Roman"/>
        </w:rPr>
        <w:t xml:space="preserve">. </w:t>
      </w:r>
      <w:r w:rsidR="009C4ADE">
        <w:rPr>
          <w:rFonts w:ascii="Times New Roman" w:hAnsi="Times New Roman" w:cs="Times New Roman"/>
        </w:rPr>
        <w:t>С</w:t>
      </w:r>
      <w:r w:rsidRPr="00D25E85">
        <w:rPr>
          <w:rFonts w:ascii="Times New Roman" w:hAnsi="Times New Roman" w:cs="Times New Roman"/>
        </w:rPr>
        <w:t>ледует предусматривать вертолетные посадочные площадки (вертодромы). При технико-экономическом обосновании следует организовывать вертодромы или взлетно-посадочные полосы для самолетов местных воздушных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посадочной площадки и границей селитебной территории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6</w:t>
      </w:r>
      <w:r w:rsidRPr="00D25E85">
        <w:rPr>
          <w:rFonts w:ascii="Times New Roman" w:hAnsi="Times New Roman" w:cs="Times New Roman"/>
        </w:rPr>
        <w:t>. Развитие действующих и размещение вновь проектируемых аэропортов и аэродромов (вертодромов) должно учитывать перспективную схему периодических трудовых (экспедиционных, вахтовых) и эпизодических культурно-бытовых передвижений, перспективное размещение основных функциональных зон, а также перспективное размещение основных туристско-рекреационных зон населенных пунктов и прилегающих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7</w:t>
      </w:r>
      <w:r w:rsidRPr="00D25E85">
        <w:rPr>
          <w:rFonts w:ascii="Times New Roman" w:hAnsi="Times New Roman" w:cs="Times New Roman"/>
        </w:rPr>
        <w:t>. Размер санитарно-защитной зоны для аэропортов, аэродромов (вертодромов)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с учетом требований ГОСТ 22283-88, а также на основании результатов натурных исследований и измерений и оценки риска для здоровья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сельского поселения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58</w:t>
      </w:r>
      <w:r w:rsidRPr="00D25E85">
        <w:rPr>
          <w:rFonts w:ascii="Times New Roman" w:hAnsi="Times New Roman" w:cs="Times New Roman"/>
        </w:rPr>
        <w:t xml:space="preserve">. Категории дорог и улиц следует принимать в соответствии с классификацией, приведенной в </w:t>
      </w:r>
      <w:hyperlink w:anchor="P7993" w:history="1">
        <w:r w:rsidRPr="00D25E85">
          <w:rPr>
            <w:rFonts w:ascii="Times New Roman" w:hAnsi="Times New Roman" w:cs="Times New Roman"/>
            <w:color w:val="0000FF"/>
          </w:rPr>
          <w:t>Таблице 83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2" w:name="P7993"/>
      <w:bookmarkEnd w:id="92"/>
      <w:r w:rsidRPr="00D25E85">
        <w:rPr>
          <w:rFonts w:ascii="Times New Roman" w:hAnsi="Times New Roman" w:cs="Times New Roman"/>
        </w:rPr>
        <w:t>Таблица 83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72"/>
      </w:tblGrid>
      <w:tr w:rsidR="00DF74AE" w:rsidRPr="00D25E85">
        <w:tc>
          <w:tcPr>
            <w:tcW w:w="36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сельских улиц и дорог</w:t>
            </w:r>
          </w:p>
        </w:tc>
        <w:tc>
          <w:tcPr>
            <w:tcW w:w="527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Поселковая дорога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 xml:space="preserve">Связь сельского поселения с внешними дорогами </w:t>
            </w:r>
            <w:r w:rsidRPr="00D25E85">
              <w:rPr>
                <w:rFonts w:ascii="Times New Roman" w:hAnsi="Times New Roman" w:cs="Times New Roman"/>
              </w:rPr>
              <w:lastRenderedPageBreak/>
              <w:t>общей сети</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lastRenderedPageBreak/>
              <w:t>Главная улица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территорий с общественным центром</w:t>
            </w:r>
          </w:p>
        </w:tc>
      </w:tr>
      <w:tr w:rsidR="00DF74AE" w:rsidRPr="00D25E85">
        <w:tblPrEx>
          <w:tblBorders>
            <w:insideH w:val="nil"/>
          </w:tblBorders>
        </w:tblPrEx>
        <w:tc>
          <w:tcPr>
            <w:tcW w:w="3685"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Улица в жилой застройке:</w:t>
            </w:r>
          </w:p>
        </w:tc>
        <w:tc>
          <w:tcPr>
            <w:tcW w:w="527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основная</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внутри жилых территорий и с главной улицей по направлениям с интенсивным движением</w:t>
            </w: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left="244"/>
              <w:rPr>
                <w:rFonts w:ascii="Times New Roman" w:hAnsi="Times New Roman" w:cs="Times New Roman"/>
              </w:rPr>
            </w:pPr>
            <w:r w:rsidRPr="00D25E85">
              <w:rPr>
                <w:rFonts w:ascii="Times New Roman" w:hAnsi="Times New Roman" w:cs="Times New Roman"/>
              </w:rPr>
              <w:t>второстепенная (переулок)</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между основными жилыми улицами</w:t>
            </w:r>
          </w:p>
        </w:tc>
      </w:tr>
      <w:tr w:rsidR="00DF74AE" w:rsidRPr="00D25E85">
        <w:tblPrEx>
          <w:tblBorders>
            <w:insideH w:val="nil"/>
          </w:tblBorders>
        </w:tblPrEx>
        <w:tc>
          <w:tcPr>
            <w:tcW w:w="3685" w:type="dxa"/>
            <w:tcBorders>
              <w:top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проезд</w:t>
            </w:r>
          </w:p>
        </w:tc>
        <w:tc>
          <w:tcPr>
            <w:tcW w:w="5272"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домов, расположенных в глубине квартала, с улицей</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Хозяйственный проезд, скотопрогон</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Прогон личного скота и проезд грузового транспорта к придомовым (приквартирным) участкам</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59</w:t>
      </w:r>
      <w:r w:rsidRPr="00D25E85">
        <w:rPr>
          <w:rFonts w:ascii="Times New Roman" w:hAnsi="Times New Roman" w:cs="Times New Roman"/>
        </w:rPr>
        <w:t xml:space="preserve">. Основные расчетные параметры уличной сети сельского населенного пункта и сельского поселения следует принимать в соответствии с </w:t>
      </w:r>
      <w:r w:rsidR="002C38C6">
        <w:rPr>
          <w:rFonts w:ascii="Times New Roman" w:hAnsi="Times New Roman" w:cs="Times New Roman"/>
        </w:rPr>
        <w:t>таблицами: 83а, 83 б</w:t>
      </w: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 83а</w:t>
      </w:r>
    </w:p>
    <w:tbl>
      <w:tblPr>
        <w:tblStyle w:val="a5"/>
        <w:tblW w:w="0" w:type="auto"/>
        <w:tblLook w:val="04A0"/>
      </w:tblPr>
      <w:tblGrid>
        <w:gridCol w:w="917"/>
        <w:gridCol w:w="922"/>
        <w:gridCol w:w="922"/>
        <w:gridCol w:w="1210"/>
        <w:gridCol w:w="1111"/>
        <w:gridCol w:w="1094"/>
        <w:gridCol w:w="1148"/>
        <w:gridCol w:w="1148"/>
        <w:gridCol w:w="1098"/>
      </w:tblGrid>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Категория сельских улиц и дорог</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Расчетная скорость движения, км/ч</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полосы движения, м</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Число полос движения (суммарно в двух направлениях)</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кривых в плане без виража, м</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Наибольший продольный уклон, %</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выпуклой кривой, м</w:t>
            </w:r>
          </w:p>
        </w:tc>
        <w:tc>
          <w:tcPr>
            <w:tcW w:w="222" w:type="dxa"/>
          </w:tcPr>
          <w:p w:rsidR="002C38C6" w:rsidRDefault="002C38C6" w:rsidP="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вогнутой кривой, м</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пешеходной части тротуара, м</w:t>
            </w:r>
          </w:p>
        </w:tc>
      </w:tr>
      <w:tr w:rsidR="002C38C6" w:rsidTr="002C38C6">
        <w:tc>
          <w:tcPr>
            <w:tcW w:w="1135"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1</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2</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3</w:t>
            </w:r>
          </w:p>
        </w:tc>
        <w:tc>
          <w:tcPr>
            <w:tcW w:w="1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4</w:t>
            </w:r>
          </w:p>
        </w:tc>
        <w:tc>
          <w:tcPr>
            <w:tcW w:w="138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5</w:t>
            </w:r>
          </w:p>
        </w:tc>
        <w:tc>
          <w:tcPr>
            <w:tcW w:w="1366"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6</w:t>
            </w:r>
          </w:p>
        </w:tc>
        <w:tc>
          <w:tcPr>
            <w:tcW w:w="1437"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7</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8</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9</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60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2-4</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220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70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1700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1,5-2,25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250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2,75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1,0 (допускается устраивать с одной стороны)</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1</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w:t>
            </w:r>
          </w:p>
        </w:tc>
      </w:tr>
    </w:tbl>
    <w:p w:rsidR="002C38C6" w:rsidRDefault="002C38C6">
      <w:pPr>
        <w:pStyle w:val="ConsPlusNormal"/>
        <w:ind w:firstLine="540"/>
        <w:jc w:val="both"/>
        <w:rPr>
          <w:rFonts w:ascii="Times New Roman" w:hAnsi="Times New Roman" w:cs="Times New Roman"/>
        </w:rPr>
      </w:pP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Таблица83б</w:t>
      </w:r>
    </w:p>
    <w:tbl>
      <w:tblPr>
        <w:tblStyle w:val="a5"/>
        <w:tblW w:w="0" w:type="auto"/>
        <w:tblLook w:val="04A0"/>
      </w:tblPr>
      <w:tblGrid>
        <w:gridCol w:w="2518"/>
        <w:gridCol w:w="7052"/>
      </w:tblGrid>
      <w:tr w:rsidR="002C38C6" w:rsidTr="002C38C6">
        <w:tc>
          <w:tcPr>
            <w:tcW w:w="2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Категория дорог и улиц</w:t>
            </w:r>
          </w:p>
        </w:tc>
        <w:tc>
          <w:tcPr>
            <w:tcW w:w="705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Основное назначение дорог и улиц</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Обеспечивают связь жилой застройки с основными улицами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lastRenderedPageBreak/>
              <w:t>Проезды</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2C38C6" w:rsidRPr="00D25E85" w:rsidRDefault="002C38C6">
      <w:pPr>
        <w:pStyle w:val="ConsPlusNormal"/>
        <w:ind w:firstLine="540"/>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60</w:t>
      </w:r>
      <w:r w:rsidRPr="00D25E85">
        <w:rPr>
          <w:rFonts w:ascii="Times New Roman" w:hAnsi="Times New Roman" w:cs="Times New Roman"/>
        </w:rPr>
        <w:t>. Пропускную способность уличной сети на территории жилой застройки и в зоне ее тяготения следует определять исходя из уровня автомобилизации 500 легковых автомобилей на 1000 человек на расчетный срок 2020 год и 650 легковых автомобилей на 1000 человек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61</w:t>
      </w:r>
      <w:r w:rsidRPr="00D25E85">
        <w:rPr>
          <w:rFonts w:ascii="Times New Roman" w:hAnsi="Times New Roman" w:cs="Times New Roman"/>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62</w:t>
      </w:r>
      <w:r w:rsidRPr="00D25E85">
        <w:rPr>
          <w:rFonts w:ascii="Times New Roman" w:hAnsi="Times New Roman" w:cs="Times New Roman"/>
        </w:rPr>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Тротуары следует предусматривать по обеим сторонам жилых улиц независимо от типа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0120C4" w:rsidRDefault="000120C4">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63</w:t>
      </w:r>
      <w:r w:rsidRPr="00D25E85">
        <w:rPr>
          <w:rFonts w:ascii="Times New Roman" w:hAnsi="Times New Roman" w:cs="Times New Roman"/>
        </w:rPr>
        <w:t xml:space="preserve">. Проектирование автостоянок для хранения автомобилей в жилой застройке сельских населенных пунктов следует осуществлять в соответствии с требованиями </w:t>
      </w:r>
      <w:r w:rsidR="000120C4">
        <w:rPr>
          <w:rFonts w:ascii="Times New Roman" w:hAnsi="Times New Roman" w:cs="Times New Roman"/>
        </w:rPr>
        <w:t>СП 113.13330.2012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64</w:t>
      </w:r>
      <w:r w:rsidRPr="00D25E85">
        <w:rPr>
          <w:rFonts w:ascii="Times New Roman" w:hAnsi="Times New Roman" w:cs="Times New Roman"/>
        </w:rPr>
        <w:t xml:space="preserve">.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8027" w:history="1">
        <w:r w:rsidRPr="00D25E85">
          <w:rPr>
            <w:rFonts w:ascii="Times New Roman" w:hAnsi="Times New Roman" w:cs="Times New Roman"/>
            <w:color w:val="0000FF"/>
          </w:rPr>
          <w:t>Таблице 84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3" w:name="P8027"/>
      <w:bookmarkEnd w:id="93"/>
      <w:r w:rsidRPr="00D25E85">
        <w:rPr>
          <w:rFonts w:ascii="Times New Roman" w:hAnsi="Times New Roman" w:cs="Times New Roman"/>
        </w:rPr>
        <w:t>Таблица 84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474"/>
        <w:gridCol w:w="1247"/>
      </w:tblGrid>
      <w:tr w:rsidR="00DF74AE" w:rsidRPr="00D25E85">
        <w:tc>
          <w:tcPr>
            <w:tcW w:w="62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внутрихозяйственных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объем грузовых перевозок, тыс. т нетто, в "месяц пик"</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дороги</w:t>
            </w:r>
          </w:p>
        </w:tc>
      </w:tr>
      <w:tr w:rsidR="00DF74AE" w:rsidRPr="00D25E85">
        <w:tc>
          <w:tcPr>
            <w:tcW w:w="6236"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w:t>
            </w:r>
            <w:r w:rsidRPr="00D25E85">
              <w:rPr>
                <w:rFonts w:ascii="Times New Roman" w:hAnsi="Times New Roman" w:cs="Times New Roman"/>
              </w:rPr>
              <w:lastRenderedPageBreak/>
              <w:t>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свыше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r>
      <w:tr w:rsidR="00DF74AE" w:rsidRPr="00D25E85">
        <w:tc>
          <w:tcPr>
            <w:tcW w:w="6236" w:type="dxa"/>
            <w:vMerge/>
          </w:tcPr>
          <w:p w:rsidR="00DF74AE" w:rsidRPr="00D25E85" w:rsidRDefault="00DF74AE"/>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r>
      <w:tr w:rsidR="00DF74AE" w:rsidRPr="00D25E85">
        <w:tc>
          <w:tcPr>
            <w:tcW w:w="623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65</w:t>
      </w:r>
      <w:r w:rsidRPr="00D25E85">
        <w:rPr>
          <w:rFonts w:ascii="Times New Roman" w:hAnsi="Times New Roman" w:cs="Times New Roman"/>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F74AE" w:rsidRPr="00D25E85" w:rsidRDefault="00DF74AE">
      <w:pPr>
        <w:pStyle w:val="ConsPlusNormal"/>
        <w:spacing w:before="220"/>
        <w:ind w:firstLine="540"/>
        <w:jc w:val="both"/>
        <w:rPr>
          <w:rFonts w:ascii="Times New Roman" w:hAnsi="Times New Roman" w:cs="Times New Roman"/>
        </w:rPr>
      </w:pPr>
      <w:bookmarkStart w:id="94" w:name="P8042"/>
      <w:bookmarkEnd w:id="94"/>
      <w:r w:rsidRPr="00D25E85">
        <w:rPr>
          <w:rFonts w:ascii="Times New Roman" w:hAnsi="Times New Roman" w:cs="Times New Roman"/>
        </w:rPr>
        <w:t>6.2.</w:t>
      </w:r>
      <w:r w:rsidR="009C4ADE">
        <w:rPr>
          <w:rFonts w:ascii="Times New Roman" w:hAnsi="Times New Roman" w:cs="Times New Roman"/>
        </w:rPr>
        <w:t>66</w:t>
      </w:r>
      <w:r w:rsidRPr="00D25E85">
        <w:rPr>
          <w:rFonts w:ascii="Times New Roman" w:hAnsi="Times New Roman" w:cs="Times New Roman"/>
        </w:rPr>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F74AE" w:rsidRPr="00D25E85" w:rsidRDefault="00DF74AE">
      <w:pPr>
        <w:pStyle w:val="ConsPlusNormal"/>
        <w:spacing w:before="220"/>
        <w:ind w:firstLine="540"/>
        <w:jc w:val="both"/>
        <w:rPr>
          <w:rFonts w:ascii="Times New Roman" w:hAnsi="Times New Roman" w:cs="Times New Roman"/>
        </w:rPr>
      </w:pPr>
      <w:bookmarkStart w:id="95" w:name="P8043"/>
      <w:bookmarkEnd w:id="95"/>
      <w:r w:rsidRPr="00D25E85">
        <w:rPr>
          <w:rFonts w:ascii="Times New Roman" w:hAnsi="Times New Roman" w:cs="Times New Roman"/>
        </w:rPr>
        <w:t>6.2.</w:t>
      </w:r>
      <w:r w:rsidR="009C4ADE">
        <w:rPr>
          <w:rFonts w:ascii="Times New Roman" w:hAnsi="Times New Roman" w:cs="Times New Roman"/>
        </w:rPr>
        <w:t>67</w:t>
      </w:r>
      <w:r w:rsidRPr="00D25E85">
        <w:rPr>
          <w:rFonts w:ascii="Times New Roman" w:hAnsi="Times New Roman" w:cs="Times New Roman"/>
        </w:rPr>
        <w:t xml:space="preserve">. Расчетные скорости движения транспортных средств для проектирования внутрихозяйственных дорог следует принимать по </w:t>
      </w:r>
      <w:hyperlink w:anchor="P8045" w:history="1">
        <w:r w:rsidRPr="00D25E85">
          <w:rPr>
            <w:rFonts w:ascii="Times New Roman" w:hAnsi="Times New Roman" w:cs="Times New Roman"/>
            <w:color w:val="0000FF"/>
          </w:rPr>
          <w:t>Таблице 85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6" w:name="P8045"/>
      <w:bookmarkEnd w:id="96"/>
      <w:r w:rsidRPr="00D25E85">
        <w:rPr>
          <w:rFonts w:ascii="Times New Roman" w:hAnsi="Times New Roman" w:cs="Times New Roman"/>
        </w:rPr>
        <w:t>Таблица 85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5"/>
        <w:gridCol w:w="2225"/>
        <w:gridCol w:w="2225"/>
        <w:gridCol w:w="2228"/>
      </w:tblGrid>
      <w:tr w:rsidR="00DF74AE" w:rsidRPr="00D25E85">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w:t>
            </w:r>
          </w:p>
        </w:tc>
        <w:tc>
          <w:tcPr>
            <w:tcW w:w="667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скорости движения, км/ч</w:t>
            </w:r>
          </w:p>
        </w:tc>
      </w:tr>
      <w:tr w:rsidR="00DF74AE" w:rsidRPr="00D25E85">
        <w:tc>
          <w:tcPr>
            <w:tcW w:w="2225" w:type="dxa"/>
            <w:vMerge/>
          </w:tcPr>
          <w:p w:rsidR="00DF74AE" w:rsidRPr="00D25E85" w:rsidRDefault="00DF74AE"/>
        </w:tc>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w:t>
            </w:r>
          </w:p>
        </w:tc>
        <w:tc>
          <w:tcPr>
            <w:tcW w:w="445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допускаемые на участках горных дорог</w:t>
            </w:r>
          </w:p>
        </w:tc>
      </w:tr>
      <w:tr w:rsidR="00DF74AE" w:rsidRPr="00D25E85">
        <w:tc>
          <w:tcPr>
            <w:tcW w:w="2225" w:type="dxa"/>
            <w:vMerge/>
          </w:tcPr>
          <w:p w:rsidR="00DF74AE" w:rsidRPr="00D25E85" w:rsidRDefault="00DF74AE"/>
        </w:tc>
        <w:tc>
          <w:tcPr>
            <w:tcW w:w="2225" w:type="dxa"/>
            <w:vMerge/>
          </w:tcPr>
          <w:p w:rsidR="00DF74AE" w:rsidRPr="00D25E85" w:rsidRDefault="00DF74AE"/>
        </w:tc>
        <w:tc>
          <w:tcPr>
            <w:tcW w:w="22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трудных</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трудных</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68</w:t>
      </w:r>
      <w:r w:rsidRPr="00D25E85">
        <w:rPr>
          <w:rFonts w:ascii="Times New Roman" w:hAnsi="Times New Roman" w:cs="Times New Roman"/>
        </w:rPr>
        <w:t xml:space="preserve">. Основные параметры поперечного профиля земляного полотна и проезжей части внутрихозяйственных дорог следует принимать по </w:t>
      </w:r>
      <w:hyperlink w:anchor="P8068" w:history="1">
        <w:r w:rsidRPr="00D25E85">
          <w:rPr>
            <w:rFonts w:ascii="Times New Roman" w:hAnsi="Times New Roman" w:cs="Times New Roman"/>
            <w:color w:val="0000FF"/>
          </w:rPr>
          <w:t>Таблице 86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7" w:name="P8068"/>
      <w:bookmarkEnd w:id="97"/>
      <w:r w:rsidRPr="00D25E85">
        <w:rPr>
          <w:rFonts w:ascii="Times New Roman" w:hAnsi="Times New Roman" w:cs="Times New Roman"/>
        </w:rPr>
        <w:t>Таблица 86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9"/>
        <w:gridCol w:w="1588"/>
        <w:gridCol w:w="1588"/>
        <w:gridCol w:w="1590"/>
      </w:tblGrid>
      <w:tr w:rsidR="00DF74AE" w:rsidRPr="00D25E85">
        <w:tc>
          <w:tcPr>
            <w:tcW w:w="4099"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 поперечного профиля</w:t>
            </w:r>
          </w:p>
        </w:tc>
        <w:tc>
          <w:tcPr>
            <w:tcW w:w="4766"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Значения параметров для дорог категорий</w:t>
            </w:r>
          </w:p>
        </w:tc>
      </w:tr>
      <w:tr w:rsidR="00DF74AE" w:rsidRPr="00D25E85">
        <w:tc>
          <w:tcPr>
            <w:tcW w:w="4099" w:type="dxa"/>
            <w:vMerge/>
            <w:tcBorders>
              <w:top w:val="single" w:sz="4" w:space="0" w:color="auto"/>
              <w:bottom w:val="single" w:sz="4" w:space="0" w:color="auto"/>
            </w:tcBorders>
          </w:tcPr>
          <w:p w:rsidR="00DF74AE" w:rsidRPr="00D25E85" w:rsidRDefault="00DF74AE"/>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I-c</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II-c</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III-c</w:t>
            </w:r>
          </w:p>
        </w:tc>
      </w:tr>
      <w:tr w:rsidR="00DF74AE" w:rsidRPr="00D25E85">
        <w:tc>
          <w:tcPr>
            <w:tcW w:w="4099" w:type="dxa"/>
            <w:tcBorders>
              <w:top w:val="single" w:sz="4" w:space="0" w:color="auto"/>
              <w:bottom w:val="single" w:sz="4" w:space="0" w:color="auto"/>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полос движения</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099" w:type="dxa"/>
            <w:tcBorders>
              <w:top w:val="single" w:sz="4" w:space="0" w:color="auto"/>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Ширина, м:</w:t>
            </w: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90"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полосы движения</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проезжей части</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земляного полотна</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обочины</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one" w:sz="0" w:space="0" w:color="auto"/>
          </w:tblBorders>
        </w:tblPrEx>
        <w:tc>
          <w:tcPr>
            <w:tcW w:w="4099" w:type="dxa"/>
            <w:tcBorders>
              <w:top w:val="nil"/>
              <w:bottom w:val="single" w:sz="4" w:space="0" w:color="auto"/>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lastRenderedPageBreak/>
              <w:t>укрепления обочин</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c>
          <w:tcPr>
            <w:tcW w:w="1590"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Ширину земляного полотна, возводимого на ценных сельскохозяйственных угодьях,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для дорог 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 для дорог 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дорог III-c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69</w:t>
      </w:r>
      <w:r w:rsidRPr="00D25E85">
        <w:rPr>
          <w:rFonts w:ascii="Times New Roman" w:hAnsi="Times New Roman" w:cs="Times New Roman"/>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70</w:t>
      </w:r>
      <w:r w:rsidRPr="00D25E85">
        <w:rPr>
          <w:rFonts w:ascii="Times New Roman" w:hAnsi="Times New Roman" w:cs="Times New Roman"/>
        </w:rPr>
        <w:t>. Поперечные уклоны одно- и двухскатных профилей дорог следует принимать в соответствии со СНиП 2.05.11-83.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71</w:t>
      </w:r>
      <w:r w:rsidRPr="00D25E85">
        <w:rPr>
          <w:rFonts w:ascii="Times New Roman" w:hAnsi="Times New Roman" w:cs="Times New Roman"/>
        </w:rPr>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72</w:t>
      </w:r>
      <w:r w:rsidRPr="00D25E85">
        <w:rPr>
          <w:rFonts w:ascii="Times New Roman" w:hAnsi="Times New Roman" w:cs="Times New Roman"/>
        </w:rPr>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8122" w:history="1">
        <w:r w:rsidRPr="00D25E85">
          <w:rPr>
            <w:rFonts w:ascii="Times New Roman" w:hAnsi="Times New Roman" w:cs="Times New Roman"/>
            <w:color w:val="0000FF"/>
          </w:rPr>
          <w:t>Таблице 87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8" w:name="P8122"/>
      <w:bookmarkEnd w:id="98"/>
      <w:r w:rsidRPr="00D25E85">
        <w:rPr>
          <w:rFonts w:ascii="Times New Roman" w:hAnsi="Times New Roman" w:cs="Times New Roman"/>
        </w:rPr>
        <w:t>Таблица 87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81"/>
        <w:gridCol w:w="2201"/>
        <w:gridCol w:w="2202"/>
      </w:tblGrid>
      <w:tr w:rsidR="00DF74AE" w:rsidRPr="00D25E85">
        <w:tc>
          <w:tcPr>
            <w:tcW w:w="458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w:t>
            </w:r>
          </w:p>
        </w:tc>
        <w:tc>
          <w:tcPr>
            <w:tcW w:w="440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Значение параметров, м, для дорог</w:t>
            </w:r>
          </w:p>
        </w:tc>
      </w:tr>
      <w:tr w:rsidR="00DF74AE" w:rsidRPr="00D25E85">
        <w:tc>
          <w:tcPr>
            <w:tcW w:w="4581" w:type="dxa"/>
            <w:vMerge/>
          </w:tcPr>
          <w:p w:rsidR="00DF74AE" w:rsidRPr="00D25E85" w:rsidRDefault="00DF74AE"/>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производственных</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вспомогательных</w:t>
            </w:r>
          </w:p>
        </w:tc>
      </w:tr>
      <w:tr w:rsidR="00DF74AE" w:rsidRPr="00D25E85">
        <w:tblPrEx>
          <w:tblBorders>
            <w:insideH w:val="nil"/>
          </w:tblBorders>
        </w:tblPrEx>
        <w:tc>
          <w:tcPr>
            <w:tcW w:w="4581"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проезжей части при движении транспортных средств:</w:t>
            </w:r>
          </w:p>
        </w:tc>
        <w:tc>
          <w:tcPr>
            <w:tcW w:w="2201" w:type="dxa"/>
            <w:tcBorders>
              <w:bottom w:val="nil"/>
            </w:tcBorders>
            <w:vAlign w:val="center"/>
          </w:tcPr>
          <w:p w:rsidR="00DF74AE" w:rsidRPr="00D25E85" w:rsidRDefault="00DF74AE">
            <w:pPr>
              <w:pStyle w:val="ConsPlusNormal"/>
              <w:rPr>
                <w:rFonts w:ascii="Times New Roman" w:hAnsi="Times New Roman" w:cs="Times New Roman"/>
              </w:rPr>
            </w:pPr>
          </w:p>
        </w:tc>
        <w:tc>
          <w:tcPr>
            <w:tcW w:w="2202"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581"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двухстороннем</w:t>
            </w:r>
          </w:p>
        </w:tc>
        <w:tc>
          <w:tcPr>
            <w:tcW w:w="220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02"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581"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одностороннем</w:t>
            </w:r>
          </w:p>
        </w:tc>
        <w:tc>
          <w:tcPr>
            <w:tcW w:w="220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2202"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укрепления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73</w:t>
      </w:r>
      <w:r w:rsidRPr="00D25E85">
        <w:rPr>
          <w:rFonts w:ascii="Times New Roman" w:hAnsi="Times New Roman" w:cs="Times New Roman"/>
        </w:rPr>
        <w:t>. Ширину проезжей части производственных дорог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на полную ширину, - в стесненных условиях существующей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согласно Таблице 103, - при кольцевом движении, отсутствии встречного движения и обгона 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Проезжую часть дорог со стороны каждого бортового камня следует дополнительно уширять не менее чем на 0,5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74</w:t>
      </w:r>
      <w:r w:rsidRPr="00D25E85">
        <w:rPr>
          <w:rFonts w:ascii="Times New Roman" w:hAnsi="Times New Roman" w:cs="Times New Roman"/>
        </w:rPr>
        <w:t>. Внутрихозяйственные дороги для движения тракторов,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75</w:t>
      </w:r>
      <w:r w:rsidRPr="00D25E85">
        <w:rPr>
          <w:rFonts w:ascii="Times New Roman" w:hAnsi="Times New Roman" w:cs="Times New Roman"/>
        </w:rPr>
        <w:t xml:space="preserve">. Ширина полосы движения и обособленного земляного полотна тракторной дороги должна устанавливаться согласно </w:t>
      </w:r>
      <w:hyperlink w:anchor="P8153" w:history="1">
        <w:r w:rsidRPr="00D25E85">
          <w:rPr>
            <w:rFonts w:ascii="Times New Roman" w:hAnsi="Times New Roman" w:cs="Times New Roman"/>
            <w:color w:val="0000FF"/>
          </w:rPr>
          <w:t>Таблице 88</w:t>
        </w:r>
      </w:hyperlink>
      <w:r w:rsidRPr="00D25E85">
        <w:rPr>
          <w:rFonts w:ascii="Times New Roman" w:hAnsi="Times New Roman" w:cs="Times New Roman"/>
        </w:rPr>
        <w:t xml:space="preserve"> в зависимости от ширины колеи подвижного состава.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9" w:name="P8153"/>
      <w:bookmarkEnd w:id="99"/>
      <w:r w:rsidRPr="00D25E85">
        <w:rPr>
          <w:rFonts w:ascii="Times New Roman" w:hAnsi="Times New Roman" w:cs="Times New Roman"/>
        </w:rPr>
        <w:t>Таблица 88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5"/>
        <w:gridCol w:w="2184"/>
        <w:gridCol w:w="2184"/>
      </w:tblGrid>
      <w:tr w:rsidR="00DF74AE" w:rsidRPr="00D25E85">
        <w:tc>
          <w:tcPr>
            <w:tcW w:w="465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колеи транспортных средств, самоходных и прицепных машин,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земляного полотна, м</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 и менее</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2,7 до 3,1</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8375" w:history="1">
        <w:r w:rsidRPr="00D25E85">
          <w:rPr>
            <w:rFonts w:ascii="Times New Roman" w:hAnsi="Times New Roman" w:cs="Times New Roman"/>
            <w:color w:val="0000FF"/>
          </w:rPr>
          <w:t>п. 6.2.183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76</w:t>
      </w:r>
      <w:r w:rsidRPr="00D25E85">
        <w:rPr>
          <w:rFonts w:ascii="Times New Roman" w:hAnsi="Times New Roman" w:cs="Times New Roman"/>
        </w:rPr>
        <w:t xml:space="preserve">. Пересечения, примыкания и обустройство внутрихозяйственных дорог следует </w:t>
      </w:r>
      <w:r w:rsidRPr="00D25E85">
        <w:rPr>
          <w:rFonts w:ascii="Times New Roman" w:hAnsi="Times New Roman" w:cs="Times New Roman"/>
        </w:rPr>
        <w:lastRenderedPageBreak/>
        <w:t>проектировать в соответствии с требованиями СНиП 2.05.11-83.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jc w:val="both"/>
        <w:rPr>
          <w:rFonts w:ascii="Times New Roman" w:hAnsi="Times New Roman" w:cs="Times New Roman"/>
        </w:rPr>
      </w:pPr>
    </w:p>
    <w:p w:rsidR="00DF74AE" w:rsidRPr="00D25E85" w:rsidRDefault="00645CA2">
      <w:pPr>
        <w:pStyle w:val="ConsPlusNormal"/>
        <w:ind w:firstLine="540"/>
        <w:jc w:val="both"/>
        <w:rPr>
          <w:rFonts w:ascii="Times New Roman" w:hAnsi="Times New Roman" w:cs="Times New Roman"/>
        </w:rPr>
      </w:pPr>
      <w:r>
        <w:rPr>
          <w:rFonts w:ascii="Times New Roman" w:hAnsi="Times New Roman" w:cs="Times New Roman"/>
        </w:rPr>
        <w:t>6.2.77</w:t>
      </w:r>
      <w:r w:rsidR="00DF74AE" w:rsidRPr="00D25E85">
        <w:rPr>
          <w:rFonts w:ascii="Times New Roman" w:hAnsi="Times New Roman" w:cs="Times New Roman"/>
        </w:rPr>
        <w:t>.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поселени</w:t>
      </w:r>
      <w:r w:rsidR="000120C4">
        <w:rPr>
          <w:rFonts w:ascii="Times New Roman" w:hAnsi="Times New Roman" w:cs="Times New Roman"/>
        </w:rPr>
        <w:t>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78</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79</w:t>
      </w:r>
      <w:r w:rsidRPr="00D25E85">
        <w:rPr>
          <w:rFonts w:ascii="Times New Roman" w:hAnsi="Times New Roman" w:cs="Times New Roman"/>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80</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81</w:t>
      </w:r>
      <w:r w:rsidRPr="00D25E85">
        <w:rPr>
          <w:rFonts w:ascii="Times New Roman" w:hAnsi="Times New Roman" w:cs="Times New Roman"/>
        </w:rPr>
        <w:t>. Длину посадочной площадки на остановках автобусных маршрутов следует принимать не менее длины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82</w:t>
      </w:r>
      <w:r w:rsidRPr="00D25E85">
        <w:rPr>
          <w:rFonts w:ascii="Times New Roman" w:hAnsi="Times New Roman" w:cs="Times New Roman"/>
        </w:rPr>
        <w:t>. Павильон проектируется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25E85">
        <w:rPr>
          <w:rFonts w:ascii="Times New Roman" w:hAnsi="Times New Roman" w:cs="Times New Roman"/>
          <w:vertAlign w:val="superscript"/>
        </w:rPr>
        <w:t>2</w:t>
      </w:r>
      <w:r w:rsidRPr="00D25E85">
        <w:rPr>
          <w:rFonts w:ascii="Times New Roman" w:hAnsi="Times New Roman" w:cs="Times New Roman"/>
        </w:rPr>
        <w:t>. Ближайшая грань павильона должна быть расположена не ближе 3 м от кромки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83</w:t>
      </w:r>
      <w:r w:rsidRPr="00D25E85">
        <w:rPr>
          <w:rFonts w:ascii="Times New Roman" w:hAnsi="Times New Roman" w:cs="Times New Roman"/>
        </w:rPr>
        <w:t>. Остановочные пункты общественного пассажирского запрещается проектировать в охранных зонах высоковольтных линий электропередачи.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84</w:t>
      </w:r>
      <w:r w:rsidRPr="00D25E85">
        <w:rPr>
          <w:rFonts w:ascii="Times New Roman" w:hAnsi="Times New Roman" w:cs="Times New Roman"/>
        </w:rPr>
        <w:t>.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автобусов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отстойно-разворотной площадки следует предусматривать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отстойно-разворотных площадок должны быть закреплены в плане красных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85</w:t>
      </w:r>
      <w:r w:rsidRPr="00D25E85">
        <w:rPr>
          <w:rFonts w:ascii="Times New Roman" w:hAnsi="Times New Roman" w:cs="Times New Roman"/>
        </w:rPr>
        <w:t>. Разворотные кольца для общественного пассажирского транспорта следует проектировать с учетом наименьшего радиуса поворота автобуса в плане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86</w:t>
      </w:r>
      <w:r w:rsidRPr="00D25E85">
        <w:rPr>
          <w:rFonts w:ascii="Times New Roman" w:hAnsi="Times New Roman" w:cs="Times New Roman"/>
        </w:rPr>
        <w:t>.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87</w:t>
      </w:r>
      <w:r w:rsidRPr="00D25E85">
        <w:rPr>
          <w:rFonts w:ascii="Times New Roman" w:hAnsi="Times New Roman" w:cs="Times New Roman"/>
        </w:rPr>
        <w:t>. 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одноэтажных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двухэтажных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трехэтажных - 14;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четырехэтажных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пятиэтажных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и размеры земельных участков для открытых наземных стоянок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88</w:t>
      </w:r>
      <w:r w:rsidRPr="00D25E85">
        <w:rPr>
          <w:rFonts w:ascii="Times New Roman" w:hAnsi="Times New Roman" w:cs="Times New Roman"/>
        </w:rPr>
        <w:t>.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89</w:t>
      </w:r>
      <w:r w:rsidRPr="00D25E85">
        <w:rPr>
          <w:rFonts w:ascii="Times New Roman" w:hAnsi="Times New Roman" w:cs="Times New Roman"/>
        </w:rPr>
        <w:t>.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проездов автотранспорта из автостоянок всех типов до нормируемых объектов должно быть не менее 7 м.</w:t>
      </w:r>
    </w:p>
    <w:p w:rsidR="00DF74AE" w:rsidRPr="00D25E85" w:rsidRDefault="00053A9E">
      <w:pPr>
        <w:pStyle w:val="ConsPlusNormal"/>
        <w:spacing w:before="220"/>
        <w:ind w:firstLine="540"/>
        <w:jc w:val="both"/>
        <w:rPr>
          <w:rFonts w:ascii="Times New Roman" w:hAnsi="Times New Roman" w:cs="Times New Roman"/>
        </w:rPr>
      </w:pPr>
      <w:r>
        <w:rPr>
          <w:rFonts w:ascii="Times New Roman" w:hAnsi="Times New Roman" w:cs="Times New Roman"/>
        </w:rPr>
        <w:t>6.2.90</w:t>
      </w:r>
      <w:r w:rsidR="00DF74AE" w:rsidRPr="00D25E85">
        <w:rPr>
          <w:rFonts w:ascii="Times New Roman" w:hAnsi="Times New Roman" w:cs="Times New Roman"/>
        </w:rPr>
        <w:t>.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107.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91</w:t>
      </w:r>
      <w:r w:rsidRPr="00D25E85">
        <w:rPr>
          <w:rFonts w:ascii="Times New Roman" w:hAnsi="Times New Roman" w:cs="Times New Roman"/>
        </w:rPr>
        <w:t xml:space="preserve">. В пределах жилых территорий и на придомовых территориях следует предусматривать открытые площадки (гостевые автостоянки) для временного хранения (парковки) легковых автомобилей, удаленные от подъездов жилых зданий не более чем на 200 м. Расчетное количество машиномест в зависимости от категории жилого фонда по уровню комфортности следует принимать в соответствии с </w:t>
      </w:r>
      <w:hyperlink w:anchor="P8351" w:history="1">
        <w:r w:rsidRPr="00D25E85">
          <w:rPr>
            <w:rFonts w:ascii="Times New Roman" w:hAnsi="Times New Roman" w:cs="Times New Roman"/>
            <w:color w:val="0000FF"/>
          </w:rPr>
          <w:t>Таблицей 92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0" w:name="P8351"/>
      <w:bookmarkEnd w:id="100"/>
      <w:r w:rsidRPr="00D25E85">
        <w:rPr>
          <w:rFonts w:ascii="Times New Roman" w:hAnsi="Times New Roman" w:cs="Times New Roman"/>
        </w:rPr>
        <w:t>Таблица 92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8"/>
        <w:gridCol w:w="5216"/>
      </w:tblGrid>
      <w:tr w:rsidR="00DF74AE" w:rsidRPr="00D25E85">
        <w:tc>
          <w:tcPr>
            <w:tcW w:w="374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по уровню комфортности</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мест для временного хранения автотранспорта, машиномест на 1 квартиру</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Высококомфортный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Комфортный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0,63</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Массовый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0,35 - 0,40</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92</w:t>
      </w:r>
      <w:r w:rsidRPr="00D25E85">
        <w:rPr>
          <w:rFonts w:ascii="Times New Roman" w:hAnsi="Times New Roman" w:cs="Times New Roman"/>
        </w:rPr>
        <w:t xml:space="preserve">. Расчет площади открытых площадок для временного хранения (парковки) легковых автомобилей следует осуществлять в соответствии с нормами, приведенными в </w:t>
      </w:r>
      <w:hyperlink w:anchor="P3047" w:history="1">
        <w:r w:rsidRPr="00D25E85">
          <w:rPr>
            <w:rFonts w:ascii="Times New Roman" w:hAnsi="Times New Roman" w:cs="Times New Roman"/>
            <w:color w:val="0000FF"/>
          </w:rPr>
          <w:t>Таблице 13</w:t>
        </w:r>
      </w:hyperlink>
      <w:r w:rsidRPr="00D25E85">
        <w:rPr>
          <w:rFonts w:ascii="Times New Roman" w:hAnsi="Times New Roman" w:cs="Times New Roman"/>
        </w:rPr>
        <w:t xml:space="preserve"> и </w:t>
      </w:r>
      <w:r w:rsidRPr="00D25E85">
        <w:rPr>
          <w:rFonts w:ascii="Times New Roman" w:hAnsi="Times New Roman" w:cs="Times New Roman"/>
        </w:rPr>
        <w:lastRenderedPageBreak/>
        <w:t xml:space="preserve">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гостевых автостоянок жилых зданий разрывы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93</w:t>
      </w:r>
      <w:r w:rsidRPr="00D25E85">
        <w:rPr>
          <w:rFonts w:ascii="Times New Roman" w:hAnsi="Times New Roman" w:cs="Times New Roman"/>
        </w:rPr>
        <w:t>.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94</w:t>
      </w:r>
      <w:r w:rsidRPr="00D25E85">
        <w:rPr>
          <w:rFonts w:ascii="Times New Roman" w:hAnsi="Times New Roman" w:cs="Times New Roman"/>
        </w:rPr>
        <w:t>.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 районы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общегородские центры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массового кратковременного отдыха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95</w:t>
      </w:r>
      <w:r w:rsidRPr="00D25E85">
        <w:rPr>
          <w:rFonts w:ascii="Times New Roman" w:hAnsi="Times New Roman" w:cs="Times New Roman"/>
        </w:rPr>
        <w:t>. На придомовой территории допускается размещение открытых автостоянок для временного хранения автомобилей вместимостью до 50 машиномест при соблюдении нормативных требований обеспеченности придомовых территорий элементами благоустройства.</w:t>
      </w:r>
    </w:p>
    <w:p w:rsidR="00DF74AE" w:rsidRPr="00D25E85" w:rsidRDefault="00DF74AE">
      <w:pPr>
        <w:pStyle w:val="ConsPlusNormal"/>
        <w:spacing w:before="220"/>
        <w:ind w:firstLine="540"/>
        <w:jc w:val="both"/>
        <w:rPr>
          <w:rFonts w:ascii="Times New Roman" w:hAnsi="Times New Roman" w:cs="Times New Roman"/>
        </w:rPr>
      </w:pPr>
      <w:bookmarkStart w:id="101" w:name="P8375"/>
      <w:bookmarkEnd w:id="101"/>
      <w:r w:rsidRPr="00D25E85">
        <w:rPr>
          <w:rFonts w:ascii="Times New Roman" w:hAnsi="Times New Roman" w:cs="Times New Roman"/>
        </w:rPr>
        <w:t>6.2.</w:t>
      </w:r>
      <w:r w:rsidR="00053A9E">
        <w:rPr>
          <w:rFonts w:ascii="Times New Roman" w:hAnsi="Times New Roman" w:cs="Times New Roman"/>
        </w:rPr>
        <w:t>96</w:t>
      </w:r>
      <w:r w:rsidRPr="00D25E85">
        <w:rPr>
          <w:rFonts w:ascii="Times New Roman" w:hAnsi="Times New Roman" w:cs="Times New Roman"/>
        </w:rPr>
        <w:t xml:space="preserve">. Требуемое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w:t>
      </w:r>
      <w:hyperlink w:anchor="P8377" w:history="1">
        <w:r w:rsidRPr="00D25E85">
          <w:rPr>
            <w:rFonts w:ascii="Times New Roman" w:hAnsi="Times New Roman" w:cs="Times New Roman"/>
            <w:color w:val="0000FF"/>
          </w:rPr>
          <w:t>Таблицей 93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2" w:name="P8377"/>
      <w:bookmarkEnd w:id="102"/>
      <w:r w:rsidRPr="00D25E85">
        <w:rPr>
          <w:rFonts w:ascii="Times New Roman" w:hAnsi="Times New Roman" w:cs="Times New Roman"/>
        </w:rPr>
        <w:t>Таблица 93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2154"/>
        <w:gridCol w:w="1311"/>
        <w:gridCol w:w="1312"/>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 рекреационные территории и объекты отдыха</w:t>
            </w:r>
          </w:p>
        </w:tc>
        <w:tc>
          <w:tcPr>
            <w:tcW w:w="21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единица</w:t>
            </w:r>
          </w:p>
        </w:tc>
        <w:tc>
          <w:tcPr>
            <w:tcW w:w="262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машиномест на расчетную единицу</w:t>
            </w:r>
          </w:p>
        </w:tc>
      </w:tr>
      <w:tr w:rsidR="00DF74AE" w:rsidRPr="00D25E85">
        <w:tc>
          <w:tcPr>
            <w:tcW w:w="4252" w:type="dxa"/>
            <w:vMerge/>
          </w:tcPr>
          <w:p w:rsidR="00DF74AE" w:rsidRPr="00D25E85" w:rsidRDefault="00DF74AE"/>
        </w:tc>
        <w:tc>
          <w:tcPr>
            <w:tcW w:w="2154" w:type="dxa"/>
            <w:vMerge/>
          </w:tcPr>
          <w:p w:rsidR="00DF74AE" w:rsidRPr="00D25E85" w:rsidRDefault="00DF74AE"/>
        </w:tc>
        <w:tc>
          <w:tcPr>
            <w:tcW w:w="131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3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31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3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9029"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 сооружения</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Административно-общественные учреждения, кредитно-финансовые и юридические учреждения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работающих</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Научные и проектные организации, высшие и средние специальные учебные заведения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работающих в двух смежных сменах</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2</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Больницы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коек</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Поликлиники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посещений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объекты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цирки, кинотеатры, концертные залы, музеи, выставки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 или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культуры и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универмаги, магазины с площадью торговых залов более 200 м</w:t>
            </w:r>
            <w:r w:rsidRPr="00D25E85">
              <w:rPr>
                <w:rFonts w:ascii="Times New Roman" w:hAnsi="Times New Roman" w:cs="Times New Roman"/>
                <w:vertAlign w:val="superscript"/>
              </w:rPr>
              <w:t>2</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с площадью торговых залов менее 200 м</w:t>
            </w:r>
            <w:r w:rsidRPr="00D25E85">
              <w:rPr>
                <w:rFonts w:ascii="Times New Roman" w:hAnsi="Times New Roman" w:cs="Times New Roman"/>
                <w:vertAlign w:val="superscript"/>
              </w:rPr>
              <w:t>2</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торговых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Рестораны и кафе общегородского значения, клубы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Вокзалы всех видов транспорта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пассажиров дальнего и местного сообщений, прибывающих в "час пик"</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9029"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Рекреационные территории и объекты отдыха</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Пляжи и парки в зонах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и заповедники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кратковременного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Береговые базы маломерного флота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и санатории, санатории-профилактории, базы отдыха предприятий и туристские базы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отдыхающих и обслуживающего персонала</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(туристские и курортные)</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и кемпинги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расчетной вместимости</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 в залах или единовременных посетителей и персонала</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Садоводческие, огороднические, дачные </w:t>
            </w:r>
            <w:r w:rsidRPr="00D25E85">
              <w:rPr>
                <w:rFonts w:ascii="Times New Roman" w:hAnsi="Times New Roman" w:cs="Times New Roman"/>
              </w:rPr>
              <w:lastRenderedPageBreak/>
              <w:t>объединения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10 участков</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Приобъектные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107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исходя из количества машиномест.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населенных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97</w:t>
      </w:r>
      <w:r w:rsidRPr="00D25E85">
        <w:rPr>
          <w:rFonts w:ascii="Times New Roman" w:hAnsi="Times New Roman" w:cs="Times New Roman"/>
        </w:rPr>
        <w:t xml:space="preserve">. 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w:t>
      </w:r>
      <w:hyperlink w:anchor="P9655" w:history="1">
        <w:r w:rsidRPr="00D25E85">
          <w:rPr>
            <w:rFonts w:ascii="Times New Roman" w:hAnsi="Times New Roman" w:cs="Times New Roman"/>
            <w:color w:val="0000FF"/>
          </w:rPr>
          <w:t>п. 10.19</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98</w:t>
      </w:r>
      <w:r w:rsidRPr="00D25E85">
        <w:rPr>
          <w:rFonts w:ascii="Times New Roman" w:hAnsi="Times New Roman" w:cs="Times New Roman"/>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участка для стоянки одного автотранспортного средства следует принимать на одно машиноместо,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легковых автомобилей - 25 (22,5) </w:t>
      </w:r>
      <w:hyperlink w:anchor="P8505"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автомобилей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велосипедов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03" w:name="P8505"/>
      <w:bookmarkEnd w:id="103"/>
      <w:r w:rsidRPr="00D25E85">
        <w:rPr>
          <w:rFonts w:ascii="Times New Roman" w:hAnsi="Times New Roman" w:cs="Times New Roman"/>
        </w:rPr>
        <w:t>&lt;*&gt; В скобках - при примыкании участков для стоянки к проезжей части улиц и проездов.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99</w:t>
      </w:r>
      <w:r w:rsidRPr="00D25E85">
        <w:rPr>
          <w:rFonts w:ascii="Times New Roman" w:hAnsi="Times New Roman" w:cs="Times New Roman"/>
        </w:rPr>
        <w:t>. Допускается проектировать открытые наземные стоянки 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00</w:t>
      </w:r>
      <w:r w:rsidRPr="00D25E85">
        <w:rPr>
          <w:rFonts w:ascii="Times New Roman" w:hAnsi="Times New Roman" w:cs="Times New Roman"/>
        </w:rPr>
        <w:t>.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6.2.1</w:t>
      </w:r>
      <w:r w:rsidR="00053A9E">
        <w:rPr>
          <w:rFonts w:ascii="Times New Roman" w:hAnsi="Times New Roman" w:cs="Times New Roman"/>
        </w:rPr>
        <w:t>01</w:t>
      </w:r>
      <w:r w:rsidRPr="00D25E85">
        <w:rPr>
          <w:rFonts w:ascii="Times New Roman" w:hAnsi="Times New Roman" w:cs="Times New Roman"/>
        </w:rPr>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02</w:t>
      </w:r>
      <w:r w:rsidRPr="00D25E85">
        <w:rPr>
          <w:rFonts w:ascii="Times New Roman" w:hAnsi="Times New Roman" w:cs="Times New Roman"/>
        </w:rPr>
        <w:t>. Ширина проездов на автостоянке при двухстороннем движении должна быть не менее 6 м, при одностороннем -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03</w:t>
      </w:r>
      <w:r w:rsidRPr="00D25E85">
        <w:rPr>
          <w:rFonts w:ascii="Times New Roman" w:hAnsi="Times New Roman" w:cs="Times New Roman"/>
        </w:rPr>
        <w:t>. Дальность пешеходных подходов от автостоянок для временного хранения (парковки) легковых автомобилей следует принимать,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входов в жилые здания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пассажирских помещений вокзалов, входов в места крупных учреждений торговли и общественного питания - 150;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прочих учреждений и предприятий обслуживания населения и административных зданий - 250;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входов в парки, на выставки и стадионы - 400.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04</w:t>
      </w:r>
      <w:r w:rsidRPr="00D25E85">
        <w:rPr>
          <w:rFonts w:ascii="Times New Roman" w:hAnsi="Times New Roman" w:cs="Times New Roman"/>
        </w:rPr>
        <w:t xml:space="preserve">. Автостоянки ведомственных автомобилей и легковых автомобилей специального назначения, грузовых автомобилей,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w:t>
      </w:r>
      <w:hyperlink w:anchor="P8520" w:history="1">
        <w:r w:rsidRPr="00D25E85">
          <w:rPr>
            <w:rFonts w:ascii="Times New Roman" w:hAnsi="Times New Roman" w:cs="Times New Roman"/>
            <w:color w:val="0000FF"/>
          </w:rPr>
          <w:t>Таблицы 94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4" w:name="P8520"/>
      <w:bookmarkEnd w:id="104"/>
      <w:r w:rsidRPr="00D25E85">
        <w:rPr>
          <w:rFonts w:ascii="Times New Roman" w:hAnsi="Times New Roman" w:cs="Times New Roman"/>
        </w:rPr>
        <w:t>Таблица 94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851"/>
        <w:gridCol w:w="1851"/>
        <w:gridCol w:w="1852"/>
      </w:tblGrid>
      <w:tr w:rsidR="00DF74AE" w:rsidRPr="00D25E85">
        <w:tc>
          <w:tcPr>
            <w:tcW w:w="3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18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единица</w:t>
            </w:r>
          </w:p>
        </w:tc>
        <w:tc>
          <w:tcPr>
            <w:tcW w:w="18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объекта</w:t>
            </w:r>
          </w:p>
        </w:tc>
        <w:tc>
          <w:tcPr>
            <w:tcW w:w="18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объект, га</w:t>
            </w:r>
          </w:p>
        </w:tc>
      </w:tr>
      <w:tr w:rsidR="00DF74AE" w:rsidRPr="00D25E85">
        <w:tc>
          <w:tcPr>
            <w:tcW w:w="32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Многоэтажные стоянки для легковых таксомоторов и базы проката легковых автомобилей</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таксомотор, автомобиль проката</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328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Стоянки грузовых автомобилей</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328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Автобусные парки (стоянки)</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машина</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05</w:t>
      </w:r>
      <w:r w:rsidRPr="00D25E85">
        <w:rPr>
          <w:rFonts w:ascii="Times New Roman" w:hAnsi="Times New Roman" w:cs="Times New Roman"/>
        </w:rPr>
        <w:t>. 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w:t>
      </w:r>
      <w:r w:rsidRPr="00D25E85">
        <w:rPr>
          <w:rFonts w:ascii="Times New Roman" w:hAnsi="Times New Roman" w:cs="Times New Roman"/>
        </w:rPr>
        <w:lastRenderedPageBreak/>
        <w:t>указанных материалов не более 600 м</w:t>
      </w:r>
      <w:r w:rsidRPr="00D25E85">
        <w:rPr>
          <w:rFonts w:ascii="Times New Roman" w:hAnsi="Times New Roman" w:cs="Times New Roman"/>
          <w:vertAlign w:val="superscript"/>
        </w:rPr>
        <w:t>3</w:t>
      </w:r>
      <w:r w:rsidRPr="00D25E85">
        <w:rPr>
          <w:rFonts w:ascii="Times New Roman" w:hAnsi="Times New Roman" w:cs="Times New Roman"/>
        </w:rPr>
        <w:t>. Расстояние между такими группами, а также до площадок для хранения других автомобилей должно быть не менее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06</w:t>
      </w:r>
      <w:r w:rsidRPr="00D25E85">
        <w:rPr>
          <w:rFonts w:ascii="Times New Roman" w:hAnsi="Times New Roman" w:cs="Times New Roman"/>
        </w:rPr>
        <w:t>.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хранения грузовых автомобилей следует предусматривать открытые площадки в соответствии с требованиями СНиП 2.05.07-91*.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остальных случаях устройство закрытых автостоянок должно быть обосновано технико-экономическими расчетами.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07</w:t>
      </w:r>
      <w:r w:rsidRPr="00D25E85">
        <w:rPr>
          <w:rFonts w:ascii="Times New Roman" w:hAnsi="Times New Roman" w:cs="Times New Roman"/>
        </w:rPr>
        <w:t xml:space="preserve">. Объекты по техническому обслуживанию автомобилей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объектов по техническому обслуживанию автомобилей размеры земельных участков следует принимать, га, для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постов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10 постов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15 постов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08</w:t>
      </w:r>
      <w:r w:rsidRPr="00D25E85">
        <w:rPr>
          <w:rFonts w:ascii="Times New Roman" w:hAnsi="Times New Roman" w:cs="Times New Roman"/>
        </w:rPr>
        <w:t xml:space="preserve">.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hyperlink r:id="rId116"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8568" w:history="1">
        <w:r w:rsidRPr="00D25E85">
          <w:rPr>
            <w:rFonts w:ascii="Times New Roman" w:hAnsi="Times New Roman" w:cs="Times New Roman"/>
            <w:color w:val="0000FF"/>
          </w:rPr>
          <w:t>Таблице 95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5" w:name="P8568"/>
      <w:bookmarkEnd w:id="105"/>
      <w:r w:rsidRPr="00D25E85">
        <w:rPr>
          <w:rFonts w:ascii="Times New Roman" w:hAnsi="Times New Roman" w:cs="Times New Roman"/>
        </w:rPr>
        <w:t>Таблица 95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08"/>
      </w:tblGrid>
      <w:tr w:rsidR="00DF74AE" w:rsidRPr="00D25E85">
        <w:tc>
          <w:tcPr>
            <w:tcW w:w="63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обслуживанию автомобилей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автомобилей до 5 постов (без малярно-жестяных работ)</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грузовых автомобилей, не более 10 постов</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Грузовых автомобилей</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6350"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Грузовых автомобилей и сельскохозяйственной техники</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09</w:t>
      </w:r>
      <w:r w:rsidRPr="00D25E85">
        <w:rPr>
          <w:rFonts w:ascii="Times New Roman" w:hAnsi="Times New Roman" w:cs="Times New Roman"/>
        </w:rPr>
        <w:t xml:space="preserve">. 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w:t>
      </w:r>
      <w:hyperlink r:id="rId11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10</w:t>
      </w:r>
      <w:r w:rsidRPr="00D25E85">
        <w:rPr>
          <w:rFonts w:ascii="Times New Roman" w:hAnsi="Times New Roman" w:cs="Times New Roman"/>
        </w:rPr>
        <w:t xml:space="preserve">. Автозаправочные станции (АЗС) следует проектировать в соответствии с нормами, </w:t>
      </w:r>
      <w:r w:rsidRPr="00D25E85">
        <w:rPr>
          <w:rFonts w:ascii="Times New Roman" w:hAnsi="Times New Roman" w:cs="Times New Roman"/>
        </w:rPr>
        <w:lastRenderedPageBreak/>
        <w:t xml:space="preserve">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АЗС размеры земельных участков следует принимать, га, для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2 колонки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колонок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7 колонок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9 колонок - 0,35;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11 колонок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11</w:t>
      </w:r>
      <w:r w:rsidRPr="00D25E85">
        <w:rPr>
          <w:rFonts w:ascii="Times New Roman" w:hAnsi="Times New Roman" w:cs="Times New Roman"/>
        </w:rPr>
        <w:t>.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12</w:t>
      </w:r>
      <w:r w:rsidRPr="00D25E85">
        <w:rPr>
          <w:rFonts w:ascii="Times New Roman" w:hAnsi="Times New Roman" w:cs="Times New Roman"/>
        </w:rPr>
        <w:t xml:space="preserve">. Санитарно-защитные зоны для автозаправочных станций принимаются в соответствии с требованиями </w:t>
      </w:r>
      <w:hyperlink r:id="rId118"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для заправки грузового и легкового автотранспорта жидким и газовым топливом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113</w:t>
      </w:r>
      <w:r w:rsidRPr="00D25E85">
        <w:rPr>
          <w:rFonts w:ascii="Times New Roman" w:hAnsi="Times New Roman" w:cs="Times New Roman"/>
        </w:rPr>
        <w:t xml:space="preserve">. Противопожарные расстояния от АЗС до других объектов следует принимать в соответствии с требованиями Федерального </w:t>
      </w:r>
      <w:hyperlink r:id="rId11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114</w:t>
      </w:r>
      <w:r w:rsidRPr="00D25E85">
        <w:rPr>
          <w:rFonts w:ascii="Times New Roman" w:hAnsi="Times New Roman" w:cs="Times New Roman"/>
        </w:rPr>
        <w:t>.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115</w:t>
      </w:r>
      <w:r w:rsidRPr="00D25E85">
        <w:rPr>
          <w:rFonts w:ascii="Times New Roman" w:hAnsi="Times New Roman" w:cs="Times New Roman"/>
        </w:rPr>
        <w:t xml:space="preserve">. Санитарно-защитные зоны для моечных пунктов принимаются в соответствии с требованиями </w:t>
      </w:r>
      <w:hyperlink r:id="rId120"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с количеством постов от 2 до 5 - 100;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до двух постов - 50.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7. НОРМАТИВЫ ЗОН ОСОБО ОХРАНЯЕМЫХ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Зоны особо охраняемых территорий могут размещаться в границах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21" w:history="1">
        <w:r w:rsidRPr="00D25E85">
          <w:rPr>
            <w:rFonts w:ascii="Times New Roman" w:hAnsi="Times New Roman" w:cs="Times New Roman"/>
            <w:color w:val="0000FF"/>
          </w:rPr>
          <w:t>статьи 94</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 Особо охраняемые природные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7.2.2.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2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требованиями Федерального </w:t>
      </w:r>
      <w:hyperlink r:id="rId12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природным территориям отнесены территории традиционного природопользования коренных малочисленных народов.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7.2.3. Особо охраняемые природные территории могут иметь федеральное, региональное или местное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регионального значения являются собственностью Забайкальского края и находятся в ведении органов государственной власти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Особо охраняемые природные территории местного значения являются собственностью </w:t>
      </w:r>
      <w:r w:rsidR="00053A9E">
        <w:rPr>
          <w:rFonts w:ascii="Times New Roman" w:hAnsi="Times New Roman" w:cs="Times New Roman"/>
        </w:rPr>
        <w:t xml:space="preserve">сельского поселения </w:t>
      </w:r>
      <w:r w:rsidRPr="00D25E85">
        <w:rPr>
          <w:rFonts w:ascii="Times New Roman" w:hAnsi="Times New Roman" w:cs="Times New Roman"/>
        </w:rPr>
        <w:t xml:space="preserve">я и находятся в ведении </w:t>
      </w:r>
      <w:r w:rsidR="00053A9E">
        <w:rPr>
          <w:rFonts w:ascii="Times New Roman" w:hAnsi="Times New Roman" w:cs="Times New Roman"/>
        </w:rPr>
        <w:t>Администрации сельского поселения</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color w:val="0A2666"/>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4</w:t>
      </w:r>
      <w:r w:rsidRPr="00D25E85">
        <w:rPr>
          <w:rFonts w:ascii="Times New Roman" w:hAnsi="Times New Roman" w:cs="Times New Roman"/>
        </w:rPr>
        <w:t xml:space="preserve">. В соответствии с международными обязательствами Российской Федерации охране также подлежат ключевые орнитологические территории и водно-болотные угодья, находящиеся под юрисдикцией Рамсарской конвенции (в соответствии с </w:t>
      </w:r>
      <w:hyperlink r:id="rId124"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13.09.1994 N 1050).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состоянию на 01.01.2011 для данных территорий не предусмотрен статус особой охраны, однако эти территории имеют важное значение в создании экологического каркаса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7.2.</w:t>
      </w:r>
      <w:r w:rsidR="00B8776F">
        <w:rPr>
          <w:rFonts w:ascii="Times New Roman" w:hAnsi="Times New Roman" w:cs="Times New Roman"/>
        </w:rPr>
        <w:t>5</w:t>
      </w:r>
      <w:r w:rsidRPr="00D25E85">
        <w:rPr>
          <w:rFonts w:ascii="Times New Roman" w:hAnsi="Times New Roman" w:cs="Times New Roman"/>
        </w:rPr>
        <w:t>. 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поселений),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6</w:t>
      </w:r>
      <w:r w:rsidRPr="00D25E85">
        <w:rPr>
          <w:rFonts w:ascii="Times New Roman" w:hAnsi="Times New Roman" w:cs="Times New Roman"/>
        </w:rPr>
        <w:t>. Особо охраняемые природные территории проектируются в соответствии с требованиями законодательства Российской Федерации и Забайкальского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7</w:t>
      </w:r>
      <w:r w:rsidRPr="00D25E85">
        <w:rPr>
          <w:rFonts w:ascii="Times New Roman" w:hAnsi="Times New Roman" w:cs="Times New Roman"/>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8</w:t>
      </w:r>
      <w:r w:rsidRPr="00D25E85">
        <w:rPr>
          <w:rFonts w:ascii="Times New Roman" w:hAnsi="Times New Roman" w:cs="Times New Roman"/>
        </w:rPr>
        <w:t xml:space="preserve">. Конкретные особенности, режим охраны и порядок осуществления хозяйственной деятельности особо охраняемых природных территорий устанавливаются в соответствии с требованиями Федерального </w:t>
      </w:r>
      <w:hyperlink r:id="rId12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 </w:t>
      </w:r>
      <w:hyperlink w:anchor="P8638" w:history="1">
        <w:r w:rsidRPr="00D25E85">
          <w:rPr>
            <w:rFonts w:ascii="Times New Roman" w:hAnsi="Times New Roman" w:cs="Times New Roman"/>
            <w:color w:val="0000FF"/>
          </w:rPr>
          <w:t>(Таблица 96)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6" w:name="P8638"/>
      <w:bookmarkEnd w:id="106"/>
      <w:r w:rsidRPr="00D25E85">
        <w:rPr>
          <w:rFonts w:ascii="Times New Roman" w:hAnsi="Times New Roman" w:cs="Times New Roman"/>
        </w:rPr>
        <w:t>Таблица 96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9"/>
        <w:gridCol w:w="6123"/>
      </w:tblGrid>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особо охраняемых природных территорий</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Режим особой охраны</w:t>
            </w:r>
          </w:p>
        </w:tc>
      </w:tr>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заповедники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Допускаются мероприятия и деятельность, направленные на: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поддержание условий, обеспечивающих санитарную и противопожарную безопасность;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предотвращение условий, способных вызвать стихийные бедствия, угрожающие жизни людей и населенным пунктам;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экологического мониторинга;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выполнение научно-исследовательских задач;</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ведение эколого-просветительской работы;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контрольно-надзорных функций.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w:t>
            </w:r>
            <w:r w:rsidRPr="00D25E85">
              <w:rPr>
                <w:rFonts w:ascii="Times New Roman" w:hAnsi="Times New Roman" w:cs="Times New Roman"/>
              </w:rPr>
              <w:lastRenderedPageBreak/>
              <w:t>этих органов или дирекций государственных природных заповедников.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Природные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заказники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природы</w:t>
            </w:r>
          </w:p>
        </w:tc>
        <w:tc>
          <w:tcPr>
            <w:tcW w:w="612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Дендрологические парки и ботанические сады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Территории дендрологических парков и ботанических садов могут быть разделены на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экспозиционную, посещение которой разрешается в порядке, определенном дирекциями дендрологических парков или ботанических садов;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научно-экспериментальную, доступ в которую имеют только научные сотрудники дендрологических парков или </w:t>
            </w:r>
            <w:r w:rsidRPr="00D25E85">
              <w:rPr>
                <w:rFonts w:ascii="Times New Roman" w:hAnsi="Times New Roman" w:cs="Times New Roman"/>
              </w:rPr>
              <w:lastRenderedPageBreak/>
              <w:t>ботанических садов, а также специалисты других научно-исследовательских учреждений;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административную.</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Лечебно-оздоровительные местности и курорты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Порядок организации округов санитарной и горно-санитарной охраны и особенности режима их функционирования определяются в соответствии с Федеральным </w:t>
            </w:r>
            <w:hyperlink r:id="rId126"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23.02.1995 N 26-ФЗ "О природных лечебных ресурсах, лечебно-оздоровительных местностях и курортах"</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традиционного природопользования коренных малочисленных народов Севера</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 Правовой режим территорий устанавливается в соответствии с требованиями Федерального </w:t>
            </w:r>
            <w:hyperlink r:id="rId12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традиционного природопользования могут выделяться: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поселения, в том числе поселения, имеющие временное значение и непостоянный состав населения, стационарные жилища, стойбища, стоянки охотников, рыболовов;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иные части территорий традиционного природопользования, предусмотренные законодательством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tc>
      </w:tr>
      <w:tr w:rsidR="00DF74AE" w:rsidRPr="00D25E85">
        <w:tc>
          <w:tcPr>
            <w:tcW w:w="8992"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Особо охраняемые природные территории на перспективу</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Национальные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территориях национальных парков могут быть выделены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заповедная, в пределах которой запрещены любая хозяйственная деятельность и рекреационное использование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рекреационная, в том числе предназначенная для отдыха, развития физической культуры и спорта;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охраны историко-культурных объектов, в пределах которой обеспечиваются условия для их сохранения;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разведка и разработка полезных ископаемых;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нарушение почвенного покрова и геологических обнажений;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изменения гидрологического режима;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предоставление на территориях национальных парков садовых, огородных и дачных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w:t>
            </w:r>
            <w:r w:rsidRPr="00D25E85">
              <w:rPr>
                <w:rFonts w:ascii="Times New Roman" w:hAnsi="Times New Roman" w:cs="Times New Roman"/>
              </w:rPr>
              <w:lastRenderedPageBreak/>
              <w:t>этого мест, сплав древесины по водотокам и водоемам;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вывоз предметов, имеющих историко-культурную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Комплексные заказники, в том числе на территориях международного значения</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в том числе в соответствии с требованиями охраны на территориях международного значения.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both"/>
        <w:rPr>
          <w:rFonts w:ascii="Times New Roman" w:hAnsi="Times New Roman" w:cs="Times New Roman"/>
        </w:rPr>
      </w:pPr>
      <w:bookmarkStart w:id="107" w:name="P8735"/>
      <w:bookmarkEnd w:id="107"/>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 Земли природоохранного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 Категории земель природоохранного назначения, режимы их использования и охраны определяются в соответствии с требованиями </w:t>
      </w:r>
      <w:hyperlink r:id="rId128" w:history="1">
        <w:r w:rsidRPr="00D25E85">
          <w:rPr>
            <w:rFonts w:ascii="Times New Roman" w:hAnsi="Times New Roman" w:cs="Times New Roman"/>
            <w:color w:val="0000FF"/>
          </w:rPr>
          <w:t>статьи 97</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 Подразделение лесов по целевому назначению, в том числе отнесение их к защитным лесам, осуществляется в соответствии с требованиями </w:t>
      </w:r>
      <w:hyperlink r:id="rId129" w:history="1">
        <w:r w:rsidRPr="00D25E85">
          <w:rPr>
            <w:rFonts w:ascii="Times New Roman" w:hAnsi="Times New Roman" w:cs="Times New Roman"/>
            <w:color w:val="0000FF"/>
          </w:rPr>
          <w:t>статей 10</w:t>
        </w:r>
      </w:hyperlink>
      <w:r w:rsidRPr="00D25E85">
        <w:rPr>
          <w:rFonts w:ascii="Times New Roman" w:hAnsi="Times New Roman" w:cs="Times New Roman"/>
        </w:rPr>
        <w:t xml:space="preserve"> и </w:t>
      </w:r>
      <w:hyperlink r:id="rId130" w:history="1">
        <w:r w:rsidRPr="00D25E85">
          <w:rPr>
            <w:rFonts w:ascii="Times New Roman" w:hAnsi="Times New Roman" w:cs="Times New Roman"/>
            <w:color w:val="0000FF"/>
          </w:rPr>
          <w:t>102</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7.3.3. Режимы использования и охраны защитных лесов определяются в соответствии с требованиями </w:t>
      </w:r>
      <w:hyperlink r:id="rId131" w:history="1">
        <w:r w:rsidRPr="00D25E85">
          <w:rPr>
            <w:rFonts w:ascii="Times New Roman" w:hAnsi="Times New Roman" w:cs="Times New Roman"/>
            <w:color w:val="0000FF"/>
          </w:rPr>
          <w:t>статей 103</w:t>
        </w:r>
      </w:hyperlink>
      <w:r w:rsidRPr="00D25E85">
        <w:rPr>
          <w:rFonts w:ascii="Times New Roman" w:hAnsi="Times New Roman" w:cs="Times New Roman"/>
        </w:rPr>
        <w:t xml:space="preserve"> - </w:t>
      </w:r>
      <w:hyperlink r:id="rId132" w:history="1">
        <w:r w:rsidRPr="00D25E85">
          <w:rPr>
            <w:rFonts w:ascii="Times New Roman" w:hAnsi="Times New Roman" w:cs="Times New Roman"/>
            <w:color w:val="0000FF"/>
          </w:rPr>
          <w:t>107</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3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7.3.5. В зеленых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7.3.6. В лесопарковых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охраны лесопарковых зон допускается возведение ограждений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7.3.7. Функциональные зоны в лесопарковых зонах, площадь и границы лесопарковых зон, зеленых зон определяются органами государственной власти Забайкальского края в области лесных отношений в порядке, установленном </w:t>
      </w:r>
      <w:hyperlink r:id="rId134"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Изменение границ лесопарковых зон, зеленых зон, которое может привести к уменьшению </w:t>
      </w:r>
      <w:r w:rsidRPr="00D25E85">
        <w:rPr>
          <w:rFonts w:ascii="Times New Roman" w:hAnsi="Times New Roman" w:cs="Times New Roman"/>
        </w:rPr>
        <w:lastRenderedPageBreak/>
        <w:t>их площади,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Водоохранные зоны, прибрежные защитные и береговые полосы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7.3.9.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7.3.10. Ширина водоохранных зон и прибрежных защитных полос рек, ручьев, каналов, озер, водохранилищ, морей, а также режим их использования определяются в соответствии с требованиями </w:t>
      </w:r>
      <w:hyperlink r:id="rId135" w:history="1">
        <w:r w:rsidRPr="00D25E85">
          <w:rPr>
            <w:rFonts w:ascii="Times New Roman" w:hAnsi="Times New Roman" w:cs="Times New Roman"/>
            <w:color w:val="0000FF"/>
          </w:rPr>
          <w:t>статьи 65</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7.3.11. Ширина водоохранных зон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 или ручьев от их истока для рек или ручьев протяженностью: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км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10 до 50 км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км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реки, ручья протяженностью менее 10 км от истока до устья - совпадает с прибрежной защитной полосой;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истоков реки, ручья - радиус водоохранной зоны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озера, водохранилища, за исключением озера, расположенного внутри болота, или озера, водохранилища с акваторией менее 0,5 км</w:t>
      </w:r>
      <w:r w:rsidRPr="00D25E85">
        <w:rPr>
          <w:rFonts w:ascii="Times New Roman" w:hAnsi="Times New Roman" w:cs="Times New Roman"/>
          <w:vertAlign w:val="superscript"/>
        </w:rPr>
        <w:t>2</w:t>
      </w:r>
      <w:r w:rsidRPr="00D25E85">
        <w:rPr>
          <w:rFonts w:ascii="Times New Roman" w:hAnsi="Times New Roman" w:cs="Times New Roman"/>
        </w:rPr>
        <w:t>, - 50 м. Ширина водоохранной зоны водохранилища, расположенного на водотоке, устанавливается равной ширине водоохранной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магистральных или межхозяйственных каналов - совпадает по ширине с полосами 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морей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7.3.12. Ширина прибрежной защитной полосы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зависимости от уклона берега водного объекта и составляет, м, для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обратного или нулевого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3 градусов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и более градуса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расположенных в границах болот проточных и сточных озер и соответствующих водотоков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7.3.13. Ширина береговой полосы водных объектов, а также режим ее использования </w:t>
      </w:r>
      <w:r w:rsidRPr="00D25E85">
        <w:rPr>
          <w:rFonts w:ascii="Times New Roman" w:hAnsi="Times New Roman" w:cs="Times New Roman"/>
        </w:rPr>
        <w:lastRenderedPageBreak/>
        <w:t xml:space="preserve">определяется в соответствии с требованиями </w:t>
      </w:r>
      <w:hyperlink r:id="rId136" w:history="1">
        <w:r w:rsidRPr="00D25E85">
          <w:rPr>
            <w:rFonts w:ascii="Times New Roman" w:hAnsi="Times New Roman" w:cs="Times New Roman"/>
            <w:color w:val="0000FF"/>
          </w:rPr>
          <w:t>статьи 6</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береговой полосы устанавливается,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каналов, а также рек и ручьев, протяженность которых от истока до устья не более 10 км, - 5.</w:t>
      </w:r>
    </w:p>
    <w:p w:rsidR="00DF74AE" w:rsidRPr="00D25E85" w:rsidRDefault="00DF74AE">
      <w:pPr>
        <w:pStyle w:val="ConsPlusNormal"/>
        <w:spacing w:before="220"/>
        <w:ind w:firstLine="540"/>
        <w:jc w:val="both"/>
        <w:rPr>
          <w:rFonts w:ascii="Times New Roman" w:hAnsi="Times New Roman" w:cs="Times New Roman"/>
        </w:rPr>
      </w:pPr>
      <w:bookmarkStart w:id="108" w:name="P8959"/>
      <w:bookmarkEnd w:id="108"/>
      <w:r w:rsidRPr="00D25E85">
        <w:rPr>
          <w:rFonts w:ascii="Times New Roman" w:hAnsi="Times New Roman" w:cs="Times New Roman"/>
        </w:rPr>
        <w:t>7.3.14. В границах водоохранных зон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сточных вод для удобрения почв;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осуществление авиационных мер по борьбе с вредителями и болезнями растений;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7.3.16. В границах прибрежных защитных полос наряду с ограничениями, указанными в </w:t>
      </w:r>
      <w:hyperlink w:anchor="P8959" w:history="1">
        <w:r w:rsidRPr="00D25E85">
          <w:rPr>
            <w:rFonts w:ascii="Times New Roman" w:hAnsi="Times New Roman" w:cs="Times New Roman"/>
            <w:color w:val="0000FF"/>
          </w:rPr>
          <w:t>п. 7.3.14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распашка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отвалов размываемых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выпас сельскохозяйственных животных и организация для них летних лагерей, ванн.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7.4. Земли рекреационного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7.4.1. Категории земель рекреационного назначения и режимы их использования определяются в соответствии с требованиями </w:t>
      </w:r>
      <w:hyperlink r:id="rId137" w:history="1">
        <w:r w:rsidRPr="00D25E85">
          <w:rPr>
            <w:rFonts w:ascii="Times New Roman" w:hAnsi="Times New Roman" w:cs="Times New Roman"/>
            <w:color w:val="0000FF"/>
          </w:rPr>
          <w:t>статьи 98</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7.4.2.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7.5. Земли историко-культурного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7.5.1. Категории земель историко-культурного назначения и режимы их использования определяются в соответствии с требованиями </w:t>
      </w:r>
      <w:hyperlink r:id="rId138" w:history="1">
        <w:r w:rsidRPr="00D25E85">
          <w:rPr>
            <w:rFonts w:ascii="Times New Roman" w:hAnsi="Times New Roman" w:cs="Times New Roman"/>
            <w:color w:val="0000FF"/>
          </w:rPr>
          <w:t>статьи 99</w:t>
        </w:r>
      </w:hyperlink>
      <w:r w:rsidRPr="00D25E85">
        <w:rPr>
          <w:rFonts w:ascii="Times New Roman" w:hAnsi="Times New Roman" w:cs="Times New Roman"/>
        </w:rPr>
        <w:t xml:space="preserve"> Земельного кодекса Российской </w:t>
      </w:r>
      <w:r w:rsidRPr="00D25E85">
        <w:rPr>
          <w:rFonts w:ascii="Times New Roman" w:hAnsi="Times New Roman" w:cs="Times New Roman"/>
        </w:rPr>
        <w:lastRenderedPageBreak/>
        <w:t>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3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7.5.3. Регулирование деятельности на землях военных и гражданских захоронений осуществляется в соответствии с требованиями Федерального </w:t>
      </w:r>
      <w:hyperlink r:id="rId14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и раздела "Зоны специального назначения" (подраздел "Зоны размещения кладбищ и крематориев")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Охрана объектов культурного наследия (памятников истории и культуры)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7.5.4. При подготовке документов территориального планирования и документации по планировке территории </w:t>
      </w:r>
      <w:r w:rsidR="00053A9E">
        <w:rPr>
          <w:rFonts w:ascii="Times New Roman" w:hAnsi="Times New Roman" w:cs="Times New Roman"/>
        </w:rPr>
        <w:t>сельского поселения</w:t>
      </w:r>
      <w:r w:rsidRPr="00D25E85">
        <w:rPr>
          <w:rFonts w:ascii="Times New Roman" w:hAnsi="Times New Roman" w:cs="Times New Roman"/>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41" w:history="1">
        <w:r w:rsidRPr="00D25E85">
          <w:rPr>
            <w:rFonts w:ascii="Times New Roman" w:hAnsi="Times New Roman" w:cs="Times New Roman"/>
            <w:color w:val="0000FF"/>
          </w:rPr>
          <w:t>статей 3</w:t>
        </w:r>
      </w:hyperlink>
      <w:r w:rsidRPr="00D25E85">
        <w:rPr>
          <w:rFonts w:ascii="Times New Roman" w:hAnsi="Times New Roman" w:cs="Times New Roman"/>
        </w:rPr>
        <w:t xml:space="preserve"> и </w:t>
      </w:r>
      <w:hyperlink r:id="rId142" w:history="1">
        <w:r w:rsidRPr="00D25E85">
          <w:rPr>
            <w:rFonts w:ascii="Times New Roman" w:hAnsi="Times New Roman" w:cs="Times New Roman"/>
            <w:color w:val="0000FF"/>
          </w:rPr>
          <w:t>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4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44" w:history="1">
        <w:r w:rsidRPr="00D25E85">
          <w:rPr>
            <w:rFonts w:ascii="Times New Roman" w:hAnsi="Times New Roman" w:cs="Times New Roman"/>
            <w:color w:val="0000FF"/>
          </w:rPr>
          <w:t>статьи 34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7.5.8. Расстояния от объектов культурного наследия до транспортных и инженерных коммуникаций следует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проезжих частей магистралей скоростного и непрерывного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сложного рельефа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плоском рельефе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сетей водопровода, канализации и теплоснабжения (кроме разводящих)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других подземных инженерных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указанные расстояния до инженерных сетей допускается сокращать, но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водонесущих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неводонесущих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45" w:history="1">
        <w:r w:rsidRPr="00D25E85">
          <w:rPr>
            <w:rFonts w:ascii="Times New Roman" w:hAnsi="Times New Roman" w:cs="Times New Roman"/>
            <w:color w:val="0000FF"/>
          </w:rPr>
          <w:t>статьи 60</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 Особо ценные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7.6.1. Категории и назначение особо ценных земель определяются в соответствии с требованиями </w:t>
      </w:r>
      <w:hyperlink r:id="rId146" w:history="1">
        <w:r w:rsidRPr="00D25E85">
          <w:rPr>
            <w:rFonts w:ascii="Times New Roman" w:hAnsi="Times New Roman" w:cs="Times New Roman"/>
            <w:color w:val="0000FF"/>
          </w:rPr>
          <w:t>статьи 100</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7.6.2. На особо ценных землях запрещается любая деятельность, не соответствующая их целевому назначению.</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8. НОРМАТИВЫ ЗОН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8.1.1. В состав зон специального назначения </w:t>
      </w:r>
      <w:r w:rsidR="007C4711">
        <w:rPr>
          <w:rFonts w:ascii="Times New Roman" w:hAnsi="Times New Roman" w:cs="Times New Roman"/>
        </w:rPr>
        <w:t xml:space="preserve">сельского поселения </w:t>
      </w:r>
      <w:r w:rsidRPr="00D25E85">
        <w:rPr>
          <w:rFonts w:ascii="Times New Roman" w:hAnsi="Times New Roman" w:cs="Times New Roman"/>
        </w:rPr>
        <w:t>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F74AE" w:rsidRPr="00D25E85" w:rsidRDefault="00DF74AE">
      <w:pPr>
        <w:pStyle w:val="ConsPlusNormal"/>
        <w:ind w:firstLine="540"/>
        <w:jc w:val="both"/>
        <w:rPr>
          <w:rFonts w:ascii="Times New Roman" w:hAnsi="Times New Roman" w:cs="Times New Roman"/>
        </w:rPr>
      </w:pPr>
      <w:r w:rsidRPr="00866D39">
        <w:rPr>
          <w:rFonts w:ascii="Times New Roman" w:hAnsi="Times New Roman" w:cs="Times New Roman"/>
        </w:rPr>
        <w:t>8.1.2</w:t>
      </w:r>
      <w:r w:rsidRPr="00D25E85">
        <w:rPr>
          <w:rFonts w:ascii="Times New Roman" w:hAnsi="Times New Roman" w:cs="Times New Roman"/>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47"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(приложение </w:t>
      </w:r>
      <w:r w:rsidR="00866D39">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Организация санитарно-защитных зон осуществляется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8.1.4. При проектировании объектов размещения отходов производства и потребления следует учитывать наличие отходов на территории поселений (в местах размещения производственных зон) по классам опасности,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класс (высоко опасные) - отходы кислот и щелочей, свинцовые аккумуляторы с неслитым электролитом, шлам сернокислого электролита;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V класс (практически неопасные) - коммунальные отходы, крупногабаритные отходы из </w:t>
      </w:r>
      <w:r w:rsidRPr="00D25E85">
        <w:rPr>
          <w:rFonts w:ascii="Times New Roman" w:hAnsi="Times New Roman" w:cs="Times New Roman"/>
        </w:rPr>
        <w:lastRenderedPageBreak/>
        <w:t>жилищ, упаковочные материалы и т.д., которые образуются в результате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8.1.5. 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V класса следует предусматривать следующие объекты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полигоны для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в том числе совместно с комплексом по их сортировке, переработке и захоронению;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комплексы термического обезвреживания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мусороперерабатывающие заводы.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 Зоны размещения кладбищ и крематориев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4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w:t>
      </w:r>
      <w:hyperlink r:id="rId149" w:history="1">
        <w:r w:rsidRPr="00D25E85">
          <w:rPr>
            <w:rFonts w:ascii="Times New Roman" w:hAnsi="Times New Roman" w:cs="Times New Roman"/>
            <w:color w:val="0000FF"/>
          </w:rPr>
          <w:t>СанПиН 2.1.1279-03</w:t>
        </w:r>
      </w:hyperlink>
      <w:r w:rsidRPr="00D25E85">
        <w:rPr>
          <w:rFonts w:ascii="Times New Roman" w:hAnsi="Times New Roman" w:cs="Times New Roman"/>
        </w:rPr>
        <w:t xml:space="preserve">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8.2.2. Не разрешается размещать кладбища на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8.2.3. Выбор земельного участка под размещение кладбища производится на основе санитарно-эпидемиологической оценки следующих факторов: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санитарно-эпидемиологической обстановки;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градостроительного назначения и ландшафтного зонирования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геологических, гидрогеологических и гидрогеохимических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почвенно-географических и способности почв и почвогрунтов к самоочищению;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эрозионного потенциала и миграции загрязнений;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отводимый под кладбище, должен удовлетворять следующим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затопляться при паводках;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располагаться с подветренной стороны по отношению к жилой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8.2.4. Устройство кладбища осуществляется в соответствии с утвержденным проектом, в котором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водоупорного слоя для кладбищ традиционного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система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обваловка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и благоустройство санитарно-защитной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характер и площадь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подъездных путей и автостоянок;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канализование, водо-, тепло-, электроснабжение,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8.2.5. Размер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участка земли на территориях кладбищ для погребения умершего устанавливается </w:t>
      </w:r>
      <w:r w:rsidR="007C4711">
        <w:rPr>
          <w:rFonts w:ascii="Times New Roman" w:hAnsi="Times New Roman" w:cs="Times New Roman"/>
        </w:rPr>
        <w:t>Администрацией сельского поселения</w:t>
      </w:r>
      <w:r w:rsidRPr="00D25E85">
        <w:rPr>
          <w:rFonts w:ascii="Times New Roman" w:hAnsi="Times New Roman" w:cs="Times New Roman"/>
        </w:rPr>
        <w:t xml:space="preserve"> таким образом, чтобы гарантировать погребение на этом же участке земли умершего супруга или близкого родственника.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8.2.7. Вновь создаваемые места погребения должны размещаться на расстоянии не менее 300 м от границ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8.2.8. Кладбища с погребением путем предания тела (останков) умершего земле </w:t>
      </w:r>
      <w:r w:rsidRPr="00D25E85">
        <w:rPr>
          <w:rFonts w:ascii="Times New Roman" w:hAnsi="Times New Roman" w:cs="Times New Roman"/>
        </w:rPr>
        <w:lastRenderedPageBreak/>
        <w:t>(захоронение в могилу, склеп) размещают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при площади кладбища 10 га и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- 300 - при площади кладбища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при площади кладбища от 20 до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сельских, закрытых кладбищ и мемориальных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w:t>
      </w:r>
      <w:r w:rsidR="007C4711">
        <w:rPr>
          <w:rFonts w:ascii="Times New Roman" w:hAnsi="Times New Roman" w:cs="Times New Roman"/>
        </w:rPr>
        <w:t>9</w:t>
      </w:r>
      <w:r w:rsidRPr="00D25E85">
        <w:rPr>
          <w:rFonts w:ascii="Times New Roman" w:hAnsi="Times New Roman" w:cs="Times New Roman"/>
        </w:rPr>
        <w:t>.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0</w:t>
      </w:r>
      <w:r w:rsidRPr="00D25E85">
        <w:rPr>
          <w:rFonts w:ascii="Times New Roman" w:hAnsi="Times New Roman" w:cs="Times New Roman"/>
        </w:rPr>
        <w:t xml:space="preserve">. На территориях </w:t>
      </w:r>
      <w:r w:rsidR="007C4711">
        <w:rPr>
          <w:rFonts w:ascii="Times New Roman" w:hAnsi="Times New Roman" w:cs="Times New Roman"/>
        </w:rPr>
        <w:t xml:space="preserve">санитарно-защитных зон кладбищ, </w:t>
      </w:r>
      <w:r w:rsidRPr="00D25E85">
        <w:rPr>
          <w:rFonts w:ascii="Times New Roman" w:hAnsi="Times New Roman" w:cs="Times New Roman"/>
        </w:rPr>
        <w:t>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1</w:t>
      </w:r>
      <w:r w:rsidRPr="00D25E85">
        <w:rPr>
          <w:rFonts w:ascii="Times New Roman" w:hAnsi="Times New Roman" w:cs="Times New Roman"/>
        </w:rPr>
        <w:t>.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2</w:t>
      </w:r>
      <w:r w:rsidRPr="00D25E85">
        <w:rPr>
          <w:rFonts w:ascii="Times New Roman" w:hAnsi="Times New Roman" w:cs="Times New Roman"/>
        </w:rPr>
        <w:t>.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3</w:t>
      </w:r>
      <w:r w:rsidRPr="00D25E85">
        <w:rPr>
          <w:rFonts w:ascii="Times New Roman" w:hAnsi="Times New Roman" w:cs="Times New Roman"/>
        </w:rPr>
        <w:t>.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4</w:t>
      </w:r>
      <w:r w:rsidRPr="00D25E85">
        <w:rPr>
          <w:rFonts w:ascii="Times New Roman" w:hAnsi="Times New Roman" w:cs="Times New Roman"/>
        </w:rPr>
        <w:t xml:space="preserve">.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w:t>
      </w:r>
      <w:r w:rsidRPr="00D25E85">
        <w:rPr>
          <w:rFonts w:ascii="Times New Roman" w:hAnsi="Times New Roman" w:cs="Times New Roman"/>
        </w:rPr>
        <w:lastRenderedPageBreak/>
        <w:t>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5</w:t>
      </w:r>
      <w:r w:rsidRPr="00D25E85">
        <w:rPr>
          <w:rFonts w:ascii="Times New Roman" w:hAnsi="Times New Roman" w:cs="Times New Roman"/>
        </w:rPr>
        <w:t>.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 Зоны размещения скотомогильников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150" w:history="1">
        <w:r w:rsidRPr="00D25E85">
          <w:rPr>
            <w:rFonts w:ascii="Times New Roman" w:hAnsi="Times New Roman" w:cs="Times New Roman"/>
            <w:color w:val="0000FF"/>
          </w:rPr>
          <w:t>правил</w:t>
        </w:r>
      </w:hyperlink>
      <w:r w:rsidRPr="00D25E85">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санитарно-эпидемиологического заключения территориальных органов Роспотребнадзора на размещение данных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8.3.3. Скотомогильники (биотермические ямы) размещают на сухом возвышенном участке земли площадью не менее 600 м</w:t>
      </w:r>
      <w:r w:rsidRPr="00D25E85">
        <w:rPr>
          <w:rFonts w:ascii="Times New Roman" w:hAnsi="Times New Roman" w:cs="Times New Roman"/>
          <w:vertAlign w:val="superscript"/>
        </w:rPr>
        <w:t>2</w:t>
      </w:r>
      <w:r w:rsidRPr="00D25E85">
        <w:rPr>
          <w:rFonts w:ascii="Times New Roman" w:hAnsi="Times New Roman" w:cs="Times New Roman"/>
        </w:rPr>
        <w:t>. Уровень стояния грунтовых вод должен быть не менее 2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8.3.4. Размер санитарно-защитной зоны следует принимать в соответствии с требованиями </w:t>
      </w:r>
      <w:hyperlink r:id="rId151"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захоронением в ямах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биологическими камерами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расстояния от скотомогильников до скотопрогонов и пастбищ следует принимать 200 м, до автомобильных дорог в зависимости от их категории - 50 - 300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8.3.6. Размещение скотомогильников (биотермических ям) на территории особо охраняемых территорий (в том числе особо охраняемых природных территорий, водоохранных, пригородных зон, зон охраны источников водоснабжения) категорически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8.3.10. В исключительных случаях с разрешения Главного государственного ветеринарного инспектора по Забайкальскому краю допускается использование территории скотомогильника для промышленного строительства, если с момента последнего захоронения: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биотермическую яму прошло не менее 2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земляную яму - не менее 25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 Зоны размещения полигонов для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в том числе объектов по переработке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 Полигоны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(усовершенствованные свалки) являются специальными сооружениями, предназначенными для изоляции и обезвреживания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(Т</w:t>
      </w:r>
      <w:r w:rsidR="00376547">
        <w:rPr>
          <w:rFonts w:ascii="Times New Roman" w:hAnsi="Times New Roman" w:cs="Times New Roman"/>
        </w:rPr>
        <w:t>К</w:t>
      </w:r>
      <w:r w:rsidRPr="00D25E85">
        <w:rPr>
          <w:rFonts w:ascii="Times New Roman" w:hAnsi="Times New Roman" w:cs="Times New Roman"/>
        </w:rPr>
        <w:t>О), и должны гарантировать санитарно-эпидемиологическую безопасность населения.</w:t>
      </w:r>
    </w:p>
    <w:p w:rsidR="00376547" w:rsidRDefault="00376547">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Полигоны Т</w:t>
      </w:r>
      <w:r w:rsidR="007C4711">
        <w:rPr>
          <w:rFonts w:ascii="Times New Roman" w:hAnsi="Times New Roman" w:cs="Times New Roman"/>
        </w:rPr>
        <w:t>К</w:t>
      </w:r>
      <w:r w:rsidRPr="00D25E85">
        <w:rPr>
          <w:rFonts w:ascii="Times New Roman" w:hAnsi="Times New Roman" w:cs="Times New Roman"/>
        </w:rPr>
        <w:t xml:space="preserve">О проектируются в соответствии с требованиями </w:t>
      </w:r>
      <w:hyperlink r:id="rId152"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СП 2.1.7.1038-01, </w:t>
      </w:r>
      <w:hyperlink r:id="rId153" w:history="1">
        <w:r w:rsidRPr="00D25E85">
          <w:rPr>
            <w:rFonts w:ascii="Times New Roman" w:hAnsi="Times New Roman" w:cs="Times New Roman"/>
            <w:color w:val="0000FF"/>
          </w:rPr>
          <w:t>Инструкции</w:t>
        </w:r>
      </w:hyperlink>
      <w:r w:rsidRPr="00D25E85">
        <w:rPr>
          <w:rFonts w:ascii="Times New Roman" w:hAnsi="Times New Roman" w:cs="Times New Roman"/>
        </w:rPr>
        <w:t xml:space="preserve"> по проектированию, эксплуатации и рекультивации полигонов для твердых </w:t>
      </w:r>
      <w:r w:rsidR="007C4711">
        <w:rPr>
          <w:rFonts w:ascii="Times New Roman" w:hAnsi="Times New Roman" w:cs="Times New Roman"/>
        </w:rPr>
        <w:t>коммунальных</w:t>
      </w:r>
      <w:r w:rsidRPr="00D25E85">
        <w:rPr>
          <w:rFonts w:ascii="Times New Roman" w:hAnsi="Times New Roman" w:cs="Times New Roman"/>
        </w:rPr>
        <w:t xml:space="preserve"> отходов, утвержденной постановлением Минстроя России от 0</w:t>
      </w:r>
      <w:r w:rsidR="00376547">
        <w:rPr>
          <w:rFonts w:ascii="Times New Roman" w:hAnsi="Times New Roman" w:cs="Times New Roman"/>
        </w:rPr>
        <w:t>2</w:t>
      </w:r>
      <w:r w:rsidRPr="00D25E85">
        <w:rPr>
          <w:rFonts w:ascii="Times New Roman" w:hAnsi="Times New Roman" w:cs="Times New Roman"/>
        </w:rPr>
        <w:t>.11.1996.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8.4.2. Полигоны Т</w:t>
      </w:r>
      <w:r w:rsidR="007C4711">
        <w:rPr>
          <w:rFonts w:ascii="Times New Roman" w:hAnsi="Times New Roman" w:cs="Times New Roman"/>
        </w:rPr>
        <w:t>К</w:t>
      </w:r>
      <w:r w:rsidRPr="00D25E85">
        <w:rPr>
          <w:rFonts w:ascii="Times New Roman" w:hAnsi="Times New Roman" w:cs="Times New Roman"/>
        </w:rPr>
        <w:t>О размещаются за пределами жилой зоны,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8.4.3. Размер санитарно-защитной зоны следует принимать в соответствии с требованиями </w:t>
      </w:r>
      <w:hyperlink r:id="rId154"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участков компостирования - 500;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усовершенствованных свалок - 1000.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должна быть озеленена.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8.4.4. Не допускается размещение полигонов: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5"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выхода на поверхность трещиноватых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 местах массового отдыха населения и размещения 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участка для устройства полигона Т</w:t>
      </w:r>
      <w:r w:rsidR="00EF3CCC">
        <w:rPr>
          <w:rFonts w:ascii="Times New Roman" w:hAnsi="Times New Roman" w:cs="Times New Roman"/>
        </w:rPr>
        <w:t>К</w:t>
      </w:r>
      <w:r w:rsidRPr="00D25E85">
        <w:rPr>
          <w:rFonts w:ascii="Times New Roman" w:hAnsi="Times New Roman" w:cs="Times New Roman"/>
        </w:rPr>
        <w:t>О следует учитывать климатогеографические и почвенные особенности, геологические и гидрологические условия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гидрогеологическим условиям перспективными для размещения полигонов Т</w:t>
      </w:r>
      <w:r w:rsidR="00EF3CCC">
        <w:rPr>
          <w:rFonts w:ascii="Times New Roman" w:hAnsi="Times New Roman" w:cs="Times New Roman"/>
        </w:rPr>
        <w:t>К</w:t>
      </w:r>
      <w:r w:rsidRPr="00D25E85">
        <w:rPr>
          <w:rFonts w:ascii="Times New Roman" w:hAnsi="Times New Roman" w:cs="Times New Roman"/>
        </w:rPr>
        <w:t>О являются участки,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8.4.5. Полигон Т</w:t>
      </w:r>
      <w:r w:rsidR="00EF3CCC">
        <w:rPr>
          <w:rFonts w:ascii="Times New Roman" w:hAnsi="Times New Roman" w:cs="Times New Roman"/>
        </w:rPr>
        <w:t>К</w:t>
      </w:r>
      <w:r w:rsidRPr="00D25E85">
        <w:rPr>
          <w:rFonts w:ascii="Times New Roman" w:hAnsi="Times New Roman" w:cs="Times New Roman"/>
        </w:rPr>
        <w:t xml:space="preserve">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8.4.6. Полигон проектируют из двух взаимосвязанных территориальных частей: территории, занятой под складирование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и территории для размещения хозяйственно-бытовых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8.4.7.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8.4.8. По периметру всей территории полигона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проектируется ограждение или осушительная траншея глубиной более 2 м или вал высотой не более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8.4.9. На выезде из полигона следует предусматривать контрольно-дезинфицирующую установку для обработки ходовой части мусоровозов.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8.4.10.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грунтовые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8.4.11. К полигонам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8.4.12. При проектировании мусороперерабатывающих объектов размеры земельных участков и санитарно-защитных зон следует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по переработке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следует осуществлять в соответствии с требованиями </w:t>
      </w:r>
      <w:hyperlink r:id="rId156" w:history="1">
        <w:r w:rsidRPr="00D25E85">
          <w:rPr>
            <w:rFonts w:ascii="Times New Roman" w:hAnsi="Times New Roman" w:cs="Times New Roman"/>
            <w:color w:val="0000FF"/>
          </w:rPr>
          <w:t>СанПиН 2.1.7.1322-03</w:t>
        </w:r>
      </w:hyperlink>
      <w:r w:rsidRPr="00D25E85">
        <w:rPr>
          <w:rFonts w:ascii="Times New Roman" w:hAnsi="Times New Roman" w:cs="Times New Roman"/>
        </w:rPr>
        <w:t>, СП 2.1.7.1038-01, СанПиН 4607-88.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 Зоны размещения объектов для отходов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8.5.1. Объекты размещения отходов производства (далее - объекты) предназначены для длительного хранения и захоронения отходов (шламы, в том числе буровые, углеводородные и </w:t>
      </w:r>
      <w:r w:rsidRPr="00D25E85">
        <w:rPr>
          <w:rFonts w:ascii="Times New Roman" w:hAnsi="Times New Roman" w:cs="Times New Roman"/>
        </w:rPr>
        <w:lastRenderedPageBreak/>
        <w:t>газовые конденсаты, ртутьсодержащие приборы, отработанные масла и электролиты, металлолом, производственный мусор и др.) при условии обеспечения санитарно-эпидемиологической безопасности населения на весь период их эксплуатации и после закрытия.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Объекты размещения отходов производства проектируются в соответствии с требованиями </w:t>
      </w:r>
      <w:hyperlink r:id="rId157" w:history="1">
        <w:r w:rsidRPr="00D25E85">
          <w:rPr>
            <w:rFonts w:ascii="Times New Roman" w:hAnsi="Times New Roman" w:cs="Times New Roman"/>
            <w:color w:val="0000FF"/>
          </w:rPr>
          <w:t>СанПиН 2.1.7.1322-03</w:t>
        </w:r>
      </w:hyperlink>
      <w:r w:rsidRPr="00D25E85">
        <w:rPr>
          <w:rFonts w:ascii="Times New Roman" w:hAnsi="Times New Roman" w:cs="Times New Roman"/>
        </w:rPr>
        <w:t>,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8.5.2. Объекты следует размещать за пределами жилой зоны и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должны располагаться с подветренной стороны по отношению к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8.5.3. Размещение объектов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8"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рекреационных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заболачиваемых и подтопляемых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границах установленных водоохранных зон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активного карста;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зоне питания подземных источников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пригородных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8.5.4. Полигоны по обезвреживанию и захоронению токсичных промышленных отходов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подветренной стороны (для ветров преобладающего направления) по отношению к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на площадках, на которых возможно осуществление мероприятий и инженерных решений, исключающих загрязнение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ниже мест водозаборов питьевой воды, рыбоводных хозяйств;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полигонов на просадочных грунтах допускается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E43A96">
        <w:rPr>
          <w:rFonts w:ascii="Times New Roman" w:hAnsi="Times New Roman" w:cs="Times New Roman"/>
        </w:rPr>
        <w:t>8.5.7</w:t>
      </w:r>
      <w:r w:rsidRPr="00D25E85">
        <w:rPr>
          <w:rFonts w:ascii="Times New Roman" w:hAnsi="Times New Roman" w:cs="Times New Roman"/>
        </w:rPr>
        <w:t>.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8.5.8. В составе полигонов по обезвреживанию и захоронению токсичных промышленных отходов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завод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участок захоронения токсичных промышленных отходов;</w:t>
      </w:r>
    </w:p>
    <w:p w:rsidR="00DF74A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EF3CCC" w:rsidRPr="00D25E85" w:rsidRDefault="00EF3CCC">
      <w:pPr>
        <w:pStyle w:val="ConsPlusNormal"/>
        <w:spacing w:before="220"/>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8.5.9. Размещение отходов на территории объекта осуществляется в соответствии с требованиями </w:t>
      </w:r>
      <w:hyperlink r:id="rId159"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токсичных промышленных отходов - также в соответствии с требованиями </w:t>
      </w:r>
      <w:r w:rsidR="00EF3CCC">
        <w:rPr>
          <w:rFonts w:ascii="Times New Roman" w:hAnsi="Times New Roman" w:cs="Times New Roman"/>
        </w:rPr>
        <w:t>СНиП</w:t>
      </w:r>
      <w:r w:rsidRPr="00D25E85">
        <w:rPr>
          <w:rFonts w:ascii="Times New Roman" w:hAnsi="Times New Roman" w:cs="Times New Roman"/>
        </w:rPr>
        <w:t xml:space="preserve">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8.5.11. Плотность застройки завода по обезвреживанию токсичных промышленных отходов следует принимать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Состав зданий, сооружений и помещений завода определяется в соответствии с требованиями раздела 5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8.5.12.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8.5.13. Участок захоронения токсичных промышленных отходов (далее - участок захоронения) следует размещать в соответствии с требованиями </w:t>
      </w:r>
      <w:r w:rsidR="00FC5220">
        <w:rPr>
          <w:rFonts w:ascii="Times New Roman" w:hAnsi="Times New Roman" w:cs="Times New Roman"/>
        </w:rPr>
        <w:t xml:space="preserve">раздела 2 </w:t>
      </w:r>
      <w:r w:rsidR="00FC5220" w:rsidRPr="00D25E85">
        <w:rPr>
          <w:rFonts w:ascii="Times New Roman" w:hAnsi="Times New Roman" w:cs="Times New Roman"/>
        </w:rPr>
        <w:t>СНиП 2.01.28-85</w:t>
      </w:r>
      <w:r w:rsidR="00FC5220">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сооружений на территории участка захоронения осуществляется в соответствии с требованиями раздела 6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8.5.14.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8.5.15. Участки захоронения следует размещать на расстоянии,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от сельскохозяйственных угодий, автомобильных дорог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от границ леса и лесопосадок, не предназначенных для использования в рекреационных целях.</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w:t>
      </w:r>
      <w:r w:rsidR="00FC5220">
        <w:rPr>
          <w:rFonts w:ascii="Times New Roman" w:hAnsi="Times New Roman" w:cs="Times New Roman"/>
        </w:rPr>
        <w:t>ваниями СНиП 2.01.28-85</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8.5.17.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санитарно-защитной зоны стоянки специализированного автотранспорта принимаются в соответствии с требованиями </w:t>
      </w:r>
      <w:hyperlink r:id="rId160"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8.5.19. Допускается размещение </w:t>
      </w:r>
      <w:r w:rsidR="007F2863">
        <w:rPr>
          <w:rFonts w:ascii="Times New Roman" w:hAnsi="Times New Roman" w:cs="Times New Roman"/>
        </w:rPr>
        <w:t xml:space="preserve">всех </w:t>
      </w:r>
      <w:r w:rsidRPr="00D25E85">
        <w:rPr>
          <w:rFonts w:ascii="Times New Roman" w:hAnsi="Times New Roman" w:cs="Times New Roman"/>
        </w:rPr>
        <w:t>объектов полигона по обезвреживанию и захоронению токсичных промышленных отходов</w:t>
      </w:r>
      <w:r w:rsidR="007F2863">
        <w:rPr>
          <w:rFonts w:ascii="Times New Roman" w:hAnsi="Times New Roman" w:cs="Times New Roman"/>
        </w:rPr>
        <w:t xml:space="preserve"> </w:t>
      </w:r>
      <w:r w:rsidRPr="00D25E85">
        <w:rPr>
          <w:rFonts w:ascii="Times New Roman" w:hAnsi="Times New Roman" w:cs="Times New Roman"/>
        </w:rPr>
        <w:t>на одной площадке при отсутствии в производственной зоне населенного пункта территории для размещения завода и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8.5.21. Подъездные пути к объектам проектируются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9. НОРМАТИВЫ ИНЖЕНЕРНОЙ ПОДГОТОВКИ И ЗАЩИТЫ НАСЕЛЕНИЯ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ТЕРРИТОРИЙ ОТ ВОЗДЕЙСТВИЯ ЧРЕЗВЫЧАЙНЫХ СИТУАЦИЙ ПРИРОДНОГО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ТЕХНОГЕННОГО ХАРАКТЕРА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9.1.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E43A96">
        <w:rPr>
          <w:rFonts w:ascii="Times New Roman" w:hAnsi="Times New Roman" w:cs="Times New Roman"/>
        </w:rPr>
        <w:t>сельского поселения</w:t>
      </w:r>
      <w:r w:rsidRPr="00D25E85">
        <w:rPr>
          <w:rFonts w:ascii="Times New Roman" w:hAnsi="Times New Roman" w:cs="Times New Roman"/>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w:t>
      </w:r>
      <w:r w:rsidR="00E43A96">
        <w:rPr>
          <w:rFonts w:ascii="Times New Roman" w:hAnsi="Times New Roman" w:cs="Times New Roman"/>
        </w:rPr>
        <w:t>2</w:t>
      </w:r>
      <w:r w:rsidRPr="00D25E85">
        <w:rPr>
          <w:rFonts w:ascii="Times New Roman" w:hAnsi="Times New Roman" w:cs="Times New Roman"/>
        </w:rPr>
        <w:t xml:space="preserve">. </w:t>
      </w:r>
      <w:proofErr w:type="gramStart"/>
      <w:r w:rsidRPr="00D25E85">
        <w:rPr>
          <w:rFonts w:ascii="Times New Roman" w:hAnsi="Times New Roman" w:cs="Times New Roman"/>
        </w:rPr>
        <w:t>Подготовку генеральн</w:t>
      </w:r>
      <w:r w:rsidR="00E43A96">
        <w:rPr>
          <w:rFonts w:ascii="Times New Roman" w:hAnsi="Times New Roman" w:cs="Times New Roman"/>
        </w:rPr>
        <w:t>ого</w:t>
      </w:r>
      <w:r w:rsidRPr="00D25E85">
        <w:rPr>
          <w:rFonts w:ascii="Times New Roman" w:hAnsi="Times New Roman" w:cs="Times New Roman"/>
        </w:rPr>
        <w:t xml:space="preserve"> план</w:t>
      </w:r>
      <w:r w:rsidR="00E43A96">
        <w:rPr>
          <w:rFonts w:ascii="Times New Roman" w:hAnsi="Times New Roman" w:cs="Times New Roman"/>
        </w:rPr>
        <w:t>а</w:t>
      </w:r>
      <w:r w:rsidRPr="00D25E85">
        <w:rPr>
          <w:rFonts w:ascii="Times New Roman" w:hAnsi="Times New Roman" w:cs="Times New Roman"/>
        </w:rPr>
        <w:t xml:space="preserve"> поселени</w:t>
      </w:r>
      <w:r w:rsidR="00E43A96">
        <w:rPr>
          <w:rFonts w:ascii="Times New Roman" w:hAnsi="Times New Roman" w:cs="Times New Roman"/>
        </w:rPr>
        <w:t>я</w:t>
      </w:r>
      <w:r w:rsidRPr="00D25E85">
        <w:rPr>
          <w:rFonts w:ascii="Times New Roman" w:hAnsi="Times New Roman" w:cs="Times New Roman"/>
        </w:rPr>
        <w:t xml:space="preserve">,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2.01.51-90, СНиП II-11-77, СНиП 21-01-97*, СНиП 2.01.02-85*, ППБ 01-03, СП 11-112-2001, СП 11-107-98, "Положения о системе оповещения населения", утвержденного совместными </w:t>
      </w:r>
      <w:hyperlink r:id="rId161" w:history="1">
        <w:r w:rsidRPr="00D25E85">
          <w:rPr>
            <w:rFonts w:ascii="Times New Roman" w:hAnsi="Times New Roman" w:cs="Times New Roman"/>
            <w:color w:val="0000FF"/>
          </w:rPr>
          <w:t>Приказами</w:t>
        </w:r>
      </w:hyperlink>
      <w:r w:rsidRPr="00D25E85">
        <w:rPr>
          <w:rFonts w:ascii="Times New Roman" w:hAnsi="Times New Roman" w:cs="Times New Roman"/>
        </w:rPr>
        <w:t xml:space="preserve"> Министерства Российской Федерации</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 xml:space="preserve">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и от 12.09.2006 N 8232 в соответствии с распоряжением Правительства Российской Федерации от 25.10.2003 N 1544-р, а также </w:t>
      </w:r>
      <w:hyperlink w:anchor="P9241" w:history="1">
        <w:r w:rsidRPr="00D25E85">
          <w:rPr>
            <w:rFonts w:ascii="Times New Roman" w:hAnsi="Times New Roman" w:cs="Times New Roman"/>
            <w:color w:val="0000FF"/>
          </w:rPr>
          <w:t>разделов 9.2</w:t>
        </w:r>
      </w:hyperlink>
      <w:r w:rsidRPr="00D25E85">
        <w:rPr>
          <w:rFonts w:ascii="Times New Roman" w:hAnsi="Times New Roman" w:cs="Times New Roman"/>
        </w:rPr>
        <w:t xml:space="preserve">, </w:t>
      </w:r>
      <w:hyperlink w:anchor="P9540" w:history="1">
        <w:r w:rsidRPr="00D25E85">
          <w:rPr>
            <w:rFonts w:ascii="Times New Roman" w:hAnsi="Times New Roman" w:cs="Times New Roman"/>
            <w:color w:val="0000FF"/>
          </w:rPr>
          <w:t>9.3</w:t>
        </w:r>
      </w:hyperlink>
      <w:r w:rsidRPr="00D25E85">
        <w:rPr>
          <w:rFonts w:ascii="Times New Roman" w:hAnsi="Times New Roman" w:cs="Times New Roman"/>
        </w:rPr>
        <w:t xml:space="preserve"> и </w:t>
      </w:r>
      <w:hyperlink w:anchor="P9550" w:history="1">
        <w:r w:rsidRPr="00D25E85">
          <w:rPr>
            <w:rFonts w:ascii="Times New Roman" w:hAnsi="Times New Roman" w:cs="Times New Roman"/>
            <w:color w:val="0000FF"/>
          </w:rPr>
          <w:t>9.4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roofErr w:type="gramEnd"/>
    </w:p>
    <w:p w:rsidR="00DF74AE" w:rsidRPr="00D25E85" w:rsidRDefault="00DF74AE">
      <w:pPr>
        <w:pStyle w:val="ConsPlusNormal"/>
        <w:spacing w:before="220"/>
        <w:ind w:firstLine="540"/>
        <w:jc w:val="both"/>
        <w:rPr>
          <w:rFonts w:ascii="Times New Roman" w:hAnsi="Times New Roman" w:cs="Times New Roman"/>
        </w:rPr>
      </w:pPr>
      <w:bookmarkStart w:id="109" w:name="P9241"/>
      <w:bookmarkEnd w:id="109"/>
      <w:r w:rsidRPr="00D25E85">
        <w:rPr>
          <w:rFonts w:ascii="Times New Roman" w:hAnsi="Times New Roman" w:cs="Times New Roman"/>
        </w:rPr>
        <w:t>9.2. Инженерная подготовка и защита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9.2.1. Принятие градостроительных решений на территории </w:t>
      </w:r>
      <w:r w:rsidR="00041DD2">
        <w:rPr>
          <w:rFonts w:ascii="Times New Roman" w:hAnsi="Times New Roman" w:cs="Times New Roman"/>
        </w:rPr>
        <w:t>сельского поселения</w:t>
      </w:r>
      <w:r w:rsidRPr="00D25E85">
        <w:rPr>
          <w:rFonts w:ascii="Times New Roman" w:hAnsi="Times New Roman" w:cs="Times New Roman"/>
        </w:rPr>
        <w:t xml:space="preserve"> должно основываться на результатах тщательного анализа эндогенных (сейсмичность и вулканизм) и экзогенных (сели, в том числе лахары, обвалы, оползни, наводнения и т.д.) процессов и взаимодействия эндогенных и экзогенных факторов </w:t>
      </w:r>
      <w:r w:rsidR="00041DD2">
        <w:rPr>
          <w:rFonts w:ascii="Times New Roman" w:hAnsi="Times New Roman" w:cs="Times New Roman"/>
        </w:rPr>
        <w:t>в подготовке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 В условиях распространения вечномерзлых, в том числе островных и прерывистых, грунтов принятие градостроительных решений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w:t>
      </w:r>
      <w:r w:rsidR="007F2863">
        <w:rPr>
          <w:rFonts w:ascii="Times New Roman" w:hAnsi="Times New Roman" w:cs="Times New Roman"/>
        </w:rPr>
        <w:t>2</w:t>
      </w:r>
      <w:r w:rsidRPr="00D25E85">
        <w:rPr>
          <w:rFonts w:ascii="Times New Roman" w:hAnsi="Times New Roman" w:cs="Times New Roman"/>
        </w:rPr>
        <w:t>.</w:t>
      </w:r>
      <w:r w:rsidR="007F2863">
        <w:rPr>
          <w:rFonts w:ascii="Times New Roman" w:hAnsi="Times New Roman" w:cs="Times New Roman"/>
        </w:rPr>
        <w:t>1.</w:t>
      </w:r>
      <w:r w:rsidRPr="00D25E85">
        <w:rPr>
          <w:rFonts w:ascii="Times New Roman" w:hAnsi="Times New Roman" w:cs="Times New Roman"/>
        </w:rPr>
        <w:t xml:space="preserve"> 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w:t>
      </w:r>
      <w:r w:rsidRPr="00D25E85">
        <w:rPr>
          <w:rFonts w:ascii="Times New Roman" w:hAnsi="Times New Roman" w:cs="Times New Roman"/>
        </w:rPr>
        <w:lastRenderedPageBreak/>
        <w:t>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сети дренажно-ливневой канализации, регулирующей поверхностный и подземный сток на застраиваемых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DF74AE" w:rsidRPr="00D25E85" w:rsidRDefault="007F2863">
      <w:pPr>
        <w:pStyle w:val="ConsPlusNormal"/>
        <w:spacing w:before="220"/>
        <w:ind w:firstLine="540"/>
        <w:jc w:val="both"/>
        <w:rPr>
          <w:rFonts w:ascii="Times New Roman" w:hAnsi="Times New Roman" w:cs="Times New Roman"/>
        </w:rPr>
      </w:pPr>
      <w:r>
        <w:rPr>
          <w:rFonts w:ascii="Times New Roman" w:hAnsi="Times New Roman" w:cs="Times New Roman"/>
        </w:rPr>
        <w:t>9.2.2</w:t>
      </w:r>
      <w:r w:rsidR="00DF74AE" w:rsidRPr="00D25E85">
        <w:rPr>
          <w:rFonts w:ascii="Times New Roman" w:hAnsi="Times New Roman" w:cs="Times New Roman"/>
        </w:rPr>
        <w:t>.</w:t>
      </w:r>
      <w:r>
        <w:rPr>
          <w:rFonts w:ascii="Times New Roman" w:hAnsi="Times New Roman" w:cs="Times New Roman"/>
        </w:rPr>
        <w:t>2.</w:t>
      </w:r>
      <w:r w:rsidR="00DF74AE" w:rsidRPr="00D25E85">
        <w:rPr>
          <w:rFonts w:ascii="Times New Roman" w:hAnsi="Times New Roman" w:cs="Times New Roman"/>
        </w:rPr>
        <w:t xml:space="preserve"> Участки 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инженерно-геологического районирования. Такие карты (планы) должны отражать: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морфологическую структуры застраиваемых территорий (террасы, склоны, выровненные поверхности, ложбины стока, старичные понижения и т.д.), рельеф, заболоченные и затопляемые паводковыми водами участки, временные и постоянные водотоки, характер растительности (луговые травы, мелколесье, редколесье, затененные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гидрогеологические условия застраиваемых территорий (пространственное положение и мощность над- и межмерзлотных таликов, криопэгов, условия их формирования и питания, наличие гидравлических связей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 предупреждения развития и активизации опасных для инженерных сооружений криогенных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 Строительные площадки, расположенные на склонах, должны быть ограждены с нагорной стороны постоянной нагорной канавой с уклоном не менее 0,05.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уменьшения неравномерности увлажнения и пучения грунтов земляные работы следует проводить с минимальным нарушением естественного сложения грунтов и организацией водоотвода из канав и котлованов.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9.2.4. 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 под воздействием поверхностных и грунтовых вод путем устройства противофильтрационных завес и мерзлотных </w:t>
      </w:r>
      <w:r w:rsidRPr="00D25E85">
        <w:rPr>
          <w:rFonts w:ascii="Times New Roman" w:hAnsi="Times New Roman" w:cs="Times New Roman"/>
        </w:rPr>
        <w:lastRenderedPageBreak/>
        <w:t>поясов с нагорной стороны сооружения, усиления гидроизоляции в подпольях зданий, уширения отмосток и т.п., а также мероприятия по локализации и отводу утечек из инженерно-технических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противофильтрационных завес и мерзлотных поясов следует учитывать заключение гидрогеологического отчета по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случае образования при строительстве очагов развития термокарста необходимо засыпать их слоем грунта с тщательным уплотнением и организовывать водоотвод и укрепление оврагов, подверженных сплывам и оплываниям.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 В качестве методов инженерной подготовки слабых грунтов следует использовать: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обезвоживание грунтов (водопонижение);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механическое уплотнение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полную или частичную замену засоленных, заторфованных, льдистых грунтов и льдов песчано-гравийными смесями, щебнем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армирование оттаявших глинистых грунтов песчаными или гравийными сваями;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виброфлотацию рыхлых песков;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инъекционное закрепление оттаявших и талых песчаных грунтов суспензионными растворами;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принудительное промораживание оттаявших и пластичномерзлых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управление теплообменными процессами на дневной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инженерно-геологических условий и решаемых задач возможно комплексное применение перечисленных методов.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варианта уплотнения и типа вертикальных дрен зависит от результатов технико-экономических расчетов и сроков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 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9.2.7. 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9.2.8. При размещении объектов на заторфованных территориях должна быть выполнена выторфовка непосредственно под зданиями и сооружениями и в радиусе 50 м. Допускается радиус выторфовки сокращать в 2 раза при условии засыпки остальной территории в радиусе 50 м до зданий и сооружений слоем грунта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9.2.9. На участках с вечномерзлыми грунтами вертикальную планировку местности следует </w:t>
      </w:r>
      <w:r w:rsidRPr="00D25E85">
        <w:rPr>
          <w:rFonts w:ascii="Times New Roman" w:hAnsi="Times New Roman" w:cs="Times New Roman"/>
        </w:rPr>
        <w:lastRenderedPageBreak/>
        <w:t>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термоэрозионных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При выполнении отсыпки должны соблюдаться требования по минимальному нарушению естественного растительного покрова.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9.2.11. 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быстрым развитием эрозионных процессов в вечномерзлых грунтах устойчивость откосов и выемок следует проверять по допустимой крутизне склонов. Все откосы, выемки и срезки грунта в них должны быть тщательно закреплены, а траншеи и котлованы своевременно засыпаны. Проезд транспорта в строительный период должен осуществляться по заранее отсыпанным подъездным путям, не препятствующим поверхностному стоку.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9.2.12. При планировке и застройке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территории должна обеспечивать возможность градостроительного освоения территорий, подлежащих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9.2.13. Необходимость инженерной защиты определяется в соответствии с положениями Градостроительного </w:t>
      </w:r>
      <w:hyperlink r:id="rId162"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в части развития территории </w:t>
      </w:r>
      <w:r w:rsidR="00041DD2">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вновь застраиваемых и реконструируемых территорий - в документах территориального планирования (генеральн</w:t>
      </w:r>
      <w:r w:rsidR="00041DD2">
        <w:rPr>
          <w:rFonts w:ascii="Times New Roman" w:hAnsi="Times New Roman" w:cs="Times New Roman"/>
        </w:rPr>
        <w:t>ом</w:t>
      </w:r>
      <w:r w:rsidRPr="00D25E85">
        <w:rPr>
          <w:rFonts w:ascii="Times New Roman" w:hAnsi="Times New Roman" w:cs="Times New Roman"/>
        </w:rPr>
        <w:t xml:space="preserve"> план</w:t>
      </w:r>
      <w:r w:rsidR="00041DD2">
        <w:rPr>
          <w:rFonts w:ascii="Times New Roman" w:hAnsi="Times New Roman" w:cs="Times New Roman"/>
        </w:rPr>
        <w:t>е</w:t>
      </w:r>
      <w:r w:rsidRPr="00D25E85">
        <w:rPr>
          <w:rFonts w:ascii="Times New Roman" w:hAnsi="Times New Roman" w:cs="Times New Roman"/>
        </w:rPr>
        <w:t xml:space="preserve"> поселени</w:t>
      </w:r>
      <w:r w:rsidR="00041DD2">
        <w:rPr>
          <w:rFonts w:ascii="Times New Roman" w:hAnsi="Times New Roman" w:cs="Times New Roman"/>
        </w:rPr>
        <w:t>я</w:t>
      </w:r>
      <w:r w:rsidRPr="00D25E85">
        <w:rPr>
          <w:rFonts w:ascii="Times New Roman" w:hAnsi="Times New Roman" w:cs="Times New Roman"/>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9.2.14. При разработке документов территориального планирования следует предусматривать инженерную защиту от опасных эндогенных и экзогенных процессов в соответствии с требованиями нормативных документов, приведенных в п. 9.2.</w:t>
      </w:r>
      <w:r w:rsidR="009F4211">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lastRenderedPageBreak/>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9.2.15. При проектировании инженерной защиты следует обеспечивать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сохранение заповедных зон, ландшафтов, исторических объектов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надлежащее архитектурное оформление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сочетание с мероприятиями по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9.2.16. Сооружения и мероприятия по защите от опасных эндогенных и экзогенных процессов должны выполняться в соответствии с требованиями СНиП 22-02-2003,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Противооползневые и противообвальные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9.2.17. Основными причинами риска возникновения оползней и обвалов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и тектонического строения;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подрезки склонов (естественные - водотоками, морями, искусственные - связанные с прокладкой дорог,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утяжеление склона при водонасыщении слагающих его пород, при самовольной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нарушение растительного покрова (вырубка лесов, распашка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повышение уровня подземных вод за счет технических утечек;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прокладка дорог, каналов, глубоких скважин, буровзрывные работы.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9F4211">
        <w:rPr>
          <w:rFonts w:ascii="Times New Roman" w:hAnsi="Times New Roman" w:cs="Times New Roman"/>
        </w:rPr>
        <w:t>1</w:t>
      </w:r>
      <w:r w:rsidR="00041DD2">
        <w:rPr>
          <w:rFonts w:ascii="Times New Roman" w:hAnsi="Times New Roman" w:cs="Times New Roman"/>
        </w:rPr>
        <w:t>8</w:t>
      </w:r>
      <w:r w:rsidRPr="00D25E85">
        <w:rPr>
          <w:rFonts w:ascii="Times New Roman" w:hAnsi="Times New Roman" w:cs="Times New Roman"/>
        </w:rPr>
        <w:t>.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w:t>
      </w:r>
      <w:r w:rsidRPr="00D25E85">
        <w:rPr>
          <w:rFonts w:ascii="Times New Roman" w:hAnsi="Times New Roman" w:cs="Times New Roman"/>
        </w:rPr>
        <w:lastRenderedPageBreak/>
        <w:t>поверхностных вод, исключение застаивания вод на бессточных участках и попадание на склон вод с присклоновой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понижение уровня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агролесомелиорация (восстановление растительного покрова) - посев многолетних трав, посадку деревьев и кустарников в сочетании с посевом многолетних трав или одерновкой;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041DD2">
        <w:rPr>
          <w:rFonts w:ascii="Times New Roman" w:hAnsi="Times New Roman" w:cs="Times New Roman"/>
        </w:rPr>
        <w:t>19</w:t>
      </w:r>
      <w:r w:rsidRPr="00D25E85">
        <w:rPr>
          <w:rFonts w:ascii="Times New Roman" w:hAnsi="Times New Roman" w:cs="Times New Roman"/>
        </w:rPr>
        <w:t>.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приспособление защищаемых сооружений к обтеканию их оползнем;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0</w:t>
      </w:r>
      <w:r w:rsidRPr="00D25E85">
        <w:rPr>
          <w:rFonts w:ascii="Times New Roman" w:hAnsi="Times New Roman" w:cs="Times New Roman"/>
        </w:rPr>
        <w:t>.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очистных сооружений в оползнеопасной зоне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1</w:t>
      </w:r>
      <w:r w:rsidRPr="00D25E85">
        <w:rPr>
          <w:rFonts w:ascii="Times New Roman" w:hAnsi="Times New Roman" w:cs="Times New Roman"/>
        </w:rPr>
        <w:t>.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2</w:t>
      </w:r>
      <w:r w:rsidRPr="00D25E85">
        <w:rPr>
          <w:rFonts w:ascii="Times New Roman" w:hAnsi="Times New Roman" w:cs="Times New Roman"/>
        </w:rPr>
        <w:t>.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3</w:t>
      </w:r>
      <w:r w:rsidRPr="00D25E85">
        <w:rPr>
          <w:rFonts w:ascii="Times New Roman" w:hAnsi="Times New Roman" w:cs="Times New Roman"/>
        </w:rPr>
        <w:t xml:space="preserve">. Противооползневые и противообвальные сооружения проектируются в соответствии </w:t>
      </w:r>
      <w:r w:rsidRPr="00D25E85">
        <w:rPr>
          <w:rFonts w:ascii="Times New Roman" w:hAnsi="Times New Roman" w:cs="Times New Roman"/>
        </w:rPr>
        <w:lastRenderedPageBreak/>
        <w:t>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подтопления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4</w:t>
      </w:r>
      <w:r w:rsidRPr="00D25E85">
        <w:rPr>
          <w:rFonts w:ascii="Times New Roman" w:hAnsi="Times New Roman" w:cs="Times New Roman"/>
        </w:rPr>
        <w:t>. Основными причинами риска возникновения подтопления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слабая проницаемость грунтов, набухающие при увлажнении грунты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близкое к поверхности залегание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сток поверхностных вод с окружающих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5</w:t>
      </w:r>
      <w:r w:rsidRPr="00D25E85">
        <w:rPr>
          <w:rFonts w:ascii="Times New Roman" w:hAnsi="Times New Roman" w:cs="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6</w:t>
      </w:r>
      <w:r w:rsidRPr="00D25E85">
        <w:rPr>
          <w:rFonts w:ascii="Times New Roman" w:hAnsi="Times New Roman" w:cs="Times New Roman"/>
        </w:rPr>
        <w:t>. Защита от подтопления должна включать: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локальную защиту зданий, сооружений, грунтов оснований и защиту застроенной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водоотведение;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утилизацию (при необходимости очистки)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7</w:t>
      </w:r>
      <w:r w:rsidRPr="00D25E85">
        <w:rPr>
          <w:rFonts w:ascii="Times New Roman" w:hAnsi="Times New Roman" w:cs="Times New Roman"/>
        </w:rPr>
        <w:t>. Защита от подтопления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условия жизнедеятельности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социальные и рекреационные условия защищаемых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2</w:t>
      </w:r>
      <w:r w:rsidR="00041DD2">
        <w:rPr>
          <w:rFonts w:ascii="Times New Roman" w:hAnsi="Times New Roman" w:cs="Times New Roman"/>
        </w:rPr>
        <w:t>8</w:t>
      </w:r>
      <w:r w:rsidRPr="00D25E85">
        <w:rPr>
          <w:rFonts w:ascii="Times New Roman" w:hAnsi="Times New Roman" w:cs="Times New Roman"/>
        </w:rPr>
        <w:t>.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041DD2">
        <w:rPr>
          <w:rFonts w:ascii="Times New Roman" w:hAnsi="Times New Roman" w:cs="Times New Roman"/>
        </w:rPr>
        <w:t>29</w:t>
      </w:r>
      <w:r w:rsidRPr="00D25E85">
        <w:rPr>
          <w:rFonts w:ascii="Times New Roman" w:hAnsi="Times New Roman" w:cs="Times New Roman"/>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w:t>
      </w:r>
      <w:r w:rsidR="00041DD2">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041DD2">
        <w:rPr>
          <w:rFonts w:ascii="Times New Roman" w:hAnsi="Times New Roman" w:cs="Times New Roman"/>
        </w:rPr>
        <w:t>ого</w:t>
      </w:r>
      <w:r w:rsidRPr="00D25E85">
        <w:rPr>
          <w:rFonts w:ascii="Times New Roman" w:hAnsi="Times New Roman" w:cs="Times New Roman"/>
        </w:rPr>
        <w:t xml:space="preserve"> район</w:t>
      </w:r>
      <w:r w:rsidR="00041DD2">
        <w:rPr>
          <w:rFonts w:ascii="Times New Roman" w:hAnsi="Times New Roman" w:cs="Times New Roman"/>
        </w:rPr>
        <w:t>а</w:t>
      </w:r>
      <w:r w:rsidRPr="00D25E85">
        <w:rPr>
          <w:rFonts w:ascii="Times New Roman" w:hAnsi="Times New Roman" w:cs="Times New Roman"/>
        </w:rPr>
        <w:t>, генеральным план</w:t>
      </w:r>
      <w:r w:rsidR="00041DD2">
        <w:rPr>
          <w:rFonts w:ascii="Times New Roman" w:hAnsi="Times New Roman" w:cs="Times New Roman"/>
        </w:rPr>
        <w:t>ом</w:t>
      </w:r>
      <w:r w:rsidRPr="00D25E85">
        <w:rPr>
          <w:rFonts w:ascii="Times New Roman" w:hAnsi="Times New Roman" w:cs="Times New Roman"/>
        </w:rPr>
        <w:t xml:space="preserve"> поселени</w:t>
      </w:r>
      <w:r w:rsidR="00041DD2">
        <w:rPr>
          <w:rFonts w:ascii="Times New Roman" w:hAnsi="Times New Roman" w:cs="Times New Roman"/>
        </w:rPr>
        <w:t>я</w:t>
      </w:r>
      <w:r w:rsidRPr="00D25E85">
        <w:rPr>
          <w:rFonts w:ascii="Times New Roman" w:hAnsi="Times New Roman" w:cs="Times New Roman"/>
        </w:rPr>
        <w:t>, а также с документацией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041DD2">
        <w:rPr>
          <w:rFonts w:ascii="Times New Roman" w:hAnsi="Times New Roman" w:cs="Times New Roman"/>
        </w:rPr>
        <w:t>0</w:t>
      </w:r>
      <w:r w:rsidRPr="00D25E85">
        <w:rPr>
          <w:rFonts w:ascii="Times New Roman" w:hAnsi="Times New Roman" w:cs="Times New Roman"/>
        </w:rPr>
        <w:t>.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возможно устраивать в грунте засыпки.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1</w:t>
      </w:r>
      <w:r w:rsidRPr="00D25E85">
        <w:rPr>
          <w:rFonts w:ascii="Times New Roman" w:hAnsi="Times New Roman" w:cs="Times New Roman"/>
        </w:rPr>
        <w:t>. 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2</w:t>
      </w:r>
      <w:r w:rsidRPr="00D25E85">
        <w:rPr>
          <w:rFonts w:ascii="Times New Roman" w:hAnsi="Times New Roman" w:cs="Times New Roman"/>
        </w:rPr>
        <w:t>.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3</w:t>
      </w:r>
      <w:r w:rsidRPr="00D25E85">
        <w:rPr>
          <w:rFonts w:ascii="Times New Roman" w:hAnsi="Times New Roman" w:cs="Times New Roman"/>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4</w:t>
      </w:r>
      <w:r w:rsidRPr="00D25E85">
        <w:rPr>
          <w:rFonts w:ascii="Times New Roman" w:hAnsi="Times New Roman" w:cs="Times New Roman"/>
        </w:rPr>
        <w:t>. Сооружения и мероприятия для защиты от подтопления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затопления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5</w:t>
      </w:r>
      <w:r w:rsidRPr="00D25E85">
        <w:rPr>
          <w:rFonts w:ascii="Times New Roman" w:hAnsi="Times New Roman" w:cs="Times New Roman"/>
        </w:rPr>
        <w:t>. Основными причинами риска возникновения затопления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климатические и метеорологические особенности (аномальное количество осадков, температурный режим, ветровой режим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разрушение гидротехнических (руслорегулирующих, защитных и др.) сооружений в результате: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сейсмической активности;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проявления опасных геологических процессов (обвалов, оползней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техногенной деятельности человека: неправильной эксплуатации сооружений, разрушения </w:t>
      </w:r>
      <w:r w:rsidRPr="00D25E85">
        <w:rPr>
          <w:rFonts w:ascii="Times New Roman" w:hAnsi="Times New Roman" w:cs="Times New Roman"/>
        </w:rPr>
        <w:lastRenderedPageBreak/>
        <w:t>(утечки, аварии) водонесущих коммуникаций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недостаточная пропускная способность водоотводов;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затопление побережья в результате поднятия уровня моря, в том числе при шторме.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6</w:t>
      </w:r>
      <w:r w:rsidRPr="00D25E85">
        <w:rPr>
          <w:rFonts w:ascii="Times New Roman" w:hAnsi="Times New Roman" w:cs="Times New Roman"/>
        </w:rPr>
        <w:t>. На территориях, подверженных затоплению и подтоплению, размещение новых 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7</w:t>
      </w:r>
      <w:r w:rsidRPr="00D25E85">
        <w:rPr>
          <w:rFonts w:ascii="Times New Roman" w:hAnsi="Times New Roman" w:cs="Times New Roman"/>
        </w:rPr>
        <w:t>.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3</w:t>
      </w:r>
      <w:r w:rsidR="00366455">
        <w:rPr>
          <w:rFonts w:ascii="Times New Roman" w:hAnsi="Times New Roman" w:cs="Times New Roman"/>
        </w:rPr>
        <w:t>8</w:t>
      </w:r>
      <w:r w:rsidRPr="00D25E85">
        <w:rPr>
          <w:rFonts w:ascii="Times New Roman" w:hAnsi="Times New Roman" w:cs="Times New Roman"/>
        </w:rPr>
        <w:t>. В качестве основных средств инженерной защиты от затопления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обвалование территорий со стороны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повышение рельефа территории до незатопляемых планировочных отметок;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инженерной защиты, в том числе: дамбы обвалования, дренажи, дренажные и водосбросные сети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вспомогательных (некапитальных) средств инженерной защиты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использовать естественные свойства природных систем и их компонентов, усиливающие эффективность основных средств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увеличение пропускной способности русел рек, их расчистку, дноуглубление и спрямление;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расчистку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проведение ледокольных, ледорезных работ, работ по ликвидации ледовых заторов и ослаблению прочности льда;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66455">
        <w:rPr>
          <w:rFonts w:ascii="Times New Roman" w:hAnsi="Times New Roman" w:cs="Times New Roman"/>
        </w:rPr>
        <w:t>39</w:t>
      </w:r>
      <w:r w:rsidRPr="00D25E85">
        <w:rPr>
          <w:rFonts w:ascii="Times New Roman" w:hAnsi="Times New Roman" w:cs="Times New Roman"/>
        </w:rPr>
        <w:t xml:space="preserve">. Инженерная защита осваиваемых территорий должна предусматривать образование </w:t>
      </w:r>
      <w:r w:rsidRPr="00D25E85">
        <w:rPr>
          <w:rFonts w:ascii="Times New Roman" w:hAnsi="Times New Roman" w:cs="Times New Roman"/>
        </w:rPr>
        <w:lastRenderedPageBreak/>
        <w:t>единой системы территориальных и локальных сооружений и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0</w:t>
      </w:r>
      <w:r w:rsidRPr="00D25E85">
        <w:rPr>
          <w:rFonts w:ascii="Times New Roman" w:hAnsi="Times New Roman" w:cs="Times New Roman"/>
        </w:rPr>
        <w:t>.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1</w:t>
      </w:r>
      <w:r w:rsidRPr="00D25E85">
        <w:rPr>
          <w:rFonts w:ascii="Times New Roman" w:hAnsi="Times New Roman" w:cs="Times New Roman"/>
        </w:rPr>
        <w:t>. Сооружения и мероприятия для защиты от затопления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Берегозащитные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2</w:t>
      </w:r>
      <w:r w:rsidRPr="00D25E85">
        <w:rPr>
          <w:rFonts w:ascii="Times New Roman" w:hAnsi="Times New Roman" w:cs="Times New Roman"/>
        </w:rPr>
        <w:t>. Основными причинами риска возникновения переработки берегов морей, рек, водоемов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склонов берегов;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гидрологические особенности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температурный и ветровой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3</w:t>
      </w:r>
      <w:r w:rsidRPr="00D25E85">
        <w:rPr>
          <w:rFonts w:ascii="Times New Roman" w:hAnsi="Times New Roman" w:cs="Times New Roman"/>
        </w:rPr>
        <w:t>.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4</w:t>
      </w:r>
      <w:r w:rsidRPr="00D25E85">
        <w:rPr>
          <w:rFonts w:ascii="Times New Roman" w:hAnsi="Times New Roman" w:cs="Times New Roman"/>
        </w:rPr>
        <w:t xml:space="preserve">. Для инженерной защиты берегов рек, озер, водохранилищ используют сооружения и мероприятия, приведенные в </w:t>
      </w:r>
      <w:hyperlink w:anchor="P9427" w:history="1">
        <w:r w:rsidRPr="00D25E85">
          <w:rPr>
            <w:rFonts w:ascii="Times New Roman" w:hAnsi="Times New Roman" w:cs="Times New Roman"/>
            <w:color w:val="0000FF"/>
          </w:rPr>
          <w:t>Таблице 99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0" w:name="P9427"/>
      <w:bookmarkEnd w:id="110"/>
      <w:r w:rsidRPr="00D25E85">
        <w:rPr>
          <w:rFonts w:ascii="Times New Roman" w:hAnsi="Times New Roman" w:cs="Times New Roman"/>
        </w:rPr>
        <w:t>Таблица 99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2"/>
        <w:gridCol w:w="4492"/>
      </w:tblGrid>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сооружения и мероприятия</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сооружения и мероприятия и условия их применения</w:t>
            </w:r>
          </w:p>
        </w:tc>
      </w:tr>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Волнозащитные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озерах и реках для защиты зданий и сооружений I и II классов, автомобильных дорог, ценных земельных угодий</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Шпунтовые стенки железобетонные и металлические</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основном на реках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Ступенчатые крепления с укреплением основания террас</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крутизне откосов более 15°</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Массивные волноломы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стабильном уровне воды</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Монолитные покрытия из бетона, асфальтобетона, асфальта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откосах подпорных земляных сооружений при достаточной их статической устойчивости</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сборных плит</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волнах до 2,5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гибких тюфяков и сетчатых блоков, заполненных камнем</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синтетических материалов и вторичного сырья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Волногасящие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из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или укладка из фасонных блоков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Искусственные свободные пляжи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Пляжеудерживающие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Подводные банкеты из бетона, бетонных блоков,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небольшом волнении для закрепления пляжа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Загрузка инертными на локальных участках (каменные банкеты, песчаные примывы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при относительно пологих откосах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Поперечные (молы, шпоры (гравитационные, свайные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при создании и закреплении естественных и искусственных пляжей</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Специальные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Регулирующие: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Управление стоком рек (регулирование сброса, объединение водостоков в одно устье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для увеличения объема наносов, обход участков малой пропускной способности вдоль берегового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имитирующие природные формы рельефа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для регулирования береговых процессов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Перебазирование запаса наносов (переброска </w:t>
            </w:r>
            <w:r w:rsidRPr="00D25E85">
              <w:rPr>
                <w:rFonts w:ascii="Times New Roman" w:hAnsi="Times New Roman" w:cs="Times New Roman"/>
              </w:rPr>
              <w:lastRenderedPageBreak/>
              <w:t>вдоль побережья, использование подводных карьеров и т.д.)</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На морях и водохранилищах для </w:t>
            </w:r>
            <w:r w:rsidRPr="00D25E85">
              <w:rPr>
                <w:rFonts w:ascii="Times New Roman" w:hAnsi="Times New Roman" w:cs="Times New Roman"/>
              </w:rPr>
              <w:lastRenderedPageBreak/>
              <w:t>регулирования баланса наносов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Струенаправляющие: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каменной наброски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для защиты берегов рек и отклонения оси потока от размывания берега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грунта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с невысокими скоростями течения для отклонения оси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массивные шпоры или полузапруды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Склоноукрепляющие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(искусственное закрепление грунта откосов)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высоте волн до 0,5 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5</w:t>
      </w:r>
      <w:r w:rsidRPr="00D25E85">
        <w:rPr>
          <w:rFonts w:ascii="Times New Roman" w:hAnsi="Times New Roman" w:cs="Times New Roman"/>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6</w:t>
      </w:r>
      <w:r w:rsidRPr="00D25E85">
        <w:rPr>
          <w:rFonts w:ascii="Times New Roman" w:hAnsi="Times New Roman" w:cs="Times New Roman"/>
        </w:rPr>
        <w:t>. Берегозащитные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Мероприятия для защиты от морозного пучения грунтов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7</w:t>
      </w:r>
      <w:r w:rsidRPr="00D25E85">
        <w:rPr>
          <w:rFonts w:ascii="Times New Roman" w:hAnsi="Times New Roman" w:cs="Times New Roman"/>
        </w:rPr>
        <w:t>.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8</w:t>
      </w:r>
      <w:r w:rsidRPr="00D25E85">
        <w:rPr>
          <w:rFonts w:ascii="Times New Roman" w:hAnsi="Times New Roman" w:cs="Times New Roman"/>
        </w:rPr>
        <w:t>. Противопучинные мероприятия подразделяют на следующие виды: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инженерно-мелиоративные (тепломелиорация и гидромелиорация);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физико-химические (засоление, гидрофобизация грунтов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комбинированные.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Тепломелиоративные мероприятия предусматривают теплоизоляцию фундамента в пределах слоя сезонного оттаивания.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66455">
        <w:rPr>
          <w:rFonts w:ascii="Times New Roman" w:hAnsi="Times New Roman" w:cs="Times New Roman"/>
        </w:rPr>
        <w:t>49</w:t>
      </w:r>
      <w:r w:rsidRPr="00D25E85">
        <w:rPr>
          <w:rFonts w:ascii="Times New Roman" w:hAnsi="Times New Roman" w:cs="Times New Roman"/>
        </w:rPr>
        <w:t xml:space="preserve">.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w:t>
      </w:r>
      <w:r w:rsidRPr="00D25E85">
        <w:rPr>
          <w:rFonts w:ascii="Times New Roman" w:hAnsi="Times New Roman" w:cs="Times New Roman"/>
        </w:rPr>
        <w:lastRenderedPageBreak/>
        <w:t>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0</w:t>
      </w:r>
      <w:r w:rsidRPr="00D25E85">
        <w:rPr>
          <w:rFonts w:ascii="Times New Roman" w:hAnsi="Times New Roman" w:cs="Times New Roman"/>
        </w:rPr>
        <w:t>. Мероприятия для защиты от морозного пучения грунтов следует проектировать в соответствии с требованиями СНиП 22-02-2003, СНиП 33-01-2003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по защите на подрабатываемых территориях и просадочных грунтах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1</w:t>
      </w:r>
      <w:r w:rsidRPr="00D25E85">
        <w:rPr>
          <w:rFonts w:ascii="Times New Roman" w:hAnsi="Times New Roman" w:cs="Times New Roman"/>
        </w:rPr>
        <w:t>. При проектировании зданий и сооружений на подрабатываемых территориях и просадочных грунтах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планировочные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 меры защиты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снижающие неравномерную осадку и устраняющие крены зданий и сооружений с применением различных методов их выравнивания;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горные меры защиты, предусматривающие порядок горных работ, снижающий деформации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инженерную подготовку строительных площадок, снижающую неравномерность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водозащитные мероприятия на территориях, сложенных просадочными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2</w:t>
      </w:r>
      <w:r w:rsidRPr="00D25E85">
        <w:rPr>
          <w:rFonts w:ascii="Times New Roman" w:hAnsi="Times New Roman" w:cs="Times New Roman"/>
        </w:rPr>
        <w:t>.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3</w:t>
      </w:r>
      <w:r w:rsidRPr="00D25E85">
        <w:rPr>
          <w:rFonts w:ascii="Times New Roman" w:hAnsi="Times New Roman" w:cs="Times New Roman"/>
        </w:rPr>
        <w:t>. При планировке и застройке территории залегания полезных ископаемых необходимо соблюдать требования законодательства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4</w:t>
      </w:r>
      <w:r w:rsidRPr="00D25E85">
        <w:rPr>
          <w:rFonts w:ascii="Times New Roman" w:hAnsi="Times New Roman" w:cs="Times New Roman"/>
        </w:rPr>
        <w:t>. Под застройку в первую очередь следует использовать территории, под которыми: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залегают непромышленные полезные ископаемые;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полезные ископаемые выработаны и процесс деформаций земной поверхности закончился;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подработка ожидается после окончания срока амортизации проектируемых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для застройки территорий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9.2.5</w:t>
      </w:r>
      <w:r w:rsidR="00366455">
        <w:rPr>
          <w:rFonts w:ascii="Times New Roman" w:hAnsi="Times New Roman" w:cs="Times New Roman"/>
        </w:rPr>
        <w:t>5</w:t>
      </w:r>
      <w:r w:rsidRPr="00D25E85">
        <w:rPr>
          <w:rFonts w:ascii="Times New Roman" w:hAnsi="Times New Roman" w:cs="Times New Roman"/>
        </w:rPr>
        <w:t>.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Деление территорий на категории следует осуществлять в соответствии с приложением 9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6</w:t>
      </w:r>
      <w:r w:rsidRPr="00D25E85">
        <w:rPr>
          <w:rFonts w:ascii="Times New Roman" w:hAnsi="Times New Roman" w:cs="Times New Roman"/>
        </w:rPr>
        <w:t>. При планировке и застройке территорий поселени</w:t>
      </w:r>
      <w:r w:rsidR="00366455">
        <w:rPr>
          <w:rFonts w:ascii="Times New Roman" w:hAnsi="Times New Roman" w:cs="Times New Roman"/>
        </w:rPr>
        <w:t>я</w:t>
      </w:r>
      <w:r w:rsidRPr="00D25E85">
        <w:rPr>
          <w:rFonts w:ascii="Times New Roman" w:hAnsi="Times New Roman" w:cs="Times New Roman"/>
        </w:rPr>
        <w:t xml:space="preserve">, включающих подрабатываемые территории с величинами деформаций большими, чем для III и IV </w:t>
      </w:r>
      <w:proofErr w:type="gramStart"/>
      <w:r w:rsidRPr="00D25E85">
        <w:rPr>
          <w:rFonts w:ascii="Times New Roman" w:hAnsi="Times New Roman" w:cs="Times New Roman"/>
        </w:rPr>
        <w:t>к</w:t>
      </w:r>
      <w:proofErr w:type="gramEnd"/>
      <w:r w:rsidRPr="00D25E85">
        <w:rPr>
          <w:rFonts w:ascii="Times New Roman" w:hAnsi="Times New Roman" w:cs="Times New Roman"/>
        </w:rPr>
        <w:t xml:space="preserve"> групп (таблицы 1 и 2 СНиП 2.01.09-91), следует предусматривать наиболее эффективное использование территорий, пригодных для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7</w:t>
      </w:r>
      <w:r w:rsidRPr="00D25E85">
        <w:rPr>
          <w:rFonts w:ascii="Times New Roman" w:hAnsi="Times New Roman" w:cs="Times New Roman"/>
        </w:rPr>
        <w:t>.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подрабатываемых территориях, где по прогнозу ожидаются деформации земной поверхности, превышающие предельные по группам I и Iк (таблицы 1 и 2 СНиП 2.01.09-91),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8</w:t>
      </w:r>
      <w:r w:rsidRPr="00D25E85">
        <w:rPr>
          <w:rFonts w:ascii="Times New Roman" w:hAnsi="Times New Roman" w:cs="Times New Roman"/>
        </w:rPr>
        <w:t>. Территории, отводимые по</w:t>
      </w:r>
      <w:r w:rsidR="00366455">
        <w:rPr>
          <w:rFonts w:ascii="Times New Roman" w:hAnsi="Times New Roman" w:cs="Times New Roman"/>
        </w:rPr>
        <w:t>д</w:t>
      </w:r>
      <w:r w:rsidRPr="00D25E85">
        <w:rPr>
          <w:rFonts w:ascii="Times New Roman" w:hAnsi="Times New Roman" w:cs="Times New Roman"/>
        </w:rPr>
        <w:t xml:space="preserve">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66455">
        <w:rPr>
          <w:rFonts w:ascii="Times New Roman" w:hAnsi="Times New Roman" w:cs="Times New Roman"/>
        </w:rPr>
        <w:t>59</w:t>
      </w:r>
      <w:r w:rsidRPr="00D25E85">
        <w:rPr>
          <w:rFonts w:ascii="Times New Roman" w:hAnsi="Times New Roman" w:cs="Times New Roman"/>
        </w:rPr>
        <w:t>. При рельефе местности в виде крутых склонов планировку застраиваемой территории следует осуществлять террасами.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w:t>
      </w:r>
      <w:r w:rsidR="00366455">
        <w:rPr>
          <w:rFonts w:ascii="Times New Roman" w:hAnsi="Times New Roman" w:cs="Times New Roman"/>
        </w:rPr>
        <w:t>0</w:t>
      </w:r>
      <w:r w:rsidRPr="00D25E85">
        <w:rPr>
          <w:rFonts w:ascii="Times New Roman" w:hAnsi="Times New Roman" w:cs="Times New Roman"/>
        </w:rPr>
        <w:t>.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п. 3.10 СНиП 2.01.09-91.</w:t>
      </w:r>
    </w:p>
    <w:p w:rsidR="00DF74AE" w:rsidRPr="00D25E85" w:rsidRDefault="00DF74AE">
      <w:pPr>
        <w:pStyle w:val="ConsPlusNormal"/>
        <w:spacing w:before="220"/>
        <w:ind w:firstLine="540"/>
        <w:jc w:val="both"/>
        <w:rPr>
          <w:rFonts w:ascii="Times New Roman" w:hAnsi="Times New Roman" w:cs="Times New Roman"/>
        </w:rPr>
      </w:pPr>
      <w:bookmarkStart w:id="111" w:name="P9540"/>
      <w:bookmarkEnd w:id="111"/>
      <w:r w:rsidRPr="00D25E85">
        <w:rPr>
          <w:rFonts w:ascii="Times New Roman" w:hAnsi="Times New Roman" w:cs="Times New Roman"/>
        </w:rPr>
        <w:t>9.3. Пожарная безопасность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9.3.1. </w:t>
      </w:r>
      <w:proofErr w:type="gramStart"/>
      <w:r w:rsidRPr="00D25E85">
        <w:rPr>
          <w:rFonts w:ascii="Times New Roman" w:hAnsi="Times New Roman" w:cs="Times New Roman"/>
        </w:rPr>
        <w:t xml:space="preserve">При разработке документов территориального планирования </w:t>
      </w:r>
      <w:r w:rsidR="00366455">
        <w:rPr>
          <w:rFonts w:ascii="Times New Roman" w:hAnsi="Times New Roman" w:cs="Times New Roman"/>
        </w:rPr>
        <w:t>сельского поселения</w:t>
      </w:r>
      <w:r w:rsidRPr="00D25E85">
        <w:rPr>
          <w:rFonts w:ascii="Times New Roman" w:hAnsi="Times New Roman" w:cs="Times New Roman"/>
        </w:rPr>
        <w:t xml:space="preserve"> должны выполняться требования Федерального </w:t>
      </w:r>
      <w:hyperlink r:id="rId16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w:t>
      </w:r>
      <w:hyperlink r:id="rId164" w:history="1">
        <w:r w:rsidRPr="00D25E85">
          <w:rPr>
            <w:rFonts w:ascii="Times New Roman" w:hAnsi="Times New Roman" w:cs="Times New Roman"/>
            <w:color w:val="0000FF"/>
          </w:rPr>
          <w:t>Раздел II</w:t>
        </w:r>
      </w:hyperlink>
      <w:r w:rsidRPr="00D25E85">
        <w:rPr>
          <w:rFonts w:ascii="Times New Roman" w:hAnsi="Times New Roman" w:cs="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6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w:t>
      </w:r>
      <w:proofErr w:type="gramEnd"/>
      <w:r w:rsidRPr="00D25E85">
        <w:rPr>
          <w:rFonts w:ascii="Times New Roman" w:hAnsi="Times New Roman" w:cs="Times New Roman"/>
        </w:rPr>
        <w:t xml:space="preserve"> "Технический регламент о требованиях пожарной безопасности".</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капитального строительства следует предусматривать </w:t>
      </w:r>
      <w:r w:rsidRPr="00D25E85">
        <w:rPr>
          <w:rFonts w:ascii="Times New Roman" w:hAnsi="Times New Roman" w:cs="Times New Roman"/>
        </w:rPr>
        <w:lastRenderedPageBreak/>
        <w:t xml:space="preserve">разработку декларации пожарной безопасности в соответствии с требованиями </w:t>
      </w:r>
      <w:hyperlink r:id="rId166" w:history="1">
        <w:r w:rsidRPr="00D25E85">
          <w:rPr>
            <w:rFonts w:ascii="Times New Roman" w:hAnsi="Times New Roman" w:cs="Times New Roman"/>
            <w:color w:val="0000FF"/>
          </w:rPr>
          <w:t>статьи 64</w:t>
        </w:r>
      </w:hyperlink>
      <w:r w:rsidRPr="00D25E85">
        <w:rPr>
          <w:rFonts w:ascii="Times New Roman" w:hAnsi="Times New Roman" w:cs="Times New Roman"/>
        </w:rPr>
        <w:t xml:space="preserve"> Федерального закона от 22.07.200</w:t>
      </w:r>
      <w:r w:rsidR="00F861F9">
        <w:rPr>
          <w:rFonts w:ascii="Times New Roman" w:hAnsi="Times New Roman" w:cs="Times New Roman"/>
        </w:rPr>
        <w:t>8</w:t>
      </w:r>
      <w:r w:rsidRPr="00D25E85">
        <w:rPr>
          <w:rFonts w:ascii="Times New Roman" w:hAnsi="Times New Roman" w:cs="Times New Roman"/>
        </w:rPr>
        <w:t xml:space="preserve"> N 123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9.3.2. Согласование отступлений от требований пожарной безопасности проводится в соответствии с требованиями </w:t>
      </w:r>
      <w:hyperlink r:id="rId167" w:history="1">
        <w:r w:rsidRPr="00D25E85">
          <w:rPr>
            <w:rFonts w:ascii="Times New Roman" w:hAnsi="Times New Roman" w:cs="Times New Roman"/>
            <w:color w:val="0000FF"/>
          </w:rPr>
          <w:t>Приказа</w:t>
        </w:r>
      </w:hyperlink>
      <w:r w:rsidRPr="00D25E85">
        <w:rPr>
          <w:rFonts w:ascii="Times New Roman" w:hAnsi="Times New Roman" w:cs="Times New Roman"/>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9.3.3.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пожарных депо следует осуществлять в соответствии с требованиями </w:t>
      </w:r>
      <w:hyperlink r:id="rId168" w:history="1">
        <w:r w:rsidRPr="00D25E85">
          <w:rPr>
            <w:rFonts w:ascii="Times New Roman" w:hAnsi="Times New Roman" w:cs="Times New Roman"/>
            <w:color w:val="0000FF"/>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bookmarkStart w:id="112" w:name="P9550"/>
      <w:bookmarkEnd w:id="112"/>
      <w:r w:rsidRPr="00D25E85">
        <w:rPr>
          <w:rFonts w:ascii="Times New Roman" w:hAnsi="Times New Roman" w:cs="Times New Roman"/>
        </w:rPr>
        <w:t>9.4. Инженерно-технические мероприятия гражданской обороны и предупреждения чрезвычайных ситуаций при градостроительном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1</w:t>
      </w:r>
      <w:r w:rsidRPr="00D25E85">
        <w:rPr>
          <w:rFonts w:ascii="Times New Roman" w:hAnsi="Times New Roman" w:cs="Times New Roman"/>
        </w:rPr>
        <w:t xml:space="preserve">. </w:t>
      </w:r>
      <w:proofErr w:type="gramStart"/>
      <w:r w:rsidRPr="00D25E85">
        <w:rPr>
          <w:rFonts w:ascii="Times New Roman" w:hAnsi="Times New Roman" w:cs="Times New Roman"/>
        </w:rPr>
        <w:t>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на территориях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F74AE" w:rsidRPr="00D25E85" w:rsidRDefault="00DF74AE">
      <w:pPr>
        <w:pStyle w:val="ConsPlusNormal"/>
        <w:spacing w:before="220"/>
        <w:ind w:firstLine="540"/>
        <w:jc w:val="both"/>
        <w:rPr>
          <w:rFonts w:ascii="Times New Roman" w:hAnsi="Times New Roman" w:cs="Times New Roman"/>
        </w:rPr>
      </w:pPr>
      <w:bookmarkStart w:id="113" w:name="P9554"/>
      <w:bookmarkEnd w:id="113"/>
      <w:r w:rsidRPr="00D25E85">
        <w:rPr>
          <w:rFonts w:ascii="Times New Roman" w:hAnsi="Times New Roman" w:cs="Times New Roman"/>
        </w:rPr>
        <w:t>9.4.</w:t>
      </w:r>
      <w:r w:rsidR="00F861F9">
        <w:rPr>
          <w:rFonts w:ascii="Times New Roman" w:hAnsi="Times New Roman" w:cs="Times New Roman"/>
        </w:rPr>
        <w:t>2</w:t>
      </w:r>
      <w:r w:rsidRPr="00D25E85">
        <w:rPr>
          <w:rFonts w:ascii="Times New Roman" w:hAnsi="Times New Roman" w:cs="Times New Roman"/>
        </w:rPr>
        <w:t xml:space="preserve">. Группы новых промышленных предприятий (промышленные узлы) и отдельные категорированные </w:t>
      </w:r>
      <w:r w:rsidR="00366455">
        <w:rPr>
          <w:rFonts w:ascii="Times New Roman" w:hAnsi="Times New Roman" w:cs="Times New Roman"/>
        </w:rPr>
        <w:t xml:space="preserve">объекты следует проектировать </w:t>
      </w:r>
      <w:r w:rsidRPr="00D25E85">
        <w:rPr>
          <w:rFonts w:ascii="Times New Roman" w:hAnsi="Times New Roman" w:cs="Times New Roman"/>
        </w:rPr>
        <w:t>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менее 25 км - для объектов особой важности по гражданской обороне (в том числе атомных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3.М</w:t>
      </w:r>
      <w:r w:rsidRPr="00D25E85">
        <w:rPr>
          <w:rFonts w:ascii="Times New Roman" w:hAnsi="Times New Roman" w:cs="Times New Roman"/>
        </w:rPr>
        <w:t xml:space="preserve">аксимальную численность населения центров </w:t>
      </w:r>
      <w:r w:rsidR="00F861F9" w:rsidRPr="00D25E85">
        <w:rPr>
          <w:rFonts w:ascii="Times New Roman" w:hAnsi="Times New Roman" w:cs="Times New Roman"/>
        </w:rPr>
        <w:t>застроенных территорий населенн</w:t>
      </w:r>
      <w:r w:rsidR="00366455">
        <w:rPr>
          <w:rFonts w:ascii="Times New Roman" w:hAnsi="Times New Roman" w:cs="Times New Roman"/>
        </w:rPr>
        <w:t>ого</w:t>
      </w:r>
      <w:r w:rsidR="00F861F9">
        <w:rPr>
          <w:rFonts w:ascii="Times New Roman" w:hAnsi="Times New Roman" w:cs="Times New Roman"/>
        </w:rPr>
        <w:t xml:space="preserve"> пункт</w:t>
      </w:r>
      <w:r w:rsidR="00366455">
        <w:rPr>
          <w:rFonts w:ascii="Times New Roman" w:hAnsi="Times New Roman" w:cs="Times New Roman"/>
        </w:rPr>
        <w:t>а</w:t>
      </w:r>
      <w:r w:rsidR="00F861F9">
        <w:rPr>
          <w:rFonts w:ascii="Times New Roman" w:hAnsi="Times New Roman" w:cs="Times New Roman"/>
        </w:rPr>
        <w:t xml:space="preserve"> (некатегорированные) </w:t>
      </w:r>
      <w:r w:rsidRPr="00D25E85">
        <w:rPr>
          <w:rFonts w:ascii="Times New Roman" w:hAnsi="Times New Roman" w:cs="Times New Roman"/>
        </w:rPr>
        <w:t>и минимальные средние расстояния между границами их застройки следует проектировать в соответствии с требованиями СНиП 2.01.51-90 (Таблица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4</w:t>
      </w:r>
      <w:r w:rsidRPr="00D25E85">
        <w:rPr>
          <w:rFonts w:ascii="Times New Roman" w:hAnsi="Times New Roman" w:cs="Times New Roman"/>
        </w:rPr>
        <w:t xml:space="preserve">.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w:t>
      </w:r>
      <w:r w:rsidRPr="00D25E85">
        <w:rPr>
          <w:rFonts w:ascii="Times New Roman" w:hAnsi="Times New Roman" w:cs="Times New Roman"/>
        </w:rPr>
        <w:lastRenderedPageBreak/>
        <w:t>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5</w:t>
      </w:r>
      <w:r w:rsidRPr="00D25E85">
        <w:rPr>
          <w:rFonts w:ascii="Times New Roman" w:hAnsi="Times New Roman" w:cs="Times New Roman"/>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4275" w:history="1">
        <w:r w:rsidRPr="00D25E85">
          <w:rPr>
            <w:rFonts w:ascii="Times New Roman" w:hAnsi="Times New Roman" w:cs="Times New Roman"/>
            <w:color w:val="0000FF"/>
          </w:rPr>
          <w:t>п. 3.3.2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пристаней, речных вокзалов (на перспективу), гидроэлектростанций и гидротехнических сооружений, водопроводных станций, на расстоянии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6</w:t>
      </w:r>
      <w:r w:rsidRPr="00D25E85">
        <w:rPr>
          <w:rFonts w:ascii="Times New Roman" w:hAnsi="Times New Roman" w:cs="Times New Roman"/>
        </w:rPr>
        <w:t>.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населенных пунктов и объектов, автомобильных дорог с учетом возможности отвода горючих жидкостей в безопасные места в случае разрушения емкостей.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366455">
        <w:rPr>
          <w:rFonts w:ascii="Times New Roman" w:hAnsi="Times New Roman" w:cs="Times New Roman"/>
        </w:rPr>
        <w:t>7</w:t>
      </w:r>
      <w:r w:rsidRPr="00D25E85">
        <w:rPr>
          <w:rFonts w:ascii="Times New Roman" w:hAnsi="Times New Roman" w:cs="Times New Roman"/>
        </w:rPr>
        <w:t>. При подготовке генеральн</w:t>
      </w:r>
      <w:r w:rsidR="00366455">
        <w:rPr>
          <w:rFonts w:ascii="Times New Roman" w:hAnsi="Times New Roman" w:cs="Times New Roman"/>
        </w:rPr>
        <w:t>ого</w:t>
      </w:r>
      <w:r w:rsidRPr="00D25E85">
        <w:rPr>
          <w:rFonts w:ascii="Times New Roman" w:hAnsi="Times New Roman" w:cs="Times New Roman"/>
        </w:rPr>
        <w:t xml:space="preserve"> план</w:t>
      </w:r>
      <w:r w:rsidR="00366455">
        <w:rPr>
          <w:rFonts w:ascii="Times New Roman" w:hAnsi="Times New Roman" w:cs="Times New Roman"/>
        </w:rPr>
        <w:t>а</w:t>
      </w:r>
      <w:r w:rsidRPr="00D25E85">
        <w:rPr>
          <w:rFonts w:ascii="Times New Roman" w:hAnsi="Times New Roman" w:cs="Times New Roman"/>
        </w:rPr>
        <w:t xml:space="preserve"> поселени</w:t>
      </w:r>
      <w:r w:rsidR="00366455">
        <w:rPr>
          <w:rFonts w:ascii="Times New Roman" w:hAnsi="Times New Roman" w:cs="Times New Roman"/>
        </w:rPr>
        <w:t>я</w:t>
      </w:r>
      <w:r w:rsidRPr="00D25E85">
        <w:rPr>
          <w:rFonts w:ascii="Times New Roman" w:hAnsi="Times New Roman" w:cs="Times New Roman"/>
        </w:rPr>
        <w:t xml:space="preserve"> следует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СНиП 2.01.51-90 </w:t>
      </w:r>
      <w:hyperlink w:anchor="P2456" w:history="1">
        <w:r w:rsidRPr="00D25E85">
          <w:rPr>
            <w:rFonts w:ascii="Times New Roman" w:hAnsi="Times New Roman" w:cs="Times New Roman"/>
            <w:color w:val="0000FF"/>
          </w:rPr>
          <w:t>(Таблица 4)</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 </w:t>
      </w:r>
      <w:hyperlink w:anchor="P2500" w:history="1">
        <w:r w:rsidRPr="00D25E85">
          <w:rPr>
            <w:rFonts w:ascii="Times New Roman" w:hAnsi="Times New Roman" w:cs="Times New Roman"/>
            <w:color w:val="0000FF"/>
          </w:rPr>
          <w:t>(Таблица 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селитебных территорий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xml:space="preserve"> этажность зданий не должна превышать 10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366455">
        <w:rPr>
          <w:rFonts w:ascii="Times New Roman" w:hAnsi="Times New Roman" w:cs="Times New Roman"/>
        </w:rPr>
        <w:t>8</w:t>
      </w:r>
      <w:r w:rsidRPr="00D25E85">
        <w:rPr>
          <w:rFonts w:ascii="Times New Roman" w:hAnsi="Times New Roman" w:cs="Times New Roman"/>
        </w:rPr>
        <w:t>. 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незаваливаемой части дороги в пределах "желтых линий" следует принимать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366455">
        <w:rPr>
          <w:rFonts w:ascii="Times New Roman" w:hAnsi="Times New Roman" w:cs="Times New Roman"/>
        </w:rPr>
        <w:t>9</w:t>
      </w:r>
      <w:r w:rsidRPr="00D25E85">
        <w:rPr>
          <w:rFonts w:ascii="Times New Roman" w:hAnsi="Times New Roman" w:cs="Times New Roman"/>
        </w:rPr>
        <w:t>. При подготовке генеральн</w:t>
      </w:r>
      <w:r w:rsidR="00366455">
        <w:rPr>
          <w:rFonts w:ascii="Times New Roman" w:hAnsi="Times New Roman" w:cs="Times New Roman"/>
        </w:rPr>
        <w:t>ого</w:t>
      </w:r>
      <w:r w:rsidRPr="00D25E85">
        <w:rPr>
          <w:rFonts w:ascii="Times New Roman" w:hAnsi="Times New Roman" w:cs="Times New Roman"/>
        </w:rPr>
        <w:t xml:space="preserve"> план</w:t>
      </w:r>
      <w:r w:rsidR="00366455">
        <w:rPr>
          <w:rFonts w:ascii="Times New Roman" w:hAnsi="Times New Roman" w:cs="Times New Roman"/>
        </w:rPr>
        <w:t>а</w:t>
      </w:r>
      <w:r w:rsidRPr="00D25E85">
        <w:rPr>
          <w:rFonts w:ascii="Times New Roman" w:hAnsi="Times New Roman" w:cs="Times New Roman"/>
        </w:rPr>
        <w:t xml:space="preserve"> поселени</w:t>
      </w:r>
      <w:r w:rsidR="00366455">
        <w:rPr>
          <w:rFonts w:ascii="Times New Roman" w:hAnsi="Times New Roman" w:cs="Times New Roman"/>
        </w:rPr>
        <w:t>я</w:t>
      </w:r>
      <w:r w:rsidRPr="00D25E85">
        <w:rPr>
          <w:rFonts w:ascii="Times New Roman" w:hAnsi="Times New Roman" w:cs="Times New Roman"/>
        </w:rPr>
        <w:t>, проектов планировки, застройки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при преобладающей застройке зданиями и сооружениями I, II, III степеней огнестойкости и не более 0,25 км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при преобладающей застройке зданиями IV, V степеней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0</w:t>
      </w:r>
      <w:r w:rsidRPr="00D25E85">
        <w:rPr>
          <w:rFonts w:ascii="Times New Roman" w:hAnsi="Times New Roman" w:cs="Times New Roman"/>
        </w:rPr>
        <w:t>.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xml:space="preserve"> (в случае его поражения) в парки и леса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9.4.1</w:t>
      </w:r>
      <w:r w:rsidR="00366455">
        <w:rPr>
          <w:rFonts w:ascii="Times New Roman" w:hAnsi="Times New Roman" w:cs="Times New Roman"/>
        </w:rPr>
        <w:t>1</w:t>
      </w:r>
      <w:r w:rsidRPr="00D25E85">
        <w:rPr>
          <w:rFonts w:ascii="Times New Roman" w:hAnsi="Times New Roman" w:cs="Times New Roman"/>
        </w:rPr>
        <w:t>. Магистральные улицы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xml:space="preserve">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2</w:t>
      </w:r>
      <w:r w:rsidRPr="00D25E85">
        <w:rPr>
          <w:rFonts w:ascii="Times New Roman" w:hAnsi="Times New Roman" w:cs="Times New Roman"/>
        </w:rPr>
        <w:t>. 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3</w:t>
      </w:r>
      <w:r w:rsidRPr="00D25E85">
        <w:rPr>
          <w:rFonts w:ascii="Times New Roman" w:hAnsi="Times New Roman" w:cs="Times New Roman"/>
        </w:rPr>
        <w:t>.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4</w:t>
      </w:r>
      <w:r w:rsidRPr="00D25E85">
        <w:rPr>
          <w:rFonts w:ascii="Times New Roman" w:hAnsi="Times New Roman" w:cs="Times New Roman"/>
        </w:rPr>
        <w:t>.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садоводческие, огороднические объединения, как правило, должны проектироваться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сети указанных хозяйств, учреждений, дачных,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эвакуируемого населения в пригородной зоне его обеспечение жильем осуществляется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9C71AF">
        <w:rPr>
          <w:rFonts w:ascii="Times New Roman" w:hAnsi="Times New Roman" w:cs="Times New Roman"/>
        </w:rPr>
        <w:t>5</w:t>
      </w:r>
      <w:r w:rsidRPr="00D25E85">
        <w:rPr>
          <w:rFonts w:ascii="Times New Roman" w:hAnsi="Times New Roman" w:cs="Times New Roman"/>
        </w:rPr>
        <w:t>. Вновь проектируемые и реконструируемые системы водоснабжения, питающие населенны</w:t>
      </w:r>
      <w:r w:rsidR="009C71AF">
        <w:rPr>
          <w:rFonts w:ascii="Times New Roman" w:hAnsi="Times New Roman" w:cs="Times New Roman"/>
        </w:rPr>
        <w:t>й</w:t>
      </w:r>
      <w:r w:rsidRPr="00D25E85">
        <w:rPr>
          <w:rFonts w:ascii="Times New Roman" w:hAnsi="Times New Roman" w:cs="Times New Roman"/>
        </w:rPr>
        <w:t xml:space="preserve"> пункт,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9C71AF">
        <w:rPr>
          <w:rFonts w:ascii="Times New Roman" w:hAnsi="Times New Roman" w:cs="Times New Roman"/>
        </w:rPr>
        <w:t>6</w:t>
      </w:r>
      <w:r w:rsidRPr="00D25E85">
        <w:rPr>
          <w:rFonts w:ascii="Times New Roman" w:hAnsi="Times New Roman" w:cs="Times New Roman"/>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69"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9C71AF">
        <w:rPr>
          <w:rFonts w:ascii="Times New Roman" w:hAnsi="Times New Roman" w:cs="Times New Roman"/>
        </w:rPr>
        <w:t>7</w:t>
      </w:r>
      <w:r w:rsidRPr="00D25E85">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1</w:t>
      </w:r>
      <w:r w:rsidR="009C71AF">
        <w:rPr>
          <w:rFonts w:ascii="Times New Roman" w:hAnsi="Times New Roman" w:cs="Times New Roman"/>
        </w:rPr>
        <w:t>8</w:t>
      </w:r>
      <w:r w:rsidRPr="00D25E85">
        <w:rPr>
          <w:rFonts w:ascii="Times New Roman" w:hAnsi="Times New Roman" w:cs="Times New Roman"/>
        </w:rPr>
        <w:t>. При проектировании на объектах особой важност</w:t>
      </w:r>
      <w:r w:rsidR="00DD4AED">
        <w:rPr>
          <w:rFonts w:ascii="Times New Roman" w:hAnsi="Times New Roman" w:cs="Times New Roman"/>
        </w:rPr>
        <w:t>и н</w:t>
      </w:r>
      <w:r w:rsidRPr="00D25E85">
        <w:rPr>
          <w:rFonts w:ascii="Times New Roman" w:hAnsi="Times New Roman" w:cs="Times New Roman"/>
        </w:rPr>
        <w:t xml:space="preserve">ескольких самостоятельных </w:t>
      </w:r>
      <w:r w:rsidRPr="00D25E85">
        <w:rPr>
          <w:rFonts w:ascii="Times New Roman" w:hAnsi="Times New Roman" w:cs="Times New Roman"/>
        </w:rPr>
        <w:lastRenderedPageBreak/>
        <w:t>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9C71AF">
        <w:rPr>
          <w:rFonts w:ascii="Times New Roman" w:hAnsi="Times New Roman" w:cs="Times New Roman"/>
        </w:rPr>
        <w:t>19</w:t>
      </w:r>
      <w:r w:rsidRPr="00D25E85">
        <w:rPr>
          <w:rFonts w:ascii="Times New Roman" w:hAnsi="Times New Roman" w:cs="Times New Roman"/>
        </w:rPr>
        <w:t>. Пожарные гидранты, а также задвижки для отключения поврежденных участков водопровода объекта особой важности</w:t>
      </w:r>
      <w:r w:rsidR="00DD4AED">
        <w:rPr>
          <w:rFonts w:ascii="Times New Roman" w:hAnsi="Times New Roman" w:cs="Times New Roman"/>
        </w:rPr>
        <w:t xml:space="preserve">, </w:t>
      </w:r>
      <w:r w:rsidRPr="00D25E85">
        <w:rPr>
          <w:rFonts w:ascii="Times New Roman" w:hAnsi="Times New Roman" w:cs="Times New Roman"/>
        </w:rPr>
        <w:t>следует располагать на незаваливаемой при разрушении зданий и сооружений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9C71AF">
        <w:rPr>
          <w:rFonts w:ascii="Times New Roman" w:hAnsi="Times New Roman" w:cs="Times New Roman"/>
        </w:rPr>
        <w:t>0</w:t>
      </w:r>
      <w:r w:rsidRPr="00D25E85">
        <w:rPr>
          <w:rFonts w:ascii="Times New Roman" w:hAnsi="Times New Roman" w:cs="Times New Roman"/>
        </w:rPr>
        <w:t>.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Все существующие водозаборные скважины для водоснабжения населенн</w:t>
      </w:r>
      <w:r w:rsidR="009C71AF">
        <w:rPr>
          <w:rFonts w:ascii="Times New Roman" w:hAnsi="Times New Roman" w:cs="Times New Roman"/>
        </w:rPr>
        <w:t>ого</w:t>
      </w:r>
      <w:r w:rsidRPr="00D25E85">
        <w:rPr>
          <w:rFonts w:ascii="Times New Roman" w:hAnsi="Times New Roman" w:cs="Times New Roman"/>
        </w:rPr>
        <w:t xml:space="preserve"> пункт</w:t>
      </w:r>
      <w:r w:rsidR="009C71AF">
        <w:rPr>
          <w:rFonts w:ascii="Times New Roman" w:hAnsi="Times New Roman" w:cs="Times New Roman"/>
        </w:rPr>
        <w:t>а</w:t>
      </w:r>
      <w:r w:rsidRPr="00D25E85">
        <w:rPr>
          <w:rFonts w:ascii="Times New Roman" w:hAnsi="Times New Roman" w:cs="Times New Roman"/>
        </w:rPr>
        <w:t xml:space="preserve">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9C71AF">
        <w:rPr>
          <w:rFonts w:ascii="Times New Roman" w:hAnsi="Times New Roman" w:cs="Times New Roman"/>
        </w:rPr>
        <w:t>1</w:t>
      </w:r>
      <w:r w:rsidRPr="00D25E85">
        <w:rPr>
          <w:rFonts w:ascii="Times New Roman" w:hAnsi="Times New Roman" w:cs="Times New Roman"/>
        </w:rPr>
        <w:t xml:space="preserve">. </w:t>
      </w:r>
      <w:r w:rsidR="00DD4AED">
        <w:rPr>
          <w:rFonts w:ascii="Times New Roman" w:hAnsi="Times New Roman" w:cs="Times New Roman"/>
        </w:rPr>
        <w:t>Н</w:t>
      </w:r>
      <w:r w:rsidRPr="00D25E85">
        <w:rPr>
          <w:rFonts w:ascii="Times New Roman" w:hAnsi="Times New Roman" w:cs="Times New Roman"/>
        </w:rPr>
        <w:t>а отдельно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D25E85">
        <w:rPr>
          <w:rFonts w:ascii="Times New Roman" w:hAnsi="Times New Roman" w:cs="Times New Roman"/>
          <w:vertAlign w:val="superscript"/>
        </w:rPr>
        <w:t>3</w:t>
      </w:r>
      <w:r w:rsidRPr="00D25E85">
        <w:rPr>
          <w:rFonts w:ascii="Times New Roman" w:hAnsi="Times New Roman" w:cs="Times New Roman"/>
        </w:rPr>
        <w:t xml:space="preserve"> воды на 1 км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поселения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9C71AF">
        <w:rPr>
          <w:rFonts w:ascii="Times New Roman" w:hAnsi="Times New Roman" w:cs="Times New Roman"/>
        </w:rPr>
        <w:t>2</w:t>
      </w:r>
      <w:r w:rsidRPr="00D25E85">
        <w:rPr>
          <w:rFonts w:ascii="Times New Roman" w:hAnsi="Times New Roman" w:cs="Times New Roman"/>
        </w:rPr>
        <w:t>. Мероприятия по подготовке к работе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жилищно-коммунального хозяйства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9C71AF">
        <w:rPr>
          <w:rFonts w:ascii="Times New Roman" w:hAnsi="Times New Roman" w:cs="Times New Roman"/>
        </w:rPr>
        <w:t>3</w:t>
      </w:r>
      <w:r w:rsidRPr="00D25E85">
        <w:rPr>
          <w:rFonts w:ascii="Times New Roman" w:hAnsi="Times New Roman" w:cs="Times New Roman"/>
        </w:rPr>
        <w:t>. Электроснабжение проектируемых перекачивающих насосных и компрессорных станций магистральных трубопроводов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9C71AF">
        <w:rPr>
          <w:rFonts w:ascii="Times New Roman" w:hAnsi="Times New Roman" w:cs="Times New Roman"/>
        </w:rPr>
        <w:t>4</w:t>
      </w:r>
      <w:r w:rsidRPr="00D25E85">
        <w:rPr>
          <w:rFonts w:ascii="Times New Roman" w:hAnsi="Times New Roman" w:cs="Times New Roman"/>
        </w:rPr>
        <w:t>.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9C71AF">
        <w:rPr>
          <w:rFonts w:ascii="Times New Roman" w:hAnsi="Times New Roman" w:cs="Times New Roman"/>
        </w:rPr>
        <w:t>5</w:t>
      </w:r>
      <w:r w:rsidRPr="00D25E85">
        <w:rPr>
          <w:rFonts w:ascii="Times New Roman" w:hAnsi="Times New Roman" w:cs="Times New Roman"/>
        </w:rPr>
        <w:t xml:space="preserve">. К чрезвычайным ситуациям техногенного характера в соответствии с ГОСТ 22.0.05-97 относятся следующие происшествия на потенциально опасных объектах </w:t>
      </w:r>
      <w:r w:rsidR="009C71AF">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промышленные аварии и катастрофы, в том числе на радиационно опасных объектах, химически опасных объектах (включая склады хранения опасных химических веществ), гидротехнических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пожары и взрывы;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10. НОРМАТИВЫ ОБЕСПЕЧЕНИЯ ДОСТУПНОСТИ ЖИЛЫХ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ОБЪЕКТОВ СОЦИАЛЬНОЙ, ТРАНСПОРТНОЙ, ИНЖЕНЕРНОЙ ИНФРАСТРУКТУРЫ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ИНВАЛИДОВ И МАЛОМОБИЛЬНЫХ ГРУПП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 При планировке и застройке территорий населенн</w:t>
      </w:r>
      <w:r w:rsidR="009C71AF">
        <w:rPr>
          <w:rFonts w:ascii="Times New Roman" w:hAnsi="Times New Roman" w:cs="Times New Roman"/>
        </w:rPr>
        <w:t>ого</w:t>
      </w:r>
      <w:r w:rsidRPr="00D25E85">
        <w:rPr>
          <w:rFonts w:ascii="Times New Roman" w:hAnsi="Times New Roman" w:cs="Times New Roman"/>
        </w:rPr>
        <w:t xml:space="preserve"> пункт</w:t>
      </w:r>
      <w:r w:rsidR="009C71AF">
        <w:rPr>
          <w:rFonts w:ascii="Times New Roman" w:hAnsi="Times New Roman" w:cs="Times New Roman"/>
        </w:rPr>
        <w:t>а</w:t>
      </w:r>
      <w:r w:rsidRPr="00D25E85">
        <w:rPr>
          <w:rFonts w:ascii="Times New Roman" w:hAnsi="Times New Roman" w:cs="Times New Roman"/>
        </w:rPr>
        <w:t xml:space="preserve"> </w:t>
      </w:r>
      <w:r w:rsidR="00AF3E0F">
        <w:rPr>
          <w:rFonts w:ascii="Times New Roman" w:hAnsi="Times New Roman" w:cs="Times New Roman"/>
        </w:rPr>
        <w:t xml:space="preserve"> </w:t>
      </w:r>
      <w:r w:rsidR="009C71AF">
        <w:rPr>
          <w:rFonts w:ascii="Times New Roman" w:hAnsi="Times New Roman" w:cs="Times New Roman"/>
        </w:rPr>
        <w:t>сельского поселения</w:t>
      </w:r>
      <w:r w:rsidRPr="00D25E85">
        <w:rPr>
          <w:rFonts w:ascii="Times New Roman" w:hAnsi="Times New Roman" w:cs="Times New Roman"/>
        </w:rPr>
        <w:t xml:space="preserve"> </w:t>
      </w:r>
      <w:r w:rsidRPr="00D25E85">
        <w:rPr>
          <w:rFonts w:ascii="Times New Roman" w:hAnsi="Times New Roman" w:cs="Times New Roman"/>
        </w:rPr>
        <w:lastRenderedPageBreak/>
        <w:t>необходимо обеспечивать доступность объектов социальной инфраструктуры для инвалидов и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 проектирования специализированных жилых домов или группы квартир для инвалидов-колясочников - 0,5 чел./1000 чел.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10.4. Проектные решения объектов, доступных для маломобильных групп населения, должны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удобство и комфорт среды жизнедеятельности.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10.5. Жилые районы населенн</w:t>
      </w:r>
      <w:r w:rsidR="009C71AF">
        <w:rPr>
          <w:rFonts w:ascii="Times New Roman" w:hAnsi="Times New Roman" w:cs="Times New Roman"/>
        </w:rPr>
        <w:t>ого</w:t>
      </w:r>
      <w:r w:rsidRPr="00D25E85">
        <w:rPr>
          <w:rFonts w:ascii="Times New Roman" w:hAnsi="Times New Roman" w:cs="Times New Roman"/>
        </w:rPr>
        <w:t xml:space="preserve"> пункт</w:t>
      </w:r>
      <w:r w:rsidR="009C71AF">
        <w:rPr>
          <w:rFonts w:ascii="Times New Roman" w:hAnsi="Times New Roman" w:cs="Times New Roman"/>
        </w:rPr>
        <w:t>а</w:t>
      </w:r>
      <w:r w:rsidRPr="00D25E85">
        <w:rPr>
          <w:rFonts w:ascii="Times New Roman" w:hAnsi="Times New Roman" w:cs="Times New Roman"/>
        </w:rPr>
        <w:t xml:space="preserve"> и их улично-дорожная сеть должны </w:t>
      </w:r>
      <w:r w:rsidRPr="00D25E85">
        <w:rPr>
          <w:rFonts w:ascii="Times New Roman" w:hAnsi="Times New Roman" w:cs="Times New Roman"/>
        </w:rPr>
        <w:lastRenderedPageBreak/>
        <w:t>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10.7. Ширина пешеходного пути через островок безопасности в местах перехода через проезжую часть улиц должна быть не менее 3 м, длина -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10.8. Опасные для инвалидов участки и пространства следует огораживать бортовым камнем высотой не менее 0,1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10.9. Объекты социальной инфраструктуры должны оснащаться следующими специальными приспособлениями и оборудованием: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телефонами-автоматами или иными средствами связи, доступными для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санитарно-гигиеническими помещениями;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 входах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пологими спусками у тротуаров в местах наземных переходов улиц, дорог, магистралей и остановок городского транспорта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w:t>
      </w:r>
      <w:r w:rsidR="00AF3E0F">
        <w:rPr>
          <w:rFonts w:ascii="Times New Roman" w:hAnsi="Times New Roman" w:cs="Times New Roman"/>
        </w:rPr>
        <w:t>е</w:t>
      </w:r>
      <w:r w:rsidRPr="00D25E85">
        <w:rPr>
          <w:rFonts w:ascii="Times New Roman" w:hAnsi="Times New Roman" w:cs="Times New Roman"/>
        </w:rPr>
        <w:t>, микрорайонах.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F74AE" w:rsidRPr="00D25E85" w:rsidRDefault="00DF74AE">
      <w:pPr>
        <w:pStyle w:val="ConsPlusNormal"/>
        <w:spacing w:before="220"/>
        <w:ind w:firstLine="540"/>
        <w:jc w:val="both"/>
        <w:rPr>
          <w:rFonts w:ascii="Times New Roman" w:hAnsi="Times New Roman" w:cs="Times New Roman"/>
        </w:rPr>
      </w:pPr>
      <w:r w:rsidRPr="00E50795">
        <w:rPr>
          <w:rFonts w:ascii="Times New Roman" w:hAnsi="Times New Roman" w:cs="Times New Roman"/>
        </w:rPr>
        <w:t>10.15</w:t>
      </w:r>
      <w:r w:rsidRPr="00D25E85">
        <w:rPr>
          <w:rFonts w:ascii="Times New Roman" w:hAnsi="Times New Roman" w:cs="Times New Roman"/>
        </w:rPr>
        <w:t>.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74AE" w:rsidRPr="00D25E85" w:rsidRDefault="00DF74AE">
      <w:pPr>
        <w:pStyle w:val="ConsPlusNormal"/>
        <w:spacing w:before="220"/>
        <w:ind w:firstLine="540"/>
        <w:jc w:val="both"/>
        <w:rPr>
          <w:rFonts w:ascii="Times New Roman" w:hAnsi="Times New Roman" w:cs="Times New Roman"/>
        </w:rPr>
      </w:pPr>
      <w:bookmarkStart w:id="114" w:name="P9655"/>
      <w:bookmarkEnd w:id="114"/>
      <w:r w:rsidRPr="00D25E85">
        <w:rPr>
          <w:rFonts w:ascii="Times New Roman" w:hAnsi="Times New Roman" w:cs="Times New Roman"/>
        </w:rPr>
        <w:t>10.19.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парковки оснащаются знаками, применяемыми в международной практике.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10.21. Площадки и места отдыха следует размещать смежно вне габаритов путей движения мест отдыха и ожидания.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5" w:name="P9675"/>
      <w:bookmarkEnd w:id="115"/>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гостевая, паркинг - открытая площадка, предназначенная для кратковременного хранения (стоянки)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Автостоянка механизированная - автостоянка, в которой транспортировка автомобилей в </w:t>
      </w:r>
      <w:r w:rsidRPr="00D25E85">
        <w:rPr>
          <w:rFonts w:ascii="Times New Roman" w:hAnsi="Times New Roman" w:cs="Times New Roman"/>
        </w:rPr>
        <w:lastRenderedPageBreak/>
        <w:t>места (ячейки) хранения осуществляется специальными механизированными устройствами (без участия водителей).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закрытого типа - автостоянка с наружными стеновыми ограждениями.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Береговая полоса - полоса земли вдоль береговой линии водного объекта общего пользования, которая предназначена для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Внутридворовые дороги, проезды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Газон - элемент благоустройства, представляющий собой участок земли с естественным или искусственно созданным травяным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523F82" w:rsidRDefault="00523F82" w:rsidP="00523F82">
      <w:pPr>
        <w:autoSpaceDE w:val="0"/>
        <w:autoSpaceDN w:val="0"/>
        <w:adjustRightInd w:val="0"/>
        <w:ind w:firstLine="540"/>
        <w:jc w:val="both"/>
        <w:rPr>
          <w:rFonts w:ascii="Calibri" w:eastAsiaTheme="minorHAnsi" w:hAnsi="Calibri" w:cs="Calibri"/>
          <w:sz w:val="22"/>
          <w:szCs w:val="22"/>
          <w:lang w:eastAsia="en-US"/>
        </w:rPr>
      </w:pPr>
    </w:p>
    <w:p w:rsidR="00523F82" w:rsidRPr="00523F82" w:rsidRDefault="00523F82" w:rsidP="00523F82">
      <w:pPr>
        <w:autoSpaceDE w:val="0"/>
        <w:autoSpaceDN w:val="0"/>
        <w:adjustRightInd w:val="0"/>
        <w:ind w:firstLine="540"/>
        <w:jc w:val="both"/>
        <w:rPr>
          <w:rFonts w:eastAsiaTheme="minorHAnsi"/>
          <w:sz w:val="22"/>
          <w:szCs w:val="22"/>
          <w:lang w:eastAsia="en-US"/>
        </w:rPr>
      </w:pPr>
      <w:r w:rsidRPr="00523F82">
        <w:rPr>
          <w:rFonts w:eastAsiaTheme="minorHAnsi"/>
          <w:sz w:val="22"/>
          <w:szCs w:val="22"/>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проектирование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D25E85">
        <w:rPr>
          <w:rFonts w:ascii="Times New Roman" w:hAnsi="Times New Roman" w:cs="Times New Roman"/>
        </w:rPr>
        <w:lastRenderedPageBreak/>
        <w:t>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территории - проекты планировки территории, проекты межевания территории и градостроительные планы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индивидуальный - жилой дом от 1 до 3 этажей, предназначенный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коттеджного типа - малоэтажный одноквартирный жилой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Жилое строение - дом, возводимый на садовом (дачном)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Жилой район - структурный элемент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 часть поверхности земли (в том числе почвенный слой), границы которой описаны и удостоверены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Зона (район) застройки - застроенная или подлежащая застройке территория, имеющая </w:t>
      </w:r>
      <w:r w:rsidRPr="00D25E85">
        <w:rPr>
          <w:rFonts w:ascii="Times New Roman" w:hAnsi="Times New Roman" w:cs="Times New Roman"/>
        </w:rPr>
        <w:lastRenderedPageBreak/>
        <w:t>установленные документом территориального планирования планировочные границы и режим целевого функционального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многоэтажными жилыми домами - территория для размещения многоквартирных жилых домов этажностью 4 - 5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жилыми домами повышенной этажности - территория для размещения многоквартирных жилых домов этажностью более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застройки (К</w:t>
      </w:r>
      <w:r w:rsidRPr="00D25E85">
        <w:rPr>
          <w:rFonts w:ascii="Times New Roman" w:hAnsi="Times New Roman" w:cs="Times New Roman"/>
          <w:vertAlign w:val="subscript"/>
        </w:rPr>
        <w:t>з</w:t>
      </w:r>
      <w:r w:rsidRPr="00D25E85">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плотности застройки (К</w:t>
      </w:r>
      <w:r w:rsidRPr="00D25E85">
        <w:rPr>
          <w:rFonts w:ascii="Times New Roman" w:hAnsi="Times New Roman" w:cs="Times New Roman"/>
          <w:vertAlign w:val="subscript"/>
        </w:rPr>
        <w:t>пз</w:t>
      </w:r>
      <w:r w:rsidRPr="00D25E85">
        <w:rPr>
          <w:rFonts w:ascii="Times New Roman" w:hAnsi="Times New Roman" w:cs="Times New Roman"/>
        </w:rPr>
        <w:t>) - отношение площади всех этажей зданий и сооружений к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лица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Микрорайон (квартал) - структурный элемент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Муниципальное деление - разделение территории субъекта Российской Федерации на </w:t>
      </w:r>
      <w:r w:rsidRPr="00D25E85">
        <w:rPr>
          <w:rFonts w:ascii="Times New Roman" w:hAnsi="Times New Roman" w:cs="Times New Roman"/>
        </w:rPr>
        <w:lastRenderedPageBreak/>
        <w:t xml:space="preserve">муниципальные образования в соответствии с требованиями Федерального </w:t>
      </w:r>
      <w:hyperlink r:id="rId17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C083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Муниципальное образование - муниципальный район, г</w:t>
      </w:r>
      <w:r w:rsidR="002C083F">
        <w:rPr>
          <w:rFonts w:ascii="Times New Roman" w:hAnsi="Times New Roman" w:cs="Times New Roman"/>
        </w:rPr>
        <w:t>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Муниципальный район - несколько поселений</w:t>
      </w:r>
      <w:r w:rsidR="002C083F">
        <w:rPr>
          <w:rFonts w:ascii="Times New Roman" w:hAnsi="Times New Roman" w:cs="Times New Roman"/>
        </w:rPr>
        <w:t>,</w:t>
      </w:r>
      <w:r w:rsidRPr="00D25E85">
        <w:rPr>
          <w:rFonts w:ascii="Times New Roman" w:hAnsi="Times New Roman" w:cs="Times New Roman"/>
        </w:rPr>
        <w:t xml:space="preserve">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Населенный пункт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застройки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Поселение - городское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Приквартирный участок - земельный участок, примыкающий к квартире (дому), с непосредственным выходом на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Сельский населенный пункт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Социально 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Функциональное зонирование территории - разделение территории муниципального образования на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Федеральные законы</w:t>
      </w:r>
    </w:p>
    <w:p w:rsidR="00DF74AE" w:rsidRPr="00D25E85" w:rsidRDefault="00DF74AE">
      <w:pPr>
        <w:pStyle w:val="ConsPlusNormal"/>
        <w:jc w:val="both"/>
        <w:rPr>
          <w:rFonts w:ascii="Times New Roman" w:hAnsi="Times New Roman" w:cs="Times New Roman"/>
        </w:rPr>
      </w:pPr>
    </w:p>
    <w:p w:rsidR="00DF74AE" w:rsidRPr="00D25E85" w:rsidRDefault="00C1078F">
      <w:pPr>
        <w:pStyle w:val="ConsPlusNormal"/>
        <w:ind w:firstLine="540"/>
        <w:jc w:val="both"/>
        <w:rPr>
          <w:rFonts w:ascii="Times New Roman" w:hAnsi="Times New Roman" w:cs="Times New Roman"/>
        </w:rPr>
      </w:pPr>
      <w:hyperlink r:id="rId171"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 от 12 декабря 1993 года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7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190-ФЗ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173"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25 октября 2001 года N 136-ФЗ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Жилищный </w:t>
      </w:r>
      <w:hyperlink r:id="rId174"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188-ФЗ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75"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3 июня 2006 года N 74-ФЗ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76"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4 декабря 2006 года N 200-ФЗ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Воздушный </w:t>
      </w:r>
      <w:hyperlink r:id="rId177"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19 марта 1997 года N 60-ФЗ</w:t>
      </w:r>
    </w:p>
    <w:p w:rsidR="00DF74AE" w:rsidRPr="00D25E85" w:rsidRDefault="00C1078F">
      <w:pPr>
        <w:pStyle w:val="ConsPlusNormal"/>
        <w:spacing w:before="220"/>
        <w:ind w:firstLine="540"/>
        <w:jc w:val="both"/>
        <w:rPr>
          <w:rFonts w:ascii="Times New Roman" w:hAnsi="Times New Roman" w:cs="Times New Roman"/>
        </w:rPr>
      </w:pPr>
      <w:hyperlink r:id="rId178"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торгового мореплавания Российской Федерации от 30 апреля 1999 года N 81-ФЗ</w:t>
      </w:r>
    </w:p>
    <w:p w:rsidR="00DF74AE" w:rsidRPr="00D25E85" w:rsidRDefault="00C1078F">
      <w:pPr>
        <w:pStyle w:val="ConsPlusNormal"/>
        <w:spacing w:before="220"/>
        <w:ind w:firstLine="540"/>
        <w:jc w:val="both"/>
        <w:rPr>
          <w:rFonts w:ascii="Times New Roman" w:hAnsi="Times New Roman" w:cs="Times New Roman"/>
        </w:rPr>
      </w:pPr>
      <w:hyperlink r:id="rId179"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внутреннего водного транспорта Российской Федерации от 7 марта 2001 года N 24-ФЗ</w:t>
      </w:r>
    </w:p>
    <w:p w:rsidR="00DF74AE" w:rsidRPr="00D25E85" w:rsidRDefault="00C1078F">
      <w:pPr>
        <w:pStyle w:val="ConsPlusNormal"/>
        <w:spacing w:before="220"/>
        <w:ind w:firstLine="540"/>
        <w:jc w:val="both"/>
        <w:rPr>
          <w:rFonts w:ascii="Times New Roman" w:hAnsi="Times New Roman" w:cs="Times New Roman"/>
        </w:rPr>
      </w:pPr>
      <w:hyperlink r:id="rId180"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21 февраля 1992 года N 2395-1 "О недрах"</w:t>
      </w:r>
    </w:p>
    <w:p w:rsidR="00DF74AE" w:rsidRPr="00D25E85" w:rsidRDefault="00C1078F">
      <w:pPr>
        <w:pStyle w:val="ConsPlusNormal"/>
        <w:spacing w:before="220"/>
        <w:ind w:firstLine="540"/>
        <w:jc w:val="both"/>
        <w:rPr>
          <w:rFonts w:ascii="Times New Roman" w:hAnsi="Times New Roman" w:cs="Times New Roman"/>
        </w:rPr>
      </w:pPr>
      <w:hyperlink r:id="rId181"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февраля 1995 года N 26-ФЗ "О природных лечебных ресурсах, лечебно-оздоровительных местностях и курортах"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года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апреля 1995 года N 52-ФЗ "О животном мире"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17 ноября 1995 года N 169-ФЗ "Об архитектурной деятельности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года N 174-ФЗ "Об экологической экспертизе"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ноября 1995 года N 181-ФЗ "О социальной защите инвалидов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декабря 1995 года N 196-ФЗ "О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9 января 1996 года N 3-ФЗ "О радиационной безопасности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года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года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18 декабря 1997 года N 152-ФЗ "О наименованиях географических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15 апреля 1998 года N 66-ФЗ "О садоводческих, огороднических и дачных некоммерческих объединениях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июня 1998 года N 89-ФЗ "Об отходах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февраля 1998 года N 28-ФЗ "О гражданской обороне"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года N 52-ФЗ "О санитарно-эпидемиологическом благополучии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мая 1999 года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года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Федеральный </w:t>
      </w:r>
      <w:hyperlink r:id="rId20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года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2003 года N 17-ФЗ "О железнодорожном транспорте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20 декабря 2004 года N 166-ФЗ "О рыболовстве и сохранении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2004 года N 172-ФЗ "О переводе земель или земельных участков из одной категории в другую"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года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года N 384-ФЗ "Технический регламент о безопасности зданий и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Иные нормативные акты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DF74AE" w:rsidRPr="00D25E85" w:rsidRDefault="00C1078F">
      <w:pPr>
        <w:pStyle w:val="ConsPlusNormal"/>
        <w:spacing w:before="220"/>
        <w:ind w:firstLine="540"/>
        <w:jc w:val="both"/>
        <w:rPr>
          <w:rFonts w:ascii="Times New Roman" w:hAnsi="Times New Roman" w:cs="Times New Roman"/>
        </w:rPr>
      </w:pPr>
      <w:hyperlink r:id="rId210" w:history="1">
        <w:r w:rsidR="00DF74AE" w:rsidRPr="00D25E85">
          <w:rPr>
            <w:rFonts w:ascii="Times New Roman" w:hAnsi="Times New Roman" w:cs="Times New Roman"/>
            <w:color w:val="0000FF"/>
          </w:rPr>
          <w:t>Указ</w:t>
        </w:r>
      </w:hyperlink>
      <w:r w:rsidR="00DF74AE" w:rsidRPr="00D25E85">
        <w:rPr>
          <w:rFonts w:ascii="Times New Roman" w:hAnsi="Times New Roman" w:cs="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DF74AE" w:rsidRPr="00D25E85" w:rsidRDefault="00C1078F">
      <w:pPr>
        <w:pStyle w:val="ConsPlusNormal"/>
        <w:spacing w:before="220"/>
        <w:ind w:firstLine="540"/>
        <w:jc w:val="both"/>
        <w:rPr>
          <w:rFonts w:ascii="Times New Roman" w:hAnsi="Times New Roman" w:cs="Times New Roman"/>
        </w:rPr>
      </w:pPr>
      <w:hyperlink r:id="rId21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F74AE" w:rsidRPr="00D25E85" w:rsidRDefault="00C1078F">
      <w:pPr>
        <w:pStyle w:val="ConsPlusNormal"/>
        <w:spacing w:before="220"/>
        <w:ind w:firstLine="540"/>
        <w:jc w:val="both"/>
        <w:rPr>
          <w:rFonts w:ascii="Times New Roman" w:hAnsi="Times New Roman" w:cs="Times New Roman"/>
        </w:rPr>
      </w:pPr>
      <w:hyperlink r:id="rId21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17 февраля 2000 года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DF74AE" w:rsidRPr="00D25E85" w:rsidRDefault="00C1078F">
      <w:pPr>
        <w:pStyle w:val="ConsPlusNormal"/>
        <w:spacing w:before="220"/>
        <w:ind w:firstLine="540"/>
        <w:jc w:val="both"/>
        <w:rPr>
          <w:rFonts w:ascii="Times New Roman" w:hAnsi="Times New Roman" w:cs="Times New Roman"/>
        </w:rPr>
      </w:pPr>
      <w:hyperlink r:id="rId213"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74AE" w:rsidRPr="00D25E85" w:rsidRDefault="00C1078F">
      <w:pPr>
        <w:pStyle w:val="ConsPlusNormal"/>
        <w:spacing w:before="220"/>
        <w:ind w:firstLine="540"/>
        <w:jc w:val="both"/>
        <w:rPr>
          <w:rFonts w:ascii="Times New Roman" w:hAnsi="Times New Roman" w:cs="Times New Roman"/>
        </w:rPr>
      </w:pPr>
      <w:hyperlink r:id="rId214"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29 декабря 2005 года N 840 "О форме градостроительного плана земельного участка"</w:t>
      </w:r>
    </w:p>
    <w:p w:rsidR="00DF74AE" w:rsidRPr="00D25E85" w:rsidRDefault="00C1078F">
      <w:pPr>
        <w:pStyle w:val="ConsPlusNormal"/>
        <w:spacing w:before="220"/>
        <w:ind w:firstLine="540"/>
        <w:jc w:val="both"/>
        <w:rPr>
          <w:rFonts w:ascii="Times New Roman" w:hAnsi="Times New Roman" w:cs="Times New Roman"/>
        </w:rPr>
      </w:pPr>
      <w:hyperlink r:id="rId215"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DF74AE" w:rsidRPr="00D25E85" w:rsidRDefault="00C1078F">
      <w:pPr>
        <w:pStyle w:val="ConsPlusNormal"/>
        <w:spacing w:before="220"/>
        <w:ind w:firstLine="540"/>
        <w:jc w:val="both"/>
        <w:rPr>
          <w:rFonts w:ascii="Times New Roman" w:hAnsi="Times New Roman" w:cs="Times New Roman"/>
        </w:rPr>
      </w:pPr>
      <w:hyperlink r:id="rId216"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DF74AE" w:rsidRPr="00D25E85" w:rsidRDefault="00C1078F">
      <w:pPr>
        <w:pStyle w:val="ConsPlusNormal"/>
        <w:spacing w:before="220"/>
        <w:ind w:firstLine="540"/>
        <w:jc w:val="both"/>
        <w:rPr>
          <w:rFonts w:ascii="Times New Roman" w:hAnsi="Times New Roman" w:cs="Times New Roman"/>
        </w:rPr>
      </w:pPr>
      <w:hyperlink r:id="rId217"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12 августа 2008 года N 603 "Об утверждении правил образования рыбоохранных заповедных зон"</w:t>
      </w:r>
    </w:p>
    <w:p w:rsidR="00DF74AE" w:rsidRPr="00D25E85" w:rsidRDefault="00C1078F">
      <w:pPr>
        <w:pStyle w:val="ConsPlusNormal"/>
        <w:spacing w:before="220"/>
        <w:ind w:firstLine="540"/>
        <w:jc w:val="both"/>
        <w:rPr>
          <w:rFonts w:ascii="Times New Roman" w:hAnsi="Times New Roman" w:cs="Times New Roman"/>
        </w:rPr>
      </w:pPr>
      <w:hyperlink r:id="rId21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6 октября 2008 года N 743 "Об </w:t>
      </w:r>
      <w:r w:rsidR="00DF74AE" w:rsidRPr="00D25E85">
        <w:rPr>
          <w:rFonts w:ascii="Times New Roman" w:hAnsi="Times New Roman" w:cs="Times New Roman"/>
        </w:rPr>
        <w:lastRenderedPageBreak/>
        <w:t>утверждении правил установления рыбоохранных зон"</w:t>
      </w:r>
    </w:p>
    <w:p w:rsidR="00DF74AE" w:rsidRPr="00D25E85" w:rsidRDefault="00C1078F">
      <w:pPr>
        <w:pStyle w:val="ConsPlusNormal"/>
        <w:spacing w:before="220"/>
        <w:ind w:firstLine="540"/>
        <w:jc w:val="both"/>
        <w:rPr>
          <w:rFonts w:ascii="Times New Roman" w:hAnsi="Times New Roman" w:cs="Times New Roman"/>
        </w:rPr>
      </w:pPr>
      <w:hyperlink r:id="rId21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74AE" w:rsidRPr="00D25E85" w:rsidRDefault="00C1078F">
      <w:pPr>
        <w:pStyle w:val="ConsPlusNormal"/>
        <w:spacing w:before="220"/>
        <w:ind w:firstLine="540"/>
        <w:jc w:val="both"/>
        <w:rPr>
          <w:rFonts w:ascii="Times New Roman" w:hAnsi="Times New Roman" w:cs="Times New Roman"/>
        </w:rPr>
      </w:pPr>
      <w:hyperlink r:id="rId220"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C1078F">
      <w:pPr>
        <w:pStyle w:val="ConsPlusNormal"/>
        <w:spacing w:before="220"/>
        <w:ind w:firstLine="540"/>
        <w:jc w:val="both"/>
        <w:rPr>
          <w:rFonts w:ascii="Times New Roman" w:hAnsi="Times New Roman" w:cs="Times New Roman"/>
        </w:rPr>
      </w:pPr>
      <w:hyperlink r:id="rId22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сентября 2010 года N 754 "Об утверждении Правил установления нормативов минимальной обеспеченности населения площадью торговых объектов"</w:t>
      </w:r>
    </w:p>
    <w:p w:rsidR="00DF74AE" w:rsidRPr="00D25E85" w:rsidRDefault="00C1078F">
      <w:pPr>
        <w:pStyle w:val="ConsPlusNormal"/>
        <w:spacing w:before="220"/>
        <w:ind w:firstLine="540"/>
        <w:jc w:val="both"/>
        <w:rPr>
          <w:rFonts w:ascii="Times New Roman" w:hAnsi="Times New Roman" w:cs="Times New Roman"/>
        </w:rPr>
      </w:pPr>
      <w:hyperlink r:id="rId222"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21 июня 2010 года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F74AE" w:rsidRPr="00D25E85" w:rsidRDefault="00C1078F">
      <w:pPr>
        <w:pStyle w:val="ConsPlusNormal"/>
        <w:spacing w:before="220"/>
        <w:ind w:firstLine="540"/>
        <w:jc w:val="both"/>
        <w:rPr>
          <w:rFonts w:ascii="Times New Roman" w:hAnsi="Times New Roman" w:cs="Times New Roman"/>
        </w:rPr>
      </w:pPr>
      <w:hyperlink r:id="rId223"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Федерального агентства по рыболовству от 21 июля 2009 года N 638 "Об утверждении критериев и порядка подготовки биологических обоснований установления рыбохозяйственных заповедных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DF74AE" w:rsidRPr="00D25E85" w:rsidRDefault="00C1078F">
      <w:pPr>
        <w:pStyle w:val="ConsPlusNormal"/>
        <w:spacing w:before="220"/>
        <w:ind w:firstLine="540"/>
        <w:jc w:val="both"/>
        <w:rPr>
          <w:rFonts w:ascii="Times New Roman" w:hAnsi="Times New Roman" w:cs="Times New Roman"/>
        </w:rPr>
      </w:pPr>
      <w:hyperlink r:id="rId224"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и правила (СНиП)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СНиП II-11-77* Защитные сооружения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II-35-76* Котельные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II-58-75 Электростанции тепловые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III-10-75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2.01.02-85*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2.01.05-85 Категории объектов по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2.01.51-90 Инженерно-технические мероприятия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2.04.01-85* Внутренний водопровод и канализация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2.05.07-91* Промышленный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2.05.11-83 Внутрихозяйственные автомобильные дороги в колхозах, совхозах и других сельскохозяйственных предприятиях и организациях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2.06.03-85 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2.06.04-82* Нагрузки и воздействия на гидротехнические сооружения (волновые, ледовые и от судов)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2.06.05-84* Плотины из грунтовых материалов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2.06.07-87 Подпорные стены, судоходные шлюзы, рыбопропускные и рыбозащитные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2.09.04-87* Административные и бытовые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2.10.02-84 Здания и помещения для хранения и переработки сельскохозяйственной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2.10.03-84 Животноводческие, птицеводческие и звероводческие здания и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2.10.05-85 Предприятия, здания и сооружения по хранению и переработке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2.11.03-93 Склады нефти и нефтепродуктов.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11-02-96 Инженерные изыскания для строительства.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21-01-97* Пожарная безопасность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21-02-99*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22-02-2003 Инженерная защита территорий, зданий и сооружений от опасных геологических процессов.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23-02-2003 Тепловая защита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31-04-2001 Складские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31-05-2003 Общественные здания административного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32-01-95 Железные дороги колеи 1520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32-04-97 Тоннели железнодорожные и автодорожные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34-02-99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35-01-2001 Доступность зданий и сооружений для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41-01-2003 Отопление, вентиляция и кондиционирование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Своды правил по проектированию и строительству (СП)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СП 11-102-97 Инженерно-экологические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11-103-97 Инженерно-гидрометеорологические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Строительство в сейсмических районах. Актуализированная редакция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Генеральные планы промышленных предприятий. Актуализированная редакция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30-102-99 Планировка и застройка территорий малоэтажного жилищного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31-103-99 Здания, сооружения и комплексы православных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31-110-2003 Проектирование и монтаж электроустановок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31-112-2004(1) Физкультурно-спортивные залы. Часть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СП 31-112-2004(2) Физкультурно-спортивные залы. Часть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31-112-2004(3) Физкультурно-спортивные залы. Часть 3. Крытые ледовые арены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31-113-2004 Бассейны для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31-114-2004 Правила проектирования жилых и общественных зданий для строительства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31-115-2006 Открытые плоскостные физкультурно-спортивные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33-101-2003 Определение основных расчетных гидрологических характеристик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34-106-98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35-102-2001 Жилая среда с планировочными элементами, доступными инвалидам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35-103-2001 Общественные здания и сооружения, доступные маломобильным посетителям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35-105-2002 Реконструкция городской застройки с учетом доступности для инвалидов и других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35-106-2003 Расчет и размещение учреждений социального обслуживания пожилых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35-107-2003 Здания учреждений временного пребывания лиц без определенного места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35-112-2005 Дома-интернаты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35-117-2006 Дома-интернаты для детей-инвалидов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35.13330.2011 Мосты и трубы. Актуализированная редакция СНиП 2.05.03-84*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41-104-2000 Проектирование автономных источников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41-108-2004 Поквартирное теплоснабжение жилых зданий с теплогенераторами на газовом топливе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Защита от шума. Актуализированная редакция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Естественное и искусственное освещение. Актуализированная редакция СНиП 23-05-95*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Здания жилые многоквартирные. Актуализированная редакция СНиП 31-01-2003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55.13330.2011 Здания жилые одноквартирные. Актуализированная редакция СНиП 31-02-2003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СП 56.13330.2011 Производственные здания. Актуализированная редакция СНиП 31-03-201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(СН)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 441-72* Указания по проектированию ограждений площадок и участков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452-73 Нормы отвода земель для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455-73 Нормы отвода земель для предприятий рыбного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456-73 Нормы отвода земель для магистральных водоводов и канализационных коллекторов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457-74 Нормы отвода земель для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461-74 Нормы отвода земель для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467-74 Нормы отвода земель для автомобильных дорог</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ЗОНИРОВАНИЕ И ПРИМЕРНАЯ ФОРМА БАЛАНСА ТЕРРИТОРИИ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669"/>
        <w:gridCol w:w="1504"/>
        <w:gridCol w:w="1234"/>
      </w:tblGrid>
      <w:tr w:rsidR="00DF74AE" w:rsidRPr="00D25E85">
        <w:tc>
          <w:tcPr>
            <w:tcW w:w="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385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w:t>
            </w:r>
          </w:p>
        </w:tc>
        <w:tc>
          <w:tcPr>
            <w:tcW w:w="16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Сложившиеся границы (существующее положение)</w:t>
            </w:r>
          </w:p>
        </w:tc>
        <w:tc>
          <w:tcPr>
            <w:tcW w:w="273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Планируемые границы</w:t>
            </w:r>
          </w:p>
        </w:tc>
      </w:tr>
      <w:tr w:rsidR="00DF74AE" w:rsidRPr="00D25E85">
        <w:tc>
          <w:tcPr>
            <w:tcW w:w="624" w:type="dxa"/>
            <w:vMerge/>
          </w:tcPr>
          <w:p w:rsidR="00DF74AE" w:rsidRPr="00D25E85" w:rsidRDefault="00DF74AE"/>
        </w:tc>
        <w:tc>
          <w:tcPr>
            <w:tcW w:w="3855" w:type="dxa"/>
            <w:vMerge/>
          </w:tcPr>
          <w:p w:rsidR="00DF74AE" w:rsidRPr="00D25E85" w:rsidRDefault="00DF74AE"/>
        </w:tc>
        <w:tc>
          <w:tcPr>
            <w:tcW w:w="166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Современное состояние</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срок</w:t>
            </w: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24" w:type="dxa"/>
          </w:tcPr>
          <w:p w:rsidR="00DF74AE" w:rsidRPr="00D25E85" w:rsidRDefault="00DF74AE">
            <w:pPr>
              <w:pStyle w:val="ConsPlusNormal"/>
              <w:rPr>
                <w:rFonts w:ascii="Times New Roman" w:hAnsi="Times New Roman" w:cs="Times New Roman"/>
              </w:rPr>
            </w:pPr>
          </w:p>
        </w:tc>
        <w:tc>
          <w:tcPr>
            <w:tcW w:w="3855" w:type="dxa"/>
            <w:vAlign w:val="center"/>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Территории в границах поселения, населенного пункта - всего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Функциональные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среднеэтажной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видов жилой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Общественно-деловая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социальной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объектов делового и финансового </w:t>
            </w:r>
            <w:r w:rsidRPr="00D25E85">
              <w:rPr>
                <w:rFonts w:ascii="Times New Roman" w:hAnsi="Times New Roman" w:cs="Times New Roman"/>
              </w:rPr>
              <w:lastRenderedPageBreak/>
              <w:t>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культовых сооружений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улиц, дорог, проездов, площадок, автостоянок;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зеленых насаждений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рекреационного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территорий общего пользования (скверы, парки, сады, городские леса, водные объекты и др.)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отдыха (кратковременного и долговременного)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рекреационных учреждений для занятий туризмом, физкультурой и спортом</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Производственная зона, зона инженерной и транспортной инфраструктур: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зоны (промышленные узлы, производственные объекты)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Смешанная зона (жилой, общественно-деловой и промышленной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коммунально-складские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инженерной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385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транспортной инфраструктуры</w:t>
            </w:r>
          </w:p>
        </w:tc>
        <w:tc>
          <w:tcPr>
            <w:tcW w:w="1669" w:type="dxa"/>
            <w:tcBorders>
              <w:bottom w:val="nil"/>
            </w:tcBorders>
          </w:tcPr>
          <w:p w:rsidR="00DF74AE" w:rsidRPr="00D25E85" w:rsidRDefault="00DF74AE">
            <w:pPr>
              <w:pStyle w:val="ConsPlusNormal"/>
              <w:rPr>
                <w:rFonts w:ascii="Times New Roman" w:hAnsi="Times New Roman" w:cs="Times New Roman"/>
              </w:rPr>
            </w:pP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123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 них внешнего транспорта:</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железнодорожного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автомобильного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tcBorders>
          </w:tcPr>
          <w:p w:rsidR="00DF74AE" w:rsidRPr="00D25E85" w:rsidRDefault="00DF74AE">
            <w:pPr>
              <w:pStyle w:val="ConsPlusNormal"/>
              <w:rPr>
                <w:rFonts w:ascii="Times New Roman" w:hAnsi="Times New Roman" w:cs="Times New Roman"/>
              </w:rPr>
            </w:pPr>
          </w:p>
        </w:tc>
        <w:tc>
          <w:tcPr>
            <w:tcW w:w="3855"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воздушного</w:t>
            </w:r>
          </w:p>
        </w:tc>
        <w:tc>
          <w:tcPr>
            <w:tcW w:w="1669" w:type="dxa"/>
            <w:tcBorders>
              <w:top w:val="nil"/>
            </w:tcBorders>
          </w:tcPr>
          <w:p w:rsidR="00DF74AE" w:rsidRPr="00D25E85" w:rsidRDefault="00DF74AE">
            <w:pPr>
              <w:pStyle w:val="ConsPlusNormal"/>
              <w:rPr>
                <w:rFonts w:ascii="Times New Roman" w:hAnsi="Times New Roman" w:cs="Times New Roman"/>
              </w:rPr>
            </w:pP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123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сельскохозяйственных предприятий (производственная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садоводства, огородничества и дачного хозяйства, в том числе индивидуальных садовых и дачных участков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личных подсобных хозяйств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особо охраняемых территорий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кладбищ, крематориев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скотомогильников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полигонов и объектов размещения отходов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территории в границах, поселения, населенного пункта,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пригородная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водная поверхность</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по видам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государственной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федеральные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региональные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муниципальной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частной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w:t>
            </w:r>
          </w:p>
        </w:tc>
        <w:tc>
          <w:tcPr>
            <w:tcW w:w="3855"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Из общей территории поселения категории земель (в соответствии со </w:t>
            </w:r>
            <w:hyperlink r:id="rId225" w:history="1">
              <w:r w:rsidRPr="00D25E85">
                <w:rPr>
                  <w:rFonts w:ascii="Times New Roman" w:hAnsi="Times New Roman" w:cs="Times New Roman"/>
                  <w:color w:val="0000FF"/>
                </w:rPr>
                <w:t>ст. 7</w:t>
              </w:r>
            </w:hyperlink>
            <w:r w:rsidRPr="00D25E85">
              <w:rPr>
                <w:rFonts w:ascii="Times New Roman" w:hAnsi="Times New Roman" w:cs="Times New Roman"/>
              </w:rPr>
              <w:t xml:space="preserve"> Земельного кодекса РФ):</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сельскохозяйственного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населенных пунктов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особо охраняемых территорий и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лесного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водного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запаса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Территории, подверженные риску </w:t>
            </w:r>
            <w:r w:rsidRPr="00D25E85">
              <w:rPr>
                <w:rFonts w:ascii="Times New Roman" w:hAnsi="Times New Roman" w:cs="Times New Roman"/>
              </w:rPr>
              <w:lastRenderedPageBreak/>
              <w:t>возникновения чрезвычайных ситуаций природного и техногенного характера и воздействия их последствий: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катастрофического затопления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подтопления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лавинной и обвально-осыпной опасности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развития селевых процессов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w:t>
      </w:r>
      <w:r w:rsidRPr="00D25E85">
        <w:rPr>
          <w:rFonts w:ascii="Times New Roman" w:hAnsi="Times New Roman" w:cs="Times New Roman"/>
        </w:rPr>
        <w:t>м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ПРИУСАДЕБНЫХ И ПРИКВАРТИРНЫХ ЗЕМЕЛЬНЫХ УЧАСТКОВ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Размеры приусадебных земельных участков, устанавливаемые с учетом потенциала территории, особенностей существующей застройки, возможностей эффективного инженерного обеспечения, а также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200 - 400 кв. 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кв. м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размеры приквартирного участка (без площади застройки) принимаются в блокированной малоэтажной застройке - 100 м(2).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6" w:name="P10281"/>
      <w:bookmarkEnd w:id="116"/>
      <w:r w:rsidRPr="00551190">
        <w:rPr>
          <w:rFonts w:ascii="Times New Roman" w:hAnsi="Times New Roman" w:cs="Times New Roman"/>
        </w:rPr>
        <w:t>СТРУКТУРА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ТИПОЛОГИЯ ОБЩЕСТВЕННЫХ ЦЕНТРОВ И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ОБЩЕСТВЕННО-ДЕЛОВОЙ ЗОНЫ</w:t>
      </w:r>
    </w:p>
    <w:p w:rsidR="00DF74AE" w:rsidRPr="00D25E85" w:rsidRDefault="00DF74AE">
      <w:pPr>
        <w:pStyle w:val="ConsPlusNormal"/>
        <w:jc w:val="both"/>
        <w:rPr>
          <w:rFonts w:ascii="Times New Roman" w:hAnsi="Times New Roman" w:cs="Times New Roman"/>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4678"/>
        <w:gridCol w:w="2977"/>
        <w:gridCol w:w="2835"/>
        <w:gridCol w:w="3827"/>
      </w:tblGrid>
      <w:tr w:rsidR="00DF74AE" w:rsidRPr="00D25E85" w:rsidTr="002703C9">
        <w:tc>
          <w:tcPr>
            <w:tcW w:w="15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направлениям</w:t>
            </w:r>
          </w:p>
        </w:tc>
        <w:tc>
          <w:tcPr>
            <w:tcW w:w="14317"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общественно-деловой зоны по видам общественных центров и видам обслуживания</w:t>
            </w:r>
          </w:p>
        </w:tc>
      </w:tr>
      <w:tr w:rsidR="00DF74AE" w:rsidRPr="00D25E85" w:rsidTr="002703C9">
        <w:tc>
          <w:tcPr>
            <w:tcW w:w="1560" w:type="dxa"/>
            <w:vMerge/>
          </w:tcPr>
          <w:p w:rsidR="00DF74AE" w:rsidRPr="00D25E85" w:rsidRDefault="00DF74AE"/>
        </w:tc>
        <w:tc>
          <w:tcPr>
            <w:tcW w:w="46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эпизодического обслуживания</w:t>
            </w:r>
          </w:p>
        </w:tc>
        <w:tc>
          <w:tcPr>
            <w:tcW w:w="58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периодического обслуживания</w:t>
            </w:r>
          </w:p>
        </w:tc>
        <w:tc>
          <w:tcPr>
            <w:tcW w:w="382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повседневного обслуживания</w:t>
            </w:r>
          </w:p>
        </w:tc>
      </w:tr>
      <w:tr w:rsidR="002703C9" w:rsidRPr="00D25E85" w:rsidTr="002703C9">
        <w:tc>
          <w:tcPr>
            <w:tcW w:w="1560" w:type="dxa"/>
            <w:vMerge/>
          </w:tcPr>
          <w:p w:rsidR="00DF74AE" w:rsidRPr="00D25E85" w:rsidRDefault="00DF74AE"/>
        </w:tc>
        <w:tc>
          <w:tcPr>
            <w:tcW w:w="4678"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Общегородской центр областного центра, городского поселения - административного центра муниципального района, межрайонные центры</w:t>
            </w:r>
          </w:p>
        </w:tc>
        <w:tc>
          <w:tcPr>
            <w:tcW w:w="2977"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Центры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районные и межрайонные центры</w:t>
            </w:r>
          </w:p>
        </w:tc>
        <w:tc>
          <w:tcPr>
            <w:tcW w:w="283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Подцентры районных систем расселения, общегородские центры малых городских поселений, центры крупных сельских поселений</w:t>
            </w:r>
          </w:p>
        </w:tc>
        <w:tc>
          <w:tcPr>
            <w:tcW w:w="3827" w:type="dxa"/>
            <w:vAlign w:val="center"/>
          </w:tcPr>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 xml:space="preserve">Центры микрорайонов, центры сельских поселений </w:t>
            </w:r>
            <w:r w:rsidR="002703C9">
              <w:rPr>
                <w:rFonts w:ascii="Times New Roman" w:hAnsi="Times New Roman" w:cs="Times New Roman"/>
              </w:rPr>
              <w:t>,</w:t>
            </w:r>
          </w:p>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малых городских поселений, се</w:t>
            </w:r>
            <w:r w:rsidRPr="00D25E85">
              <w:rPr>
                <w:rFonts w:ascii="Times New Roman" w:hAnsi="Times New Roman" w:cs="Times New Roman"/>
              </w:rPr>
              <w:lastRenderedPageBreak/>
              <w:t>льских поселений,</w:t>
            </w:r>
          </w:p>
          <w:p w:rsidR="00DF74AE" w:rsidRPr="00D25E85" w:rsidRDefault="00DF74AE" w:rsidP="002703C9">
            <w:pPr>
              <w:pStyle w:val="ConsPlusNormal"/>
              <w:tabs>
                <w:tab w:val="left" w:pos="6742"/>
                <w:tab w:val="left" w:pos="6883"/>
                <w:tab w:val="left" w:pos="7167"/>
                <w:tab w:val="left" w:pos="7450"/>
                <w:tab w:val="left" w:pos="9816"/>
              </w:tabs>
              <w:ind w:left="5891" w:hanging="5891"/>
              <w:jc w:val="center"/>
              <w:rPr>
                <w:rFonts w:ascii="Times New Roman" w:hAnsi="Times New Roman" w:cs="Times New Roman"/>
              </w:rPr>
            </w:pPr>
            <w:r w:rsidRPr="00D25E85">
              <w:rPr>
                <w:rFonts w:ascii="Times New Roman" w:hAnsi="Times New Roman" w:cs="Times New Roman"/>
              </w:rPr>
              <w:t xml:space="preserve"> населенных пунктов</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Административно-деловые и хозяйственные учреждения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Административно-хозяйственная служба, отделения связи, полиции, банков, юридические и нотариальные конторы, РЭУ</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Административно-хозяйственное здание, отделение связи, банка, предприятия ЖКХ, опорный пункт охраны порядка</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образования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Специализированные дошкольные организации и общеобразовательные учреждения, учреждения начального профессионального </w:t>
            </w:r>
            <w:r w:rsidRPr="00D25E85">
              <w:rPr>
                <w:rFonts w:ascii="Times New Roman" w:hAnsi="Times New Roman" w:cs="Times New Roman"/>
              </w:rPr>
              <w:lastRenderedPageBreak/>
              <w:t>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Колледжи, лицеи, гимназии, детские школы искусств и творчества, учреждения дополнительного образования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Дошкольные организации, общеобразовательные учреждения, учреждения дополнительного образования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культуры и искусства</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клубы по интересам, досуговые центры, библиотеки для взрослых и детей, киноустановки, видеозалы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с киноустановками, филиалы библиотек для взрослых и детей</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 и социального обеспечения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Участковая больница, поликлиника, выдвижной пункт скорой медицинской помощи, аптека</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Фельдшерско-акушерский пункт, врачебная амбулатория, аптечный пункт</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Стадионы, спортзалы, бассейны, детские спортивные школы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 спортзал с бассейном совмещенный со школьным</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Торговля и общественное питание</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комплексы, оптовые и розничные рынки, ярмарки, предприятия общественного питания (рестораны, бары, кафе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предприятия общественного питания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бытового и коммунального обслуживания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приемные пункты прачечных-химчисток, бани</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Pr="00D25E85" w:rsidRDefault="002703C9">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7" w:name="P10338"/>
      <w:bookmarkEnd w:id="117"/>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ОБСЛУЖИВАНИЯ И РАЗМЕРЫ ЗЕМЕЛЬНЫХ УЧАСТКОВ</w:t>
      </w:r>
    </w:p>
    <w:p w:rsidR="00DF74AE" w:rsidRPr="00D25E85" w:rsidRDefault="00DF74AE">
      <w:pPr>
        <w:pStyle w:val="ConsPlusNormal"/>
        <w:jc w:val="both"/>
        <w:rPr>
          <w:rFonts w:ascii="Times New Roman" w:hAnsi="Times New Roman" w:cs="Times New Roman"/>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9"/>
        <w:gridCol w:w="1504"/>
        <w:gridCol w:w="2314"/>
        <w:gridCol w:w="1699"/>
        <w:gridCol w:w="2741"/>
        <w:gridCol w:w="3484"/>
      </w:tblGrid>
      <w:tr w:rsidR="00DF74AE" w:rsidRPr="00D25E85" w:rsidTr="00551190">
        <w:tc>
          <w:tcPr>
            <w:tcW w:w="37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15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01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 (в пределах минимума)</w:t>
            </w:r>
          </w:p>
        </w:tc>
        <w:tc>
          <w:tcPr>
            <w:tcW w:w="274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34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Примечание</w:t>
            </w:r>
          </w:p>
        </w:tc>
      </w:tr>
      <w:tr w:rsidR="00DF74AE" w:rsidRPr="00D25E85" w:rsidTr="00551190">
        <w:tc>
          <w:tcPr>
            <w:tcW w:w="3709" w:type="dxa"/>
            <w:vMerge/>
          </w:tcPr>
          <w:p w:rsidR="00DF74AE" w:rsidRPr="00D25E85" w:rsidRDefault="00DF74AE"/>
        </w:tc>
        <w:tc>
          <w:tcPr>
            <w:tcW w:w="1504" w:type="dxa"/>
            <w:vMerge/>
          </w:tcPr>
          <w:p w:rsidR="00DF74AE" w:rsidRPr="00D25E85" w:rsidRDefault="00DF74AE"/>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городское поселение</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сельское поселение</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4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Учреждения образования</w:t>
            </w:r>
          </w:p>
        </w:tc>
      </w:tr>
      <w:tr w:rsidR="00DF74AE" w:rsidRPr="00D25E85" w:rsidTr="00551190">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Дошкольная организация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численности детей</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26" w:history="1">
              <w:r w:rsidRPr="00D25E85">
                <w:rPr>
                  <w:rFonts w:ascii="Times New Roman" w:hAnsi="Times New Roman" w:cs="Times New Roman"/>
                  <w:color w:val="0000FF"/>
                </w:rPr>
                <w:t>СанПиН 2.4.1.2660-10</w:t>
              </w:r>
            </w:hyperlink>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обеспеченности детей (0 - 7 лет) дошкольными организациями: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сельские поселения - 70 - 85%.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Нормативы удельных показателей общей площади основных видов дошкольных организаций:</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- 10,49 - 19,59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(в зависимости от вместимости, в соответствии с </w:t>
            </w:r>
            <w:hyperlink r:id="rId227"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21 - 26</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Общеобразовательная школа, лицей, гимназия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уровня охвата школьников для ориентировочных расчетов</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до 400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400 - 500 мест - 60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500 - 600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600 - 800 мест - 40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800 - 1100 мест - 33</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1100 - 1500 мест - 21</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1500 - 2000 мест - 17</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20%)</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охвата школьников I - XI классов - 100%.</w:t>
            </w:r>
          </w:p>
          <w:p w:rsidR="00DF74AE" w:rsidRPr="00D25E85" w:rsidRDefault="00DF74AE" w:rsidP="00551190">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зданий общеобразовательных учреждений: сельские поселения - 10,07 - 22,25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(в зависимости от вместимости, в соответствии с </w:t>
            </w:r>
            <w:hyperlink r:id="rId228"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169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200 - 300 мест - 70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300 - 500 мест - 65</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и более мест - 45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начального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p w:rsidR="00DF74AE" w:rsidRPr="00D25E85" w:rsidRDefault="00DF74AE" w:rsidP="00551190">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начального профессионального образования: сельские поселения - 13,56 - 26,26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(в зависимости от вместимости, в соответствии с </w:t>
            </w:r>
            <w:hyperlink r:id="rId229"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среднего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для учебных заведений гуманитарного профиля возможно уменьшение на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среднего профессионального образования - 14,39 - 22,51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0"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 земельного участка вуза может быть уменьшен на 40% в условиях реконструкции.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высшего образования - 3,1 - 15,3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1"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Внешкольные учреждения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от общего числа школьников, в том числе по видам зданий,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Предусматривается определенный охват детей дошкольного возраста.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Учреждения здравоохранения и социального обеспечения</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- 150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- 150 - 100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- 100 - 80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- 80 - 75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- 75 - 70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- 70 - 60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койки на 1 тыс. жителей (в расчете на женщин в возрасте 15 - 49 лет).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- 300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- 300 - 200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- 200 - 140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- 140 - 100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- 100 - 80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- 80 - 60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Амбулаторно-поликлиническая сеть, диспансеры без стационара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посещение в смену</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18,15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системы расселения возможна сельская амбулатория (на 20% менее общего норматива)</w:t>
            </w:r>
          </w:p>
        </w:tc>
        <w:tc>
          <w:tcPr>
            <w:tcW w:w="2741"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0,1 га на 100 посещений в смену, но не менее:</w:t>
            </w:r>
          </w:p>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0,3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встроенные - 0,2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Консультативно-диагностический центр</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Размещение возможно при лечебном учреждении, предпочтительно в областном центре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га</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Станция (подстанция) скорой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15-минутной доступности на специальном автомобиле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Выдвижной пункт медицинской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rPr>
                <w:rFonts w:ascii="Times New Roman" w:hAnsi="Times New Roman" w:cs="Times New Roman"/>
              </w:rPr>
            </w:pP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30-минутной доступности на специальном автомобиле</w:t>
            </w:r>
          </w:p>
        </w:tc>
      </w:tr>
      <w:tr w:rsidR="00DF74AE" w:rsidRPr="00D25E85" w:rsidTr="00551190">
        <w:tc>
          <w:tcPr>
            <w:tcW w:w="370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Аптека</w:t>
            </w: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0,2 - 0,3 га на объект</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Возможно встроенно-пристроенное. В сельских поселениях, как правило, при амбулатории и ФАП</w:t>
            </w:r>
          </w:p>
        </w:tc>
      </w:tr>
      <w:tr w:rsidR="00DF74AE" w:rsidRPr="00D25E85" w:rsidTr="00551190">
        <w:tblPrEx>
          <w:tblBorders>
            <w:insideH w:val="nil"/>
          </w:tblBorders>
        </w:tblPrEx>
        <w:tc>
          <w:tcPr>
            <w:tcW w:w="3709" w:type="dxa"/>
            <w:vMerge/>
          </w:tcPr>
          <w:p w:rsidR="00DF74AE" w:rsidRPr="00D25E85" w:rsidRDefault="00DF74AE"/>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169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6,2 тыс. жителей</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vMerge/>
          </w:tcPr>
          <w:p w:rsidR="00DF74AE" w:rsidRPr="00D25E85" w:rsidRDefault="00DF74AE"/>
        </w:tc>
        <w:tc>
          <w:tcPr>
            <w:tcW w:w="15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(для детей до 1 года)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порций в сутки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 площади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социального обслуживания пенсионеров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12571A"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w:t>
            </w:r>
          </w:p>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 городское поселение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социальной помощи семье и детям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из расчета 1 учреждение на 50 тыс. жит.</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тыс. детей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Реабилитационные центры для детей и подростков с ограниченными возможностями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 тыс. детей</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При наличии в городском поселении менее 1,0 тыс. детей с ограниченными возможностями создается 1 центр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социальной помощи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120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срочного социального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400 тыс. населения</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престарелых с 60 лет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Нормы расчета следует уточнять в зависимости от социально-демографических особенностей</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 дом-интернат для взрослых (психоневрологический)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200 мест - 125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200 - 400 мест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мест - 80</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(с 60 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жилые дома и группы квартир для инвалидов на креслах-колясках и их семей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детей-инвалидов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 для детей и подростков, оставшихся без попечения родителей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10,0 тыс. детей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ночного пребывания, социальные приюты, центры социальной адаптации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125 - 150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размеры участков допускается уменьшать, но не более чем на 25%</w:t>
            </w:r>
          </w:p>
        </w:tc>
      </w:tr>
      <w:tr w:rsidR="00DF74AE" w:rsidRPr="00D25E85" w:rsidTr="00551190">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145 - 170</w:t>
            </w:r>
          </w:p>
        </w:tc>
        <w:tc>
          <w:tcPr>
            <w:tcW w:w="348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место/тыс. детей</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70 - 100</w:t>
            </w:r>
          </w:p>
        </w:tc>
        <w:tc>
          <w:tcPr>
            <w:tcW w:w="3484" w:type="dxa"/>
          </w:tcPr>
          <w:p w:rsidR="00DF74AE" w:rsidRPr="00D25E85" w:rsidRDefault="00DF74AE">
            <w:pPr>
              <w:pStyle w:val="ConsPlusNormal"/>
              <w:jc w:val="both"/>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120 - 130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140 - 150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65 - 75</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150 - 200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старшеклассников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175 - 200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организаций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120 - 140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 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65 - 80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95 - 120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 турбазы выходного дня, рыболовно-охотничьи базы:</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rPr>
                <w:rFonts w:ascii="Times New Roman" w:hAnsi="Times New Roman" w:cs="Times New Roman"/>
              </w:rPr>
            </w:pP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Borders>
              <w:bottom w:val="nil"/>
            </w:tcBorders>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ночлегом</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2741" w:type="dxa"/>
            <w:tcBorders>
              <w:top w:val="nil"/>
              <w:bottom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без ночлега</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72 - 112</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135 - 150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 Учреждения культуры и искусства</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В </w:t>
            </w:r>
            <w:r w:rsidR="00551190">
              <w:rPr>
                <w:rFonts w:ascii="Times New Roman" w:hAnsi="Times New Roman" w:cs="Times New Roman"/>
              </w:rPr>
              <w:t>сельском поселении</w:t>
            </w:r>
            <w:r w:rsidRPr="00D25E85">
              <w:rPr>
                <w:rFonts w:ascii="Times New Roman" w:hAnsi="Times New Roman" w:cs="Times New Roman"/>
              </w:rPr>
              <w:t xml:space="preserve">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Минимальное число мест учреждений культуры и искусства принимать для крупных городов.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DF74AE" w:rsidRPr="00D25E85" w:rsidRDefault="00DF74AE">
            <w:pPr>
              <w:pStyle w:val="ConsPlusNormal"/>
              <w:jc w:val="both"/>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rsidTr="00551190">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 сельских поселений или их групп,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0,2 до 1</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и крупных поселений</w:t>
            </w:r>
          </w:p>
        </w:tc>
      </w:tr>
      <w:tr w:rsidR="00DF74AE" w:rsidRPr="00D25E85" w:rsidTr="00551190">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2741" w:type="dxa"/>
            <w:vMerge/>
          </w:tcPr>
          <w:p w:rsidR="00DF74AE" w:rsidRPr="00D25E85" w:rsidRDefault="00DF74AE"/>
        </w:tc>
        <w:tc>
          <w:tcPr>
            <w:tcW w:w="3484" w:type="dxa"/>
            <w:vMerge/>
            <w:tcBorders>
              <w:bottom w:val="nil"/>
            </w:tcBorders>
          </w:tcPr>
          <w:p w:rsidR="00DF74AE" w:rsidRPr="00D25E85" w:rsidRDefault="00DF74AE"/>
        </w:tc>
      </w:tr>
      <w:tr w:rsidR="00DF74AE" w:rsidRPr="00D25E85" w:rsidTr="00551190">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2741" w:type="dxa"/>
            <w:vMerge/>
          </w:tcPr>
          <w:p w:rsidR="00DF74AE" w:rsidRPr="00D25E85" w:rsidRDefault="00DF74AE"/>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2741" w:type="dxa"/>
            <w:vMerge/>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vAlign w:val="bottom"/>
          </w:tcPr>
          <w:p w:rsidR="00DF74AE" w:rsidRPr="00D25E85" w:rsidRDefault="00DF74AE">
            <w:pPr>
              <w:pStyle w:val="ConsPlusNormal"/>
              <w:rPr>
                <w:rFonts w:ascii="Times New Roman" w:hAnsi="Times New Roman" w:cs="Times New Roman"/>
              </w:rPr>
            </w:pPr>
          </w:p>
        </w:tc>
        <w:tc>
          <w:tcPr>
            <w:tcW w:w="2741"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C1078F">
            <w:pPr>
              <w:pStyle w:val="ConsPlusNormal"/>
              <w:jc w:val="center"/>
              <w:rPr>
                <w:rFonts w:ascii="Times New Roman" w:hAnsi="Times New Roman" w:cs="Times New Roman"/>
              </w:rPr>
            </w:pPr>
            <w:r w:rsidRPr="00C1078F">
              <w:rPr>
                <w:rFonts w:ascii="Times New Roman" w:hAnsi="Times New Roman" w:cs="Times New Roman"/>
              </w:rPr>
              <w:pict>
                <v:shape id="_x0000_i1026" style="width:38.25pt;height:32.25pt" coordsize="" o:spt="100" adj="0,,0" path="" filled="f" stroked="f">
                  <v:stroke joinstyle="miter"/>
                  <v:imagedata r:id="rId232" o:title="base_23803_1641153_15"/>
                  <v:formulas/>
                  <v:path o:connecttype="segments"/>
                </v:shape>
              </w:pict>
            </w:r>
          </w:p>
        </w:tc>
        <w:tc>
          <w:tcPr>
            <w:tcW w:w="2741" w:type="dxa"/>
            <w:vMerge/>
            <w:tcBorders>
              <w:bottom w:val="nil"/>
            </w:tcBorders>
          </w:tcPr>
          <w:p w:rsidR="00DF74AE" w:rsidRPr="00D25E85" w:rsidRDefault="00DF74AE"/>
        </w:tc>
        <w:tc>
          <w:tcPr>
            <w:tcW w:w="3484" w:type="dxa"/>
            <w:vMerge/>
            <w:tcBorders>
              <w:bottom w:val="nil"/>
            </w:tcBorders>
          </w:tcPr>
          <w:p w:rsidR="00DF74AE" w:rsidRPr="00D25E85" w:rsidRDefault="00DF74AE"/>
        </w:tc>
      </w:tr>
      <w:tr w:rsidR="00DF74AE" w:rsidRPr="00D25E85" w:rsidTr="00551190">
        <w:tblPrEx>
          <w:tblBorders>
            <w:insideH w:val="nil"/>
          </w:tblBorders>
        </w:tblPrEx>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C1078F">
            <w:pPr>
              <w:pStyle w:val="ConsPlusNormal"/>
              <w:jc w:val="center"/>
              <w:rPr>
                <w:rFonts w:ascii="Times New Roman" w:hAnsi="Times New Roman" w:cs="Times New Roman"/>
              </w:rPr>
            </w:pPr>
            <w:r w:rsidRPr="00C1078F">
              <w:rPr>
                <w:rFonts w:ascii="Times New Roman" w:hAnsi="Times New Roman" w:cs="Times New Roman"/>
              </w:rPr>
              <w:pict>
                <v:shape id="_x0000_i1027" style="width:30pt;height:32.25pt" coordsize="" o:spt="100" adj="0,,0" path="" filled="f" stroked="f">
                  <v:stroke joinstyle="miter"/>
                  <v:imagedata r:id="rId233" o:title="base_23803_1641153_16"/>
                  <v:formulas/>
                  <v:path o:connecttype="segments"/>
                </v:shape>
              </w:pict>
            </w:r>
          </w:p>
        </w:tc>
        <w:tc>
          <w:tcPr>
            <w:tcW w:w="2741" w:type="dxa"/>
            <w:vMerge w:val="restart"/>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C1078F">
            <w:pPr>
              <w:pStyle w:val="ConsPlusNormal"/>
              <w:jc w:val="center"/>
              <w:rPr>
                <w:rFonts w:ascii="Times New Roman" w:hAnsi="Times New Roman" w:cs="Times New Roman"/>
              </w:rPr>
            </w:pPr>
            <w:r w:rsidRPr="00C1078F">
              <w:rPr>
                <w:rFonts w:ascii="Times New Roman" w:hAnsi="Times New Roman" w:cs="Times New Roman"/>
              </w:rPr>
              <w:pict>
                <v:shape id="_x0000_i1028" style="width:37.5pt;height:32.25pt" coordsize="" o:spt="100" adj="0,,0" path="" filled="f" stroked="f">
                  <v:stroke joinstyle="miter"/>
                  <v:imagedata r:id="rId234" o:title="base_23803_1641153_17"/>
                  <v:formulas/>
                  <v:path o:connecttype="segments"/>
                </v:shape>
              </w:pict>
            </w:r>
          </w:p>
        </w:tc>
        <w:tc>
          <w:tcPr>
            <w:tcW w:w="2741" w:type="dxa"/>
            <w:vMerge/>
            <w:tcBorders>
              <w:top w:val="nil"/>
            </w:tcBorders>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 Физкультурно-спортивные сооружения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Территория плоскостных спортивных сооружений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3484" w:type="dxa"/>
            <w:vMerge w:val="restart"/>
          </w:tcPr>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в том числе:</w:t>
            </w:r>
          </w:p>
        </w:tc>
        <w:tc>
          <w:tcPr>
            <w:tcW w:w="150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указанного в примечании</w:t>
            </w:r>
          </w:p>
        </w:tc>
        <w:tc>
          <w:tcPr>
            <w:tcW w:w="3484" w:type="dxa"/>
            <w:vMerge/>
          </w:tcPr>
          <w:p w:rsidR="00DF74AE" w:rsidRPr="00D25E85" w:rsidRDefault="00DF74AE"/>
        </w:tc>
      </w:tr>
      <w:tr w:rsidR="00DF74AE" w:rsidRPr="00D25E85" w:rsidTr="00551190">
        <w:tblPrEx>
          <w:tblBorders>
            <w:insideH w:val="nil"/>
          </w:tblBorders>
        </w:tblPrEx>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tc>
        <w:tc>
          <w:tcPr>
            <w:tcW w:w="1504" w:type="dxa"/>
            <w:vMerge/>
            <w:tcBorders>
              <w:bottom w:val="nil"/>
            </w:tcBorders>
          </w:tcPr>
          <w:p w:rsidR="00DF74AE" w:rsidRPr="00D25E85" w:rsidRDefault="00DF74AE"/>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190 - 220</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Детско-юношеская спортивная школа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 га на объект</w:t>
            </w:r>
          </w:p>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 (открытый и закрытый общего пользования)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 Торговля и общественное питание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4 до 6 - 0,4 - 0,6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 до 10 - 0,6 - 0,8 -"-;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15 - 0,8 - 1,1 -"-</w:t>
            </w:r>
          </w:p>
        </w:tc>
        <w:tc>
          <w:tcPr>
            <w:tcW w:w="3484" w:type="dxa"/>
          </w:tcPr>
          <w:p w:rsidR="00DF74AE" w:rsidRPr="00D25E85" w:rsidRDefault="00DF74AE">
            <w:pPr>
              <w:pStyle w:val="ConsPlusNormal"/>
              <w:jc w:val="both"/>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непродовольственных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15 до 20 - 1,1 - 1,3 -"-.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малых городских поселений и сельских поселений с числом жителей,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 до 3 - 0,2 - 0,4 га;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3 до 4 - 0,4 - 0,6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расчета 80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кулинарии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6 - 0,6 - 1,0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7 до 10 - 1,0 - 1,2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250 - 0,08 га на 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250 до 650 - 0,08 - 0,06 -"-;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650 до 1500 - 0,06 - 0,04 -"-;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3500 - 0,04-</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0,02 -"-;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3500 - 0,02 -"-</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Мелкооптовый рынок, ярмарка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Рыночный комплекс розничной торговли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14 - при торг. площади комплекса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 свыше 3000 м</w:t>
            </w:r>
            <w:r w:rsidRPr="00D25E85">
              <w:rPr>
                <w:rFonts w:ascii="Times New Roman" w:hAnsi="Times New Roman" w:cs="Times New Roman"/>
                <w:vertAlign w:val="superscript"/>
              </w:rPr>
              <w:t>2</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торговое место принимается в размере 6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База продовольственной и овощной продукции с мелкооптовой продажей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Предприятие общественного питания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посадочное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699" w:type="dxa"/>
          </w:tcPr>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При числе мест, га на</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100 мест:</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до 50 - 0,2 - 0,25;</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от 50 до 150 - 0,15 - 0,2;</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свыше 150 - 0,1</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w:t>
            </w:r>
          </w:p>
          <w:p w:rsidR="00DF74AE" w:rsidRPr="00D25E85" w:rsidRDefault="00DF74AE">
            <w:pPr>
              <w:pStyle w:val="ConsPlusNormal"/>
              <w:jc w:val="both"/>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 Учреждения и предприятия бытового и коммунального обслуживания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50 - 150 - 0,05 - 0,08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150 - 0,03 - 0,04 га</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0,5 - 1,2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Предприятие по стирке белья (фабрика-прачечная)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Прачечная самообслуживания, мини-прачечная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по химчистке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Химчистка самообслуживания, мини-химчистка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Банно-оздоровительный комплекс</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помывочное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3484" w:type="dxa"/>
          </w:tcPr>
          <w:p w:rsidR="00DF74AE" w:rsidRPr="00D25E85" w:rsidRDefault="00DF74AE" w:rsidP="0012571A">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100 до 500 - 30;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500 до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1000 до 2000 - 15</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Пожарное депо</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пожарный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0,4 - 0,2 в зависимости от размера территории города</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0,5 - 2,0 га на объект</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 по НПБ 101-95</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Общественный туалет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местах массового пребывания людей</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Кладбище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Размещается за пределами населенных пунктов</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урновых захоронений после кремации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 Административно-деловые и хозяйственные учреждения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Административно-управленческое учреждение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этажности здания: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3 - 5 этажей - 44 - 18,5;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9 - 12 этажей - 13,5 - 11;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- 10,5.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Сельских органов власти при этажности 2 - 3 этажа - 60 - 40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полиции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сельской местности может обслуживать комплекс сельских населенных пунктов</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в составе отделения полиции</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составе отделения полиции</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Жилищно-эксплуатационные организации:</w:t>
            </w:r>
          </w:p>
        </w:tc>
        <w:tc>
          <w:tcPr>
            <w:tcW w:w="1504" w:type="dxa"/>
            <w:tcBorders>
              <w:bottom w:val="nil"/>
            </w:tcBorders>
            <w:vAlign w:val="bottom"/>
          </w:tcPr>
          <w:p w:rsidR="00DF74AE" w:rsidRPr="00D25E85" w:rsidRDefault="00DF74AE">
            <w:pPr>
              <w:pStyle w:val="ConsPlusNormal"/>
              <w:rPr>
                <w:rFonts w:ascii="Times New Roman" w:hAnsi="Times New Roman" w:cs="Times New Roman"/>
              </w:rPr>
            </w:pPr>
          </w:p>
        </w:tc>
        <w:tc>
          <w:tcPr>
            <w:tcW w:w="2314" w:type="dxa"/>
            <w:tcBorders>
              <w:bottom w:val="nil"/>
            </w:tcBorders>
            <w:vAlign w:val="bottom"/>
          </w:tcPr>
          <w:p w:rsidR="00DF74AE" w:rsidRPr="00D25E85" w:rsidRDefault="00DF74AE">
            <w:pPr>
              <w:pStyle w:val="ConsPlusNormal"/>
              <w:rPr>
                <w:rFonts w:ascii="Times New Roman" w:hAnsi="Times New Roman" w:cs="Times New Roman"/>
              </w:rPr>
            </w:pPr>
          </w:p>
        </w:tc>
        <w:tc>
          <w:tcPr>
            <w:tcW w:w="1699" w:type="dxa"/>
            <w:tcBorders>
              <w:bottom w:val="nil"/>
            </w:tcBorders>
            <w:vAlign w:val="bottom"/>
          </w:tcPr>
          <w:p w:rsidR="00DF74AE" w:rsidRPr="00D25E85" w:rsidRDefault="00DF74AE">
            <w:pPr>
              <w:pStyle w:val="ConsPlusNormal"/>
              <w:rPr>
                <w:rFonts w:ascii="Times New Roman" w:hAnsi="Times New Roman" w:cs="Times New Roman"/>
              </w:rPr>
            </w:pPr>
          </w:p>
        </w:tc>
        <w:tc>
          <w:tcPr>
            <w:tcW w:w="2741" w:type="dxa"/>
            <w:tcBorders>
              <w:bottom w:val="nil"/>
            </w:tcBorders>
            <w:vAlign w:val="bottom"/>
          </w:tcPr>
          <w:p w:rsidR="00DF74AE" w:rsidRPr="00D25E85" w:rsidRDefault="00DF74AE">
            <w:pPr>
              <w:pStyle w:val="ConsPlusNormal"/>
              <w:rPr>
                <w:rFonts w:ascii="Times New Roman" w:hAnsi="Times New Roman" w:cs="Times New Roman"/>
              </w:rPr>
            </w:pPr>
          </w:p>
        </w:tc>
        <w:tc>
          <w:tcPr>
            <w:tcW w:w="348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микрорайон</w:t>
            </w:r>
          </w:p>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1699" w:type="dxa"/>
            <w:tcBorders>
              <w:top w:val="nil"/>
              <w:bottom w:val="nil"/>
            </w:tcBorders>
          </w:tcPr>
          <w:p w:rsidR="00DF74AE" w:rsidRPr="00D25E85" w:rsidRDefault="00DF74AE">
            <w:pPr>
              <w:pStyle w:val="ConsPlusNormal"/>
              <w:rPr>
                <w:rFonts w:ascii="Times New Roman" w:hAnsi="Times New Roman" w:cs="Times New Roman"/>
              </w:rPr>
            </w:pPr>
          </w:p>
        </w:tc>
        <w:tc>
          <w:tcPr>
            <w:tcW w:w="274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w:t>
            </w:r>
          </w:p>
        </w:tc>
        <w:tc>
          <w:tcPr>
            <w:tcW w:w="3484" w:type="dxa"/>
            <w:vMerge/>
            <w:tcBorders>
              <w:bottom w:val="nil"/>
            </w:tcBorders>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жилой район</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80 тыс. жителей</w:t>
            </w:r>
          </w:p>
        </w:tc>
        <w:tc>
          <w:tcPr>
            <w:tcW w:w="1699" w:type="dxa"/>
            <w:tcBorders>
              <w:top w:val="nil"/>
            </w:tcBorders>
          </w:tcPr>
          <w:p w:rsidR="00DF74AE" w:rsidRPr="00D25E85" w:rsidRDefault="00DF74AE">
            <w:pPr>
              <w:pStyle w:val="ConsPlusNormal"/>
              <w:rPr>
                <w:rFonts w:ascii="Times New Roman" w:hAnsi="Times New Roman" w:cs="Times New Roman"/>
              </w:rPr>
            </w:pPr>
          </w:p>
        </w:tc>
        <w:tc>
          <w:tcPr>
            <w:tcW w:w="27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га</w:t>
            </w: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Центральный 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30 - 35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Ремонтно-производственная база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1,5 - 8 км внутриквартальных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внутриквартальных коллекторов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Банк, контора, офис, коммерческо-деловой объект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банка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га - при 20 операционных местах</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10 - 30 тыс. чел.</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га - при 2 операционных кассах;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0,5 га - при 7 операционных кассах</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связи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9 - 25 тыс. жителей (по категориям)</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0,5 - 6,0 тыс. жителей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Отделения связи сельского поселения, </w:t>
            </w:r>
            <w:proofErr w:type="gramStart"/>
            <w:r w:rsidRPr="00D25E85">
              <w:rPr>
                <w:rFonts w:ascii="Times New Roman" w:hAnsi="Times New Roman" w:cs="Times New Roman"/>
              </w:rPr>
              <w:t>га</w:t>
            </w:r>
            <w:proofErr w:type="gramEnd"/>
            <w:r w:rsidRPr="00D25E85">
              <w:rPr>
                <w:rFonts w:ascii="Times New Roman" w:hAnsi="Times New Roman" w:cs="Times New Roman"/>
              </w:rPr>
              <w:t>,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 - 0,3 - 0,35;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III - IV (2 - 6 тыс. чел.) - 0,4 - 0,45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Юридическая консультация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юрист, адвокат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Нотариальная контора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нотариус</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VIII. Культовые объекты</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Культовые здания и сооружения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объектов на 1000 верующих</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3484" w:type="dxa"/>
          </w:tcPr>
          <w:p w:rsidR="00DF74AE" w:rsidRPr="00D25E85" w:rsidRDefault="00DF74AE">
            <w:pPr>
              <w:pStyle w:val="ConsPlusNormal"/>
              <w:rPr>
                <w:rFonts w:ascii="Times New Roman" w:hAnsi="Times New Roman" w:cs="Times New Roman"/>
              </w:rPr>
            </w:pPr>
          </w:p>
        </w:tc>
      </w:tr>
    </w:tbl>
    <w:p w:rsidR="00DF74AE" w:rsidRPr="00D25E85" w:rsidRDefault="00DF74AE">
      <w:pPr>
        <w:sectPr w:rsidR="00DF74AE" w:rsidRPr="00D25E85" w:rsidSect="002703C9">
          <w:pgSz w:w="16838" w:h="11905" w:orient="landscape"/>
          <w:pgMar w:top="1701" w:right="737" w:bottom="851"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 ОБСЛУЖИВАНИЯ МИКРОРАЙОННОГО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РАЙОННОГО УРОВНЯ, ИХ РАЗМЕЩЕНИЕ, РАЗМЕРЫ ЗЕМЕЛЬНЫХ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9"/>
        <w:gridCol w:w="1924"/>
        <w:gridCol w:w="2389"/>
        <w:gridCol w:w="2629"/>
        <w:gridCol w:w="2014"/>
      </w:tblGrid>
      <w:tr w:rsidR="00DF74AE" w:rsidRPr="00D25E85">
        <w:tc>
          <w:tcPr>
            <w:tcW w:w="3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единицы измерения</w:t>
            </w:r>
          </w:p>
        </w:tc>
        <w:tc>
          <w:tcPr>
            <w:tcW w:w="19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w:t>
            </w:r>
          </w:p>
        </w:tc>
        <w:tc>
          <w:tcPr>
            <w:tcW w:w="23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26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w:t>
            </w:r>
          </w:p>
        </w:tc>
        <w:tc>
          <w:tcPr>
            <w:tcW w:w="20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c>
          <w:tcPr>
            <w:tcW w:w="3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микрорайона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35" w:history="1">
              <w:r w:rsidRPr="00D25E85">
                <w:rPr>
                  <w:rFonts w:ascii="Times New Roman" w:hAnsi="Times New Roman" w:cs="Times New Roman"/>
                  <w:color w:val="0000FF"/>
                </w:rPr>
                <w:t>СанПиН 2.4.1.2660-10</w:t>
              </w:r>
            </w:hyperlink>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учреждения,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 свыше 300 мест - 50 (с учетом площади застройки).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Начальная школа, начальная школа - детский сад, начальная школа в составе полной школы в микрорайоне.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Школы с углубленным изучением отдельных предметов, гимназии, лицеем (с 8 или 10 класса) - в жилом районе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и II ступень - 400;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ступень - 500</w:t>
            </w:r>
          </w:p>
        </w:tc>
      </w:tr>
      <w:tr w:rsidR="00DF74AE" w:rsidRPr="00D25E85">
        <w:tc>
          <w:tcPr>
            <w:tcW w:w="33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924" w:type="dxa"/>
            <w:tcBorders>
              <w:bottom w:val="nil"/>
            </w:tcBorders>
          </w:tcPr>
          <w:p w:rsidR="00DF74AE" w:rsidRPr="00D25E85" w:rsidRDefault="00DF74AE">
            <w:pPr>
              <w:pStyle w:val="ConsPlusNormal"/>
              <w:rPr>
                <w:rFonts w:ascii="Times New Roman" w:hAnsi="Times New Roman" w:cs="Times New Roman"/>
              </w:rPr>
            </w:pPr>
          </w:p>
        </w:tc>
        <w:tc>
          <w:tcPr>
            <w:tcW w:w="238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- 4,0;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- 3,0</w:t>
            </w:r>
          </w:p>
        </w:tc>
        <w:tc>
          <w:tcPr>
            <w:tcW w:w="262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379"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продовольственными товарами</w:t>
            </w:r>
          </w:p>
        </w:tc>
        <w:tc>
          <w:tcPr>
            <w:tcW w:w="192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непродовольственными товарами</w:t>
            </w:r>
          </w:p>
        </w:tc>
        <w:tc>
          <w:tcPr>
            <w:tcW w:w="192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 мест - 20;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более 100 мест - 10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- 0,03 - 0,1 га</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 встроенно-пристроенные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0,2 - 0,3 га на объект или встроенные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группы - до 9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0,07 - 0,12 га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категориям)</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группы - до 18 - "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группы - 20 - 25 - " -</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Филиалы банков, операционное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 на 2 - 3 тыс. человек</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3 места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га на 20 мест</w:t>
            </w: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службы,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до 20 тыс. человек</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- 0,3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досуга и любительской деятельности,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населения,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восполнением до 70 - 80 за счет использования спортивных залов школ во внеурочное время)</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(до 150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 прибор</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местах массового пребывания людей - центрах обслуживания</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жилого 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 искусств (эстетического образования), мест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посещений в смену</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Определяется органами здравоохранения, по заданию на проектирование</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 менее 0,3 га на объект</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скорой и неотложной медицинской помощи, автомобиль</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0,05 га на 1 автомобиль, но не менее 0,1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15-минутной доступности автомобиля до пациента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Диспансеры (противотуберкулезные, онкологические, кожно-венерологические, психоневрологические, наркологические),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200 - 250 тыс. жителей или 3 койки на 1000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Больничные учреждения, коек</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Территориальные центры социальной помощи семье и детям,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ориентировочно 1 на 50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от 80 до 125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и 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на обособленных участках</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расстоянии не более 300 м от пожарных депо</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детей-инвалидов,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Плавательные бассейны, 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и юношеские спортивные школы, учащиеся</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6 - 10 школ (4 - 7 тыс. учащихся и дошкольников)</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Пожарное депо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в зависимости от территории</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8" w:name="P11343"/>
      <w:bookmarkEnd w:id="118"/>
      <w:r w:rsidRPr="00D25E85">
        <w:rPr>
          <w:rFonts w:ascii="Times New Roman" w:hAnsi="Times New Roman" w:cs="Times New Roman"/>
        </w:rPr>
        <w:t>РЕКОМЕНДУЕМАЯ НОМЕНКЛАТУРА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ОТКРЫТЫХ ПЛОСКОСТНЫХ ФИЗКУЛЬТУРНО-СПОРТИВНЫХ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ФИЗКУЛЬТУРНО-РЕКРЕАЦИОННЫХ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1101"/>
        <w:gridCol w:w="1101"/>
        <w:gridCol w:w="1101"/>
        <w:gridCol w:w="1101"/>
        <w:gridCol w:w="1101"/>
        <w:gridCol w:w="1105"/>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6610"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3475" w:type="dxa"/>
            <w:vMerge/>
          </w:tcPr>
          <w:p w:rsidR="00DF74AE" w:rsidRPr="00D25E85" w:rsidRDefault="00DF74AE"/>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безопасности площадки</w:t>
            </w:r>
          </w:p>
        </w:tc>
        <w:tc>
          <w:tcPr>
            <w:tcW w:w="220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3475" w:type="dxa"/>
            <w:vMerge/>
          </w:tcPr>
          <w:p w:rsidR="00DF74AE" w:rsidRPr="00D25E85" w:rsidRDefault="00DF74AE"/>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длине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ширине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Бадминтон</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Баскетбол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Волейбол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Гандбол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Городки</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26 - 30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13 - 15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для игры</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с тренировочной стенкой</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16 - 20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12 - 18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настольный (один стол)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мест для зрителей следует ориентировать на север или восток.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поля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3"/>
        <w:gridCol w:w="1273"/>
        <w:gridCol w:w="1273"/>
        <w:gridCol w:w="1273"/>
        <w:gridCol w:w="1273"/>
        <w:gridCol w:w="1273"/>
        <w:gridCol w:w="1277"/>
      </w:tblGrid>
      <w:tr w:rsidR="00DF74AE" w:rsidRPr="00D25E85">
        <w:tc>
          <w:tcPr>
            <w:tcW w:w="12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7642"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1273" w:type="dxa"/>
            <w:vMerge/>
          </w:tcPr>
          <w:p w:rsidR="00DF74AE" w:rsidRPr="00D25E85" w:rsidRDefault="00DF74AE"/>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безопасности</w:t>
            </w:r>
          </w:p>
        </w:tc>
        <w:tc>
          <w:tcPr>
            <w:tcW w:w="2550"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1273" w:type="dxa"/>
            <w:vMerge/>
          </w:tcPr>
          <w:p w:rsidR="00DF74AE" w:rsidRPr="00D25E85" w:rsidRDefault="00DF74AE"/>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передняя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боковая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Лапта</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25 - 40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1273"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Футбол</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90 - 110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7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r w:rsidR="00DF74AE" w:rsidRPr="00D25E85">
        <w:tc>
          <w:tcPr>
            <w:tcW w:w="1273" w:type="dxa"/>
            <w:vMerge/>
          </w:tcPr>
          <w:p w:rsidR="00DF74AE" w:rsidRPr="00D25E85" w:rsidRDefault="00DF74AE"/>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c>
          <w:tcPr>
            <w:tcW w:w="1273" w:type="dxa"/>
            <w:vMerge/>
          </w:tcPr>
          <w:p w:rsidR="00DF74AE" w:rsidRPr="00D25E85" w:rsidRDefault="00DF74AE"/>
        </w:tc>
        <w:tc>
          <w:tcPr>
            <w:tcW w:w="1273" w:type="dxa"/>
            <w:vMerge/>
          </w:tcPr>
          <w:p w:rsidR="00DF74AE" w:rsidRPr="00D25E85" w:rsidRDefault="00DF74AE"/>
        </w:tc>
        <w:tc>
          <w:tcPr>
            <w:tcW w:w="1273" w:type="dxa"/>
            <w:vMerge/>
          </w:tcPr>
          <w:p w:rsidR="00DF74AE" w:rsidRPr="00D25E85" w:rsidRDefault="00DF74AE"/>
        </w:tc>
        <w:tc>
          <w:tcPr>
            <w:tcW w:w="1277" w:type="dxa"/>
            <w:vMerge/>
          </w:tcPr>
          <w:p w:rsidR="00DF74AE" w:rsidRPr="00D25E85" w:rsidRDefault="00DF74AE"/>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Хоккей на траве</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91,4</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99,4</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Места для занятия легкой атлетикой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5"/>
        <w:gridCol w:w="1388"/>
        <w:gridCol w:w="1984"/>
      </w:tblGrid>
      <w:tr w:rsidR="00DF74AE" w:rsidRPr="00D25E85">
        <w:tc>
          <w:tcPr>
            <w:tcW w:w="561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337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5615" w:type="dxa"/>
            <w:vMerge/>
          </w:tcPr>
          <w:p w:rsidR="00DF74AE" w:rsidRPr="00D25E85" w:rsidRDefault="00DF74AE"/>
        </w:tc>
        <w:tc>
          <w:tcPr>
            <w:tcW w:w="13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длину и тройной прыжок,</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высоту,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сектор для разбега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с шестом,</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Толкание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5615" w:type="dxa"/>
          </w:tcPr>
          <w:p w:rsidR="00DF74AE" w:rsidRPr="00D25E85" w:rsidRDefault="00DF74AE">
            <w:pPr>
              <w:pStyle w:val="ConsPlusNormal"/>
              <w:ind w:left="1418"/>
              <w:rPr>
                <w:rFonts w:ascii="Times New Roman" w:hAnsi="Times New Roman" w:cs="Times New Roman"/>
              </w:rPr>
            </w:pPr>
            <w:r w:rsidRPr="00D25E85">
              <w:rPr>
                <w:rFonts w:ascii="Times New Roman" w:hAnsi="Times New Roman" w:cs="Times New Roman"/>
              </w:rPr>
              <w:t>сектор для приземления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диска и (или) молота: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снарядов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копья:</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копья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по прямой</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числу отдельных дорожек</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(ходьба) по кругу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 Комплексные физкультурно-игровые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3"/>
        <w:gridCol w:w="2211"/>
        <w:gridCol w:w="870"/>
        <w:gridCol w:w="1774"/>
        <w:gridCol w:w="1073"/>
      </w:tblGrid>
      <w:tr w:rsidR="00DF74AE" w:rsidRPr="00D25E85">
        <w:tc>
          <w:tcPr>
            <w:tcW w:w="30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Возрастная группа занимающихся</w:t>
            </w:r>
          </w:p>
        </w:tc>
        <w:tc>
          <w:tcPr>
            <w:tcW w:w="592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Элементы комплексной площадки </w:t>
            </w:r>
            <w:hyperlink w:anchor="P12471" w:history="1">
              <w:r w:rsidRPr="00D25E85">
                <w:rPr>
                  <w:rFonts w:ascii="Times New Roman" w:hAnsi="Times New Roman" w:cs="Times New Roman"/>
                  <w:color w:val="0000FF"/>
                </w:rPr>
                <w:t>&lt;*&gt;</w:t>
              </w:r>
            </w:hyperlink>
          </w:p>
        </w:tc>
      </w:tr>
      <w:tr w:rsidR="00DF74AE" w:rsidRPr="00D25E85">
        <w:tc>
          <w:tcPr>
            <w:tcW w:w="3093" w:type="dxa"/>
            <w:vMerge/>
          </w:tcPr>
          <w:p w:rsidR="00DF74AE" w:rsidRPr="00D25E85" w:rsidRDefault="00DF74AE"/>
        </w:tc>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площадка для подвижных игр и общеразвивающих упражнений, м</w:t>
            </w:r>
            <w:r w:rsidRPr="00D25E85">
              <w:rPr>
                <w:rFonts w:ascii="Times New Roman" w:hAnsi="Times New Roman" w:cs="Times New Roman"/>
                <w:vertAlign w:val="superscript"/>
              </w:rPr>
              <w:t>2</w:t>
            </w:r>
          </w:p>
        </w:tc>
        <w:tc>
          <w:tcPr>
            <w:tcW w:w="3717"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Замкнутый контур беговой дорожки</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264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м</w:t>
            </w:r>
          </w:p>
        </w:tc>
        <w:tc>
          <w:tcPr>
            <w:tcW w:w="10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8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прямого участка</w:t>
            </w:r>
          </w:p>
        </w:tc>
        <w:tc>
          <w:tcPr>
            <w:tcW w:w="1073" w:type="dxa"/>
            <w:vMerge/>
          </w:tcPr>
          <w:p w:rsidR="00DF74AE" w:rsidRPr="00D25E85" w:rsidRDefault="00DF74AE"/>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от 7 до 10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10 до 14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14 лет и взрослые</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 Площадки для пляжных игровых видов спорта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2757"/>
        <w:gridCol w:w="2758"/>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551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(включая зону безопасности), м</w:t>
            </w:r>
          </w:p>
        </w:tc>
      </w:tr>
      <w:tr w:rsidR="00DF74AE" w:rsidRPr="00D25E85">
        <w:tc>
          <w:tcPr>
            <w:tcW w:w="3475" w:type="dxa"/>
            <w:vMerge/>
          </w:tcPr>
          <w:p w:rsidR="00DF74AE" w:rsidRPr="00D25E85" w:rsidRDefault="00DF74AE"/>
        </w:tc>
        <w:tc>
          <w:tcPr>
            <w:tcW w:w="2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27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футбол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волейбол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24 - 26</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14 - 18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Площадки для пляжных игровых видов спорта рекомендуются в составе оборудованных пляжей в прибрежных зонах водоемов, в парках и на озелененных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9" w:name="P11588"/>
      <w:bookmarkEnd w:id="119"/>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99"/>
        <w:gridCol w:w="5329"/>
        <w:gridCol w:w="1661"/>
      </w:tblGrid>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Отрасли промышленности</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(производства)</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Геологоразведочное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производственные и материально-технического 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до 500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более 500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до 30 тыс. т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Горнорудная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индивидуальным проектам</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Металлургия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железной руды и по производству окатышей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5 - 20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20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и транспортные (рудников при открытом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Коксохимические: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без обогатительной фабрики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с обогатительной фабрикой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Метизные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Ферросплавные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огнеупорных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обжигу огнеупорного сырья и производству порошков и мертелей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разделке лома и отхода черных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Цветная металлургия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Свинцово-цинковые, вольфрамомолибденовых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Медеплавильные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обогатительными фабриками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фабрики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15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15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обработке цветных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Глиноземные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Нефтяная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Замерные установки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Нефтенасосные станции (дожимные)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пункты сбора и подготовки нефти, газа и воды, млн.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Установки компрессорного газлифта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Компрессорные станции перекачки нефтяного газа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400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Кустовые насосные станции для заводнения нефтяных пластов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Геофизические базы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материально-технического снабжения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Горно-химической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Прочих продуктов основной химии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Лакокрасочной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Продуктов органического синтеза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Вискозных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смол и пластмасс</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из пластмасс и резины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Нефтехимическая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Нефтеперерабатывающей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синтетического каучука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Сажевой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Шинной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Промышленности резинотехнических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резиновой обуви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Энергетическая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Электростанции мощностью до 2000 МВт: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без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электростанции (геотермальные, дизельные, ветровые) мощностью до 100 МВт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Теплоэлектроцентрали мощностью до 500 МВт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Электротехническая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Электродвигателей, электроинструментов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Высоковольтной аппаратуры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Низковольтной аппаратуры и светотехнического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Трансформаторов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Кабельной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Электроламповые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Электроизоляционных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Аккумуляторные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Полупроводниковых приборов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Радиотехническое производство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Радиопромышленности при общей площади производственных зданий,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электронного и оптического оборудования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Электронной промышленности: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предприятия, расположенные в одном здании (корпус, завод)</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предприятия, расположенные в нескольких зданиях:</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одноэтажных</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многоэтажных</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Паровых и энергетических котлов, котельно-вспомогательного оборудования, отопительных котлов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Дизелей, дизель-генераторов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металлургии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Машин и механизмов для горной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Электрических кранов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Подъемно-транспортного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Строительно-дорожное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Пневматического, электрического инструмента и средств малой механизации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лесозаготовительной и торфяной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Коммунального машиностроения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и арматуры для нефтедобывающей и целлюлозно-бумажной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Промышленной трубопроводной арматуры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оборудования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Технологического оборудования для торговли и общественного питания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Бытовых приборов и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Станкостроение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Металлорежущих станков, литейного и деревообрабатывающего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Кузнечно-прессового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алмазов, абразивных материалов и инструментов из них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Литья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Поковок и штамповок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общемашиностроительного применения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Приборостроение</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Приборостроения, средств автоматизации и систем управления: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при общей площади производственных зданий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то же, более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в) при применении ртути и стекловарения</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Медицинская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Химико-фармацевтические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Медико-инструментальные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Медицинских изделий из стекла и фарфора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Агрегатов, узлов, запасных частей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Производство прицепов и полуприцепов к тракторам и автомобилям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Деревообрабатывающая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Лесозаготовительные с примыканием к железной дороге МПС производственной мощностью до 400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6"/>
              <w:rPr>
                <w:rFonts w:ascii="Times New Roman" w:hAnsi="Times New Roman" w:cs="Times New Roman"/>
              </w:rPr>
            </w:pPr>
            <w:r w:rsidRPr="00D25E85">
              <w:rPr>
                <w:rFonts w:ascii="Times New Roman" w:hAnsi="Times New Roman" w:cs="Times New Roman"/>
              </w:rPr>
              <w:t>без переработки древесины</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 переработкой древесины</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Пиломатериалов, стандартных домов, комплектов деталей, столярных изделий и заготовок:</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и отправке продукции по железной дороге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по воде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Древесно-стружечных плит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Фанеры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Мебельные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Бумажная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Целлюлозно-бумажные и целлюлозно-картонные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Переделочные бумажные и картонные, работающие на привозной целлюлозе и макулатуре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Легкая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Первичной обработки шерсти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комбинаты с одноэтажными главными корпусами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фабрики, размещенные а одноэтажных корпусах, при общей площади главного производственного корпуса,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свыше 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Текстильной галантереи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Верхнего и бельевого трикотажа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Швейно-трикотажные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Кожевенные и первичной обработки кожсырья: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двухэтажные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кож, обувных картонов и пленочных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Кожгалантерейные: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186"/>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Меховые и овчинно-шубные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Обувные: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Фурнитуры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Пищевая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Хлеба и хлебобулочных изделий производственной мощностью, т/сут.: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45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45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Кондитерских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Растительного масла производственной мощностью до 400 т переработки семян в сутки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Виноградных вин и виноматериалов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Маргариновой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Плодоовощных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Пива, солода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Этилового спирта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Водки и ликероводочных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Мясомолочная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Мяса (с цехами убоя и обескровливания)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Мясных консервов, колбас, копченостей и других мясных 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Сухого обезжиренного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Сыра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более 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Микробиологическая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Гидролизно-дрожжевые, белково-витаминных концентратов и по производству премиксов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Заготовительное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Комбинаты хлебопродуктов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Местная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предприятия: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грузовых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тракторов</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строительных машин</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Замочно-скобяных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Художественной керамики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Художественных изделий из металла и камня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 сувениров из дерева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из металла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Швейных изделий: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до двух этажей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более двух этажей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 службы быта при общей площади производственных зданий более 2000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44"/>
              <w:rPr>
                <w:rFonts w:ascii="Times New Roman" w:hAnsi="Times New Roman" w:cs="Times New Roman"/>
              </w:rPr>
            </w:pPr>
            <w:r w:rsidRPr="00D25E85">
              <w:rPr>
                <w:rFonts w:ascii="Times New Roman" w:hAnsi="Times New Roman" w:cs="Times New Roman"/>
              </w:rPr>
              <w:t>по изготовлению и ремонту одежды, ремонту телерадиоаппаратуры, изготовлению фотографий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ремонту и изготовлению мебели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и ремонтно-эксплуатационные участки мелиоративных систем и сельскохозяйственного водоснабжения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Промышленность строительных материалов</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сухим способом производства</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мокрым способом производства</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Гипсовых плит, сухих смесей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Крупных блоков, панелей и других конструкций из ячеистого, плотного силикатобетона,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Железобетонных конструкций производственной мощностью 150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Сборных железобетонных и легкобетонных конструкций производственной мощностью до 40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Обожженного глиняного кирпича и керамических блоков, пеплоблоков из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Силикатного кирпича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Стеновых блоков из туфа, облицовочных плит из природного камня (гранита, мрамора,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канализационных и дренажных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50 - 1000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500 - 1000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Дробильно-сортировочные по переработке прочных однородных пород производственной мощностью, тыс. м </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600 - 1600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Аглопоритового гравия из зол ТЭЦ и керамзита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Жидкого стекла и легких заполнителей в бетоны из вулканического пепла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Стальных строительных конструкций (в том числе из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Алюминиевых строительных конструкций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Монтажных (для КИП и автоматики, сантехнических) и электромонтажных заготовок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Технологических металлоконструкций и узлов трубопроводов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строительных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Объединенные предприятия специализированных монтажных организаций: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с базой механизации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без базы механизации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механизации строительства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Стоянки (гаражи):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150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250 автомобилей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сельскохозяйственной техники</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тракторов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тракторов, бульдозеров и других спецмашин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торговые областные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минеральных удобрений, ядохимикатов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Склады химических средств защиты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и ремонт транспортных средств</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автобусов с применением готовых агрегатов мощностью 1 - 2 тыс.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агрегатов легковых автомобилей мощностью 30 - 60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автотранспортные до 200 автомобилей при независимом выезде, %:</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Автобусные парки до 100 автобусов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Таксомоторные парки при количестве автомобилей до 300</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автостанции при отправке грузов 500 - 1500 т/сут.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4"/>
              <w:rPr>
                <w:rFonts w:ascii="Times New Roman" w:hAnsi="Times New Roman" w:cs="Times New Roman"/>
              </w:rPr>
            </w:pPr>
            <w:r w:rsidRPr="00D25E85">
              <w:rPr>
                <w:rFonts w:ascii="Times New Roman" w:hAnsi="Times New Roman" w:cs="Times New Roman"/>
              </w:rPr>
              <w:t>Станции технического обслуживания легковых автомобилей при количестве постов:</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Автозаправочные станции при количестве заправок в сутки: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Дорожное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Дорожно-ремонтные пункты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Дорожные участки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 технической помощи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Дорожно-строительное управление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Цементно-бетонные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Асфальтобетонные производительностью, тыс.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Битумные базы:</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прирельсовые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притрассовые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песка, гравия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Полигоны для изготовления железобетонных конструкций мощностью 4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Издательская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деятельность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Газетно-журнальные, книжные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8"/>
        <w:gridCol w:w="5953"/>
      </w:tblGrid>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местности, %</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Поправочный коэффициент понижения плотности застройки</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0,95 - 0,90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0,90 - 0,85</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0,85 - 0,80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0,80 - 0,70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расширении и реконструкции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машиностроения, имеющих в своем составе заготовительные цехи (литейные кузнечно-прессовые, копровые);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предприятий на участках со сложными инженерно-геологическими или другими неблагоприятными естественными условиями;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объектов при необходимости строительства собственных энергетических и водозаборных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10</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0" w:name="P12224"/>
      <w:bookmarkEnd w:id="120"/>
      <w:r w:rsidRPr="00851334">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РЕКРЕАЦИОННЫХ ОБЪЕКТОВ И ИХ РАЗМЕЩЕНИЕ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9"/>
        <w:gridCol w:w="2824"/>
        <w:gridCol w:w="4365"/>
      </w:tblGrid>
      <w:tr w:rsidR="00DF74AE" w:rsidRPr="00D25E85">
        <w:tc>
          <w:tcPr>
            <w:tcW w:w="1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обслуживания, длительность пользования</w:t>
            </w:r>
          </w:p>
        </w:tc>
        <w:tc>
          <w:tcPr>
            <w:tcW w:w="28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Территория размещения</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объекты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повседневное и периодическое (сезонное) обслуживание, кратковременное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бульвары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садово-парковые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ботанические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тематические 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зимние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пляжи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прибрежные места отдыха: водно-спортивные базы, лодочные станции, яхт-клубы, водные спасательные станции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обслуживание,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лечебно-оздоровительных учреждений и 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 и санаторные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санатории-профилактории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с лечением</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гостевые дома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 и грязелечебницы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комплексы отдыха, базы отдыха, дома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физкультурно-оздоровительные сооружения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некапитальные вспомогательные сооружения и инфраструктура для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базы проката спортивно-рекреационного инвентаря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лыжные спортивные базы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туристических учреждений, расположенных в рекреационных зонах и центрах рекреации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гостиницы и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базы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кемпинги, приюты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туристические стоянки,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рыболовно-охотничьи базы, в том числе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с ночлегом, учреждения без ночлега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лесопарки, лугопарки, гидропарки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садоводства, огородничества и дачного хозяйства</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огородные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дачные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5159"/>
        <w:gridCol w:w="1752"/>
      </w:tblGrid>
      <w:tr w:rsidR="00DF74AE" w:rsidRPr="00D25E85">
        <w:tc>
          <w:tcPr>
            <w:tcW w:w="7313"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15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Крупного рогатого скота</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50 - 60%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51 </w:t>
            </w:r>
            <w:hyperlink w:anchor="P12471" w:history="1">
              <w:r w:rsidRPr="00D25E85">
                <w:rPr>
                  <w:rFonts w:ascii="Times New Roman" w:hAnsi="Times New Roman" w:cs="Times New Roman"/>
                  <w:color w:val="0000FF"/>
                </w:rPr>
                <w:t>&lt;*&gt;</w:t>
              </w:r>
            </w:hyperlink>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55/50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90%</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55/49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беспривязном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60 и 90%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 и мясные репродукторные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52 </w:t>
            </w:r>
            <w:hyperlink w:anchor="P12472" w:history="1">
              <w:r w:rsidRPr="00D25E85">
                <w:rPr>
                  <w:rFonts w:ascii="Times New Roman" w:hAnsi="Times New Roman" w:cs="Times New Roman"/>
                  <w:color w:val="0000FF"/>
                </w:rPr>
                <w:t>&lt;**&gt;</w:t>
              </w:r>
            </w:hyperlink>
            <w:r w:rsidRPr="00D25E85">
              <w:rPr>
                <w:rFonts w:ascii="Times New Roman" w:hAnsi="Times New Roman" w:cs="Times New Roman"/>
              </w:rPr>
              <w:t>/35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Выращивание телят, доращивания и откорма молодняка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до 3000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Откорма крупного рогатого скота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скотомест</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600 и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Выращивания ремонтных телок</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и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Свиноводческие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Товарные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Репродукторные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законченным производственным циклом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и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 маток</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Овцеводческие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 шерстно-мясные, мясосальные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Козоводческие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Пуховые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3600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Коневодческие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Птицеводческие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 тыс. кур-несушек</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300 тыс. кур-несушек</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Бройлерные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на 3 и 6 млн. бройлеров:</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промстада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bookmarkStart w:id="121" w:name="P12410"/>
            <w:bookmarkEnd w:id="121"/>
            <w:r w:rsidRPr="00D25E85">
              <w:rPr>
                <w:rFonts w:ascii="Times New Roman" w:hAnsi="Times New Roman" w:cs="Times New Roman"/>
              </w:rPr>
              <w:t xml:space="preserve">27 </w:t>
            </w:r>
            <w:hyperlink w:anchor="P12473" w:history="1">
              <w:r w:rsidRPr="00D25E85">
                <w:rPr>
                  <w:rFonts w:ascii="Times New Roman" w:hAnsi="Times New Roman" w:cs="Times New Roman"/>
                  <w:color w:val="0000FF"/>
                </w:rPr>
                <w:t>&lt;***&gt;</w:t>
              </w:r>
            </w:hyperlink>
            <w:r w:rsidRPr="00D25E85">
              <w:rPr>
                <w:rFonts w:ascii="Times New Roman" w:hAnsi="Times New Roman" w:cs="Times New Roman"/>
              </w:rPr>
              <w:t>/43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родительского 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инкубатория</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39/33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убоя</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27/30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nil"/>
              <w:bottom w:val="single" w:sz="4" w:space="0" w:color="auto"/>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Звероводческие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Звероводческие (норка, лиса и др.)</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Тепличные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Многолетние теплицы общей площадью:</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6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12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18, 24 и 30 га</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Однопролетные (ангарные) теплицы общей площадью до 5 га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ремонту сельскохозяйственной техники</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ремонтные мастерские для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25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50 и 75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Пункты технического обслуживания бригады или отделения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 20 и 30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 и более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Прочие предприятия</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или хранению сельскохозяйственной продукции</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Комбикормовые</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хранению семян и зерна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22" w:name="P12471"/>
      <w:bookmarkEnd w:id="122"/>
      <w:r w:rsidRPr="00D25E85">
        <w:rPr>
          <w:rFonts w:ascii="Times New Roman" w:hAnsi="Times New Roman" w:cs="Times New Roman"/>
        </w:rPr>
        <w:t>&lt;*&gt; Над чертой приведены показатели для зданий без чердаков, под чертой - с используемыми чердаками.</w:t>
      </w:r>
    </w:p>
    <w:p w:rsidR="00DF74AE" w:rsidRPr="00D25E85" w:rsidRDefault="00DF74AE">
      <w:pPr>
        <w:pStyle w:val="ConsPlusNormal"/>
        <w:spacing w:before="220"/>
        <w:ind w:firstLine="540"/>
        <w:jc w:val="both"/>
        <w:rPr>
          <w:rFonts w:ascii="Times New Roman" w:hAnsi="Times New Roman" w:cs="Times New Roman"/>
        </w:rPr>
      </w:pPr>
      <w:bookmarkStart w:id="123" w:name="P12472"/>
      <w:bookmarkEnd w:id="123"/>
      <w:r w:rsidRPr="00D25E85">
        <w:rPr>
          <w:rFonts w:ascii="Times New Roman" w:hAnsi="Times New Roman" w:cs="Times New Roman"/>
        </w:rPr>
        <w:t>&lt;**&gt; Над чертой приведены показатели при хранении грубых кормов и подстилки под навесами, под чертой - при хранении в скирдах.</w:t>
      </w:r>
    </w:p>
    <w:p w:rsidR="00DF74AE" w:rsidRPr="00D25E85" w:rsidRDefault="00DF74AE">
      <w:pPr>
        <w:pStyle w:val="ConsPlusNormal"/>
        <w:spacing w:before="220"/>
        <w:ind w:firstLine="540"/>
        <w:jc w:val="both"/>
        <w:rPr>
          <w:rFonts w:ascii="Times New Roman" w:hAnsi="Times New Roman" w:cs="Times New Roman"/>
        </w:rPr>
      </w:pPr>
      <w:bookmarkStart w:id="124" w:name="P12473"/>
      <w:bookmarkEnd w:id="124"/>
      <w:r w:rsidRPr="00D25E85">
        <w:rPr>
          <w:rFonts w:ascii="Times New Roman" w:hAnsi="Times New Roman" w:cs="Times New Roman"/>
        </w:rPr>
        <w:t>&lt;***&gt; Над чертой приведены показатели для многоэтажных зданий, под чертой - для одноэтажных.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Сельскохозяйственные производства и объекты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3"/>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Свиноводческие комплексы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Птицефабрики с содержанием более 400 тыс. кур-несушек и более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Комплексы крупного рогатого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Открытые хранилища навоза и помета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от 4 до 12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от 1200 до 2000 коров и до 6000 скотомест для молодняка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звероводческие (норки, лисы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Фермы птицеводческие от 100 тыс. до 400 тыс. кур-несушек и от 1 до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Открытые хранилища биологически обработанной жидкой фракции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Закрытые хранилища навоза и помета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для хранения ядохимикатов свыше 500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Производства по обработке и протравлению семян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 Склады сжиженного аммиака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до 4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менее 1200 голов (всех специализаций)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птицеводческие до 100 тыс. кур-несушек и до 1 млн. бройлеров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Площадки для буртования помета 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Склады для хранения ядохимикатов и минеральных удобрений более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Обработка сельскохозяйственных угодий пестицидами с применением тракторов (от границ поля до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Звероводческие фермы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Гаражи и парки по ремонту, технологическому обслуживанию и хранению грузовых автомобилей и сельскохозяйственной техники</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Тепличные и парниковые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Склады для хранения минеральных удобрений, ядохимикатов до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Мелиоративные объекты с использованием животноводческих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Цехи по приготовлению кормов, включая использование пищевых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горюче-смазочных материалов</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Хранилища фруктов, овощей, картофеля,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Материальные склады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Производственные предприятия по переработке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продуктов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005"/>
      </w:tblGrid>
      <w:tr w:rsidR="00DF74AE" w:rsidRPr="00D25E85">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30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Санитарно-защитная зона, м</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Мясокомбинаты и мясохладобойни</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Бойни мелких животных и птиц, а также скотобойные объекты мощностью 50 - 500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Мясоперерабатывающие, консервные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Рыбокомбинаты, рыбоконсервные и рыбофилейные предприятия с утильцехами (без коптильных цехов)</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 рыбокоптильные производства методом холодного и горячего копчения</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Молочные, маслобойные, сыродельные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Производства по переработке фруктов и овощей</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Малые предприятия и цеха малой мощности по переработке:</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мяса - до 5 т/сут. без копчения</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молока - до 10 т/сут.</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рыбы - до 10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ВОДОПОТРЕБЛЕНИЯ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хозяйственно-питьевые нужды населения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4"/>
        <w:gridCol w:w="4514"/>
      </w:tblGrid>
      <w:tr w:rsidR="00DF74AE" w:rsidRPr="00D25E85">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 районов жилой застройки</w:t>
            </w:r>
          </w:p>
        </w:tc>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DF74AE" w:rsidRPr="00D25E85">
        <w:tblPrEx>
          <w:tblBorders>
            <w:insideH w:val="none" w:sz="0" w:space="0" w:color="auto"/>
          </w:tblBorders>
        </w:tblPrEx>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зданиями, оборудованными внутренним водопроводом и канализацией:</w:t>
            </w:r>
          </w:p>
        </w:tc>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без ванн</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125 - 160</w:t>
            </w: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ванными и местными водонагревателями</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160 - 230</w:t>
            </w:r>
          </w:p>
        </w:tc>
      </w:tr>
      <w:tr w:rsidR="00DF74AE" w:rsidRPr="00D25E85">
        <w:tblPrEx>
          <w:tblBorders>
            <w:insideH w:val="none" w:sz="0" w:space="0" w:color="auto"/>
          </w:tblBorders>
        </w:tblPrEx>
        <w:tc>
          <w:tcPr>
            <w:tcW w:w="4514" w:type="dxa"/>
            <w:tcBorders>
              <w:top w:val="nil"/>
              <w:bottom w:val="single" w:sz="4" w:space="0" w:color="auto"/>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централизованным горячим водоснабжением</w:t>
            </w:r>
          </w:p>
        </w:tc>
        <w:tc>
          <w:tcPr>
            <w:tcW w:w="451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230 - 350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подзон (IА, IВ, IГ, IIА), мощности источника водоснабжения и качества воды, степени благоустройства, этажности застройки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населенным пунктам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4"/>
        <w:gridCol w:w="2379"/>
        <w:gridCol w:w="2379"/>
      </w:tblGrid>
      <w:tr w:rsidR="00DF74AE" w:rsidRPr="00D25E85">
        <w:tc>
          <w:tcPr>
            <w:tcW w:w="42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475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Рекомендуемые показатели удельного среднесуточного водопотребления в населенных пунктах на одного жителя (за год), л/сут., на перспективу</w:t>
            </w:r>
          </w:p>
        </w:tc>
      </w:tr>
      <w:tr w:rsidR="00DF74AE" w:rsidRPr="00D25E85">
        <w:tc>
          <w:tcPr>
            <w:tcW w:w="4254" w:type="dxa"/>
            <w:vMerge/>
          </w:tcPr>
          <w:p w:rsidR="00DF74AE" w:rsidRPr="00D25E85" w:rsidRDefault="00DF74AE"/>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населенные пункты</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потребителями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814"/>
        <w:gridCol w:w="1020"/>
        <w:gridCol w:w="1984"/>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Водопотребители</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Измеритель</w:t>
            </w:r>
          </w:p>
        </w:tc>
        <w:tc>
          <w:tcPr>
            <w:tcW w:w="300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(в том числе горячей), л</w:t>
            </w:r>
          </w:p>
        </w:tc>
      </w:tr>
      <w:tr w:rsidR="00DF74AE" w:rsidRPr="00D25E85">
        <w:tc>
          <w:tcPr>
            <w:tcW w:w="4252" w:type="dxa"/>
            <w:vMerge/>
          </w:tcPr>
          <w:p w:rsidR="00DF74AE" w:rsidRPr="00D25E85" w:rsidRDefault="00DF74AE"/>
        </w:tc>
        <w:tc>
          <w:tcPr>
            <w:tcW w:w="1814" w:type="dxa"/>
            <w:vMerge/>
          </w:tcPr>
          <w:p w:rsidR="00DF74AE" w:rsidRPr="00D25E85" w:rsidRDefault="00DF74AE"/>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средние сутки</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Жилые дома квартирного типа: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и канализацией без ванн</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централизованным горячим водоснабжением, оборудованные умывальниками, мойками 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сидячими ваннами,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длиной от 1500 до 1700 мм,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Общежития:</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кухнями и блоками душевых на этажах при жилых комнатах в каждой секции здания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пансионаты и мотели с общими ваннами и душами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и пансионаты с душами во всех отдельных номерах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Гостиницы с ваннами в отдельных номерах, % от общего числа номеров:</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25</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75</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100</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Больницы:</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ваннами 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санитарными узлами, приближенными к палатам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инфекционные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Санатории и дома отдыха: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при всех жилых комнатах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и амбулатории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больной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Дошкольные организации:</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дневным пребыванием детей:</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круглосуточным пребыванием детей:</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Детские лагеря (в том числе круглогодичного действия):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полуфабрикатах, и стиркой белья в централизованных прачечных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Прачечные:</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механизированные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немеханизированные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Административные здания</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Лаборатории высших и средних специальных учебных заведений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продленным днем</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Школы-интернаты с помещениями: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учебными (с душевыми при гимнастических залах)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спальными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Научно-исследовательские институты и лаборатории: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химического профиля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биологического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физического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естественных наук</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Аптеки: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торговый зал и подсобные помещения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лаборатория приготовления лекарств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приготовления пищи:</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реализуемой в обеденном зале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продаваемой на дом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выпускающие полуфабрикаты:</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мясные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рыбные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овощные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кулинарные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Магазины: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продовольственные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 (20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промтоварные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Парикмахерские</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артистов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Стадионы и спортзалы: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физкультурников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Плавательные бассейны: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пополнение бассейна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вместимости бассейна в сутки</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Бани: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мытья в мыльной с тазами на скамьях и ополаскиванием в душе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 же, с приемом оздоровительных процедур и ополаскиванием в душе: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душевая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ванная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Душевые в бытовых помещениях промышленных предприятий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душевая сетка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Цехи с тепловыделениями свыше 84 кДж на 1 м</w:t>
            </w:r>
            <w:r w:rsidRPr="00D25E85">
              <w:rPr>
                <w:rFonts w:ascii="Times New Roman" w:hAnsi="Times New Roman" w:cs="Times New Roman"/>
                <w:vertAlign w:val="superscript"/>
              </w:rPr>
              <w:t>3</w:t>
            </w:r>
            <w:r w:rsidRPr="00D25E85">
              <w:rPr>
                <w:rFonts w:ascii="Times New Roman" w:hAnsi="Times New Roman" w:cs="Times New Roman"/>
              </w:rPr>
              <w:t>/ч</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Остальные цехи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4252" w:type="dxa"/>
            <w:tcBorders>
              <w:bottom w:val="nil"/>
            </w:tcBorders>
            <w:vAlign w:val="center"/>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Расход воды на поливку:</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травяного покрова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футбольного поля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остальных спортивных сооружений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усовершенствованных покрытий, тротуаров, площадей, заводских проездов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зеленых насаждений, газонов и цветников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Заливка поверхности катка</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bookmarkStart w:id="125" w:name="P13045"/>
      <w:bookmarkEnd w:id="125"/>
    </w:p>
    <w:p w:rsidR="00851334" w:rsidRDefault="00851334">
      <w:pPr>
        <w:pStyle w:val="ConsPlusNormal"/>
        <w:jc w:val="right"/>
        <w:outlineLvl w:val="2"/>
        <w:rPr>
          <w:rFonts w:ascii="Times New Roman" w:hAnsi="Times New Roman" w:cs="Times New Roman"/>
        </w:rPr>
      </w:pPr>
      <w:bookmarkStart w:id="126" w:name="P13077"/>
      <w:bookmarkEnd w:id="126"/>
    </w:p>
    <w:p w:rsidR="00851334" w:rsidRPr="00D25E85" w:rsidRDefault="00851334" w:rsidP="00851334">
      <w:pPr>
        <w:pStyle w:val="ConsPlusNormal"/>
        <w:jc w:val="center"/>
        <w:rPr>
          <w:rFonts w:ascii="Times New Roman" w:hAnsi="Times New Roman" w:cs="Times New Roman"/>
        </w:rPr>
      </w:pPr>
      <w:r w:rsidRPr="00D25E85">
        <w:rPr>
          <w:rFonts w:ascii="Times New Roman" w:hAnsi="Times New Roman" w:cs="Times New Roman"/>
        </w:rPr>
        <w:t>НОРМЫ ЭЛЕКТРОПОТРЕБЛЕНИЯ</w:t>
      </w:r>
    </w:p>
    <w:p w:rsidR="00851334" w:rsidRPr="00D25E85" w:rsidRDefault="00851334" w:rsidP="00851334">
      <w:pPr>
        <w:pStyle w:val="ConsPlusNormal"/>
        <w:jc w:val="both"/>
        <w:rPr>
          <w:rFonts w:ascii="Times New Roman" w:hAnsi="Times New Roman" w:cs="Times New Roman"/>
        </w:rPr>
      </w:pPr>
    </w:p>
    <w:p w:rsidR="00851334" w:rsidRPr="00D25E85" w:rsidRDefault="00851334" w:rsidP="00851334">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квартир жилых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42"/>
        <w:gridCol w:w="642"/>
        <w:gridCol w:w="642"/>
        <w:gridCol w:w="642"/>
        <w:gridCol w:w="642"/>
        <w:gridCol w:w="642"/>
        <w:gridCol w:w="642"/>
        <w:gridCol w:w="642"/>
        <w:gridCol w:w="642"/>
        <w:gridCol w:w="642"/>
        <w:gridCol w:w="642"/>
        <w:gridCol w:w="642"/>
        <w:gridCol w:w="642"/>
        <w:gridCol w:w="642"/>
      </w:tblGrid>
      <w:tr w:rsidR="00DF74AE" w:rsidRPr="00D25E85">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8988" w:type="dxa"/>
            <w:gridSpan w:val="1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кВт/квартира,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квартир</w:t>
            </w:r>
          </w:p>
        </w:tc>
      </w:tr>
      <w:tr w:rsidR="00DF74AE" w:rsidRPr="00D25E85">
        <w:tc>
          <w:tcPr>
            <w:tcW w:w="2211" w:type="dxa"/>
            <w:vMerge/>
          </w:tcPr>
          <w:p w:rsidR="00DF74AE" w:rsidRPr="00D25E85" w:rsidRDefault="00DF74AE"/>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2211"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Квартиры с плитами:</w:t>
            </w: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211" w:type="dxa"/>
            <w:tcBorders>
              <w:top w:val="nil"/>
            </w:tcBorders>
          </w:tcPr>
          <w:p w:rsidR="00DF74AE" w:rsidRPr="00D25E85" w:rsidRDefault="00DF74AE">
            <w:pPr>
              <w:pStyle w:val="ConsPlusNormal"/>
              <w:jc w:val="both"/>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электрическими, мощностью 8,5 кВт</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w:t>
            </w: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Квартиры повышенной комфортности с электрическими плитами мощностью до 10,5 кВт </w:t>
            </w:r>
            <w:hyperlink w:anchor="P13192" w:history="1">
              <w:r w:rsidRPr="00D25E85">
                <w:rPr>
                  <w:rFonts w:ascii="Times New Roman" w:hAnsi="Times New Roman" w:cs="Times New Roman"/>
                  <w:color w:val="0000FF"/>
                </w:rPr>
                <w:t>&lt;**&gt;</w:t>
              </w:r>
            </w:hyperlink>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221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Дома на участках садоводческих и дачных объединений</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27" w:name="P13191"/>
      <w:bookmarkEnd w:id="127"/>
      <w:r w:rsidRPr="00D25E85">
        <w:rPr>
          <w:rFonts w:ascii="Times New Roman" w:hAnsi="Times New Roman" w:cs="Times New Roman"/>
        </w:rPr>
        <w:t>&lt;*&gt; на перспективу;</w:t>
      </w:r>
    </w:p>
    <w:p w:rsidR="00DF74AE" w:rsidRPr="00D25E85" w:rsidRDefault="00DF74AE">
      <w:pPr>
        <w:pStyle w:val="ConsPlusNormal"/>
        <w:spacing w:before="220"/>
        <w:ind w:firstLine="540"/>
        <w:jc w:val="both"/>
        <w:rPr>
          <w:rFonts w:ascii="Times New Roman" w:hAnsi="Times New Roman" w:cs="Times New Roman"/>
        </w:rPr>
      </w:pPr>
      <w:bookmarkStart w:id="128" w:name="P13192"/>
      <w:bookmarkEnd w:id="128"/>
      <w:r w:rsidRPr="00D25E85">
        <w:rPr>
          <w:rFonts w:ascii="Times New Roman" w:hAnsi="Times New Roman" w:cs="Times New Roman"/>
        </w:rPr>
        <w:t>&lt;**&gt; рекомендуемые 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приведены для квартир средней общей площадью 70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35 до 90 м</w:t>
      </w:r>
      <w:r w:rsidRPr="00D25E85">
        <w:rPr>
          <w:rFonts w:ascii="Times New Roman" w:hAnsi="Times New Roman" w:cs="Times New Roman"/>
          <w:vertAlign w:val="superscript"/>
        </w:rPr>
        <w:t>2</w:t>
      </w:r>
      <w:r w:rsidRPr="00D25E85">
        <w:rPr>
          <w:rFonts w:ascii="Times New Roman" w:hAnsi="Times New Roman" w:cs="Times New Roman"/>
        </w:rPr>
        <w:t>) в зданиях по типовым проектам и 150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100 до 300 м</w:t>
      </w:r>
      <w:r w:rsidRPr="00D25E85">
        <w:rPr>
          <w:rFonts w:ascii="Times New Roman" w:hAnsi="Times New Roman" w:cs="Times New Roman"/>
          <w:vertAlign w:val="superscript"/>
        </w:rPr>
        <w:t>2</w:t>
      </w:r>
      <w:r w:rsidRPr="00D25E85">
        <w:rPr>
          <w:rFonts w:ascii="Times New Roman" w:hAnsi="Times New Roman" w:cs="Times New Roman"/>
        </w:rPr>
        <w:t>) в зданиях по индивидуальным проектам с квартирами повышенной комфортности.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Удельные расчетные нагрузки не учитывают покомнатное расселение семей в квартире.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9" w:name="P13204"/>
      <w:bookmarkEnd w:id="129"/>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индивидуальных жилых домов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85"/>
        <w:gridCol w:w="586"/>
        <w:gridCol w:w="588"/>
        <w:gridCol w:w="588"/>
        <w:gridCol w:w="588"/>
        <w:gridCol w:w="587"/>
        <w:gridCol w:w="588"/>
        <w:gridCol w:w="588"/>
        <w:gridCol w:w="588"/>
        <w:gridCol w:w="588"/>
      </w:tblGrid>
      <w:tr w:rsidR="00DF74AE" w:rsidRPr="00D25E85">
        <w:tc>
          <w:tcPr>
            <w:tcW w:w="311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5874" w:type="dxa"/>
            <w:gridSpan w:val="10"/>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кВт/дом,</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индивидуальных жилых домов</w:t>
            </w:r>
          </w:p>
        </w:tc>
      </w:tr>
      <w:tr w:rsidR="00DF74AE" w:rsidRPr="00D25E85">
        <w:tc>
          <w:tcPr>
            <w:tcW w:w="3118" w:type="dxa"/>
            <w:vMerge/>
          </w:tcPr>
          <w:p w:rsidR="00DF74AE" w:rsidRPr="00D25E85" w:rsidRDefault="00DF74AE"/>
        </w:tc>
        <w:tc>
          <w:tcPr>
            <w:tcW w:w="5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w:t>
            </w:r>
          </w:p>
        </w:tc>
        <w:tc>
          <w:tcPr>
            <w:tcW w:w="5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 и электрической сауной мощностью до 12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30" w:name="P13268"/>
      <w:bookmarkEnd w:id="130"/>
      <w:r w:rsidRPr="00D25E85">
        <w:rPr>
          <w:rFonts w:ascii="Times New Roman" w:hAnsi="Times New Roman" w:cs="Times New Roman"/>
        </w:rPr>
        <w:t>&lt;*&gt; на перспективу.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количества индивидуальных жилых домов,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приведены для индивидуальных жилых домов общей площадью от 150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для индивидуальных жилых домов общей площадью до 150 м</w:t>
      </w:r>
      <w:r w:rsidRPr="00D25E85">
        <w:rPr>
          <w:rFonts w:ascii="Times New Roman" w:hAnsi="Times New Roman" w:cs="Times New Roman"/>
          <w:vertAlign w:val="superscript"/>
        </w:rPr>
        <w:t>2</w:t>
      </w:r>
      <w:r w:rsidRPr="00D25E85">
        <w:rPr>
          <w:rFonts w:ascii="Times New Roman" w:hAnsi="Times New Roman" w:cs="Times New Roman"/>
        </w:rPr>
        <w:t xml:space="preserve"> без электрической сауны определяются по </w:t>
      </w:r>
      <w:hyperlink w:anchor="P13047" w:history="1">
        <w:r w:rsidRPr="00D25E85">
          <w:rPr>
            <w:rFonts w:ascii="Times New Roman" w:hAnsi="Times New Roman" w:cs="Times New Roman"/>
            <w:color w:val="0000FF"/>
          </w:rPr>
          <w:t>таблице I</w:t>
        </w:r>
      </w:hyperlink>
      <w:r w:rsidRPr="00D25E85">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Удельные расчетные нагрузки не учитывают применения в индивидуальных жилых домах электрического отопления и электроводонагревателей.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удельные электрические нагрузки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896"/>
        <w:gridCol w:w="1339"/>
        <w:gridCol w:w="1133"/>
      </w:tblGrid>
      <w:tr w:rsidR="00DF74AE" w:rsidRPr="00D25E85">
        <w:tc>
          <w:tcPr>
            <w:tcW w:w="4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w:t>
            </w:r>
          </w:p>
        </w:tc>
        <w:tc>
          <w:tcPr>
            <w:tcW w:w="13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13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нагрузка</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Полностью электрифицированные с количеством посадочных мест:</w:t>
            </w: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до 400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1,04</w:t>
            </w: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400 до 1000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0,86</w:t>
            </w:r>
          </w:p>
        </w:tc>
      </w:tr>
      <w:tr w:rsidR="00DF74AE" w:rsidRPr="00D25E85">
        <w:tblPrEx>
          <w:tblBorders>
            <w:insideH w:val="nil"/>
          </w:tblBorders>
        </w:tblPrEx>
        <w:tc>
          <w:tcPr>
            <w:tcW w:w="48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896" w:type="dxa"/>
            <w:tcBorders>
              <w:top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1000</w:t>
            </w:r>
          </w:p>
        </w:tc>
        <w:tc>
          <w:tcPr>
            <w:tcW w:w="13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0,23</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Непродовольственные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Общеобразовательные учреждения</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электрифицированными столовыми и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кВт/1 учащийся</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электрифицированных столовых, со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буфетами, без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буфетов и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Профессионально-технические училища со столовыми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ясли-сады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Кинотеатры и киноконцертные залы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0,12</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Клубы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Парикмахерские</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кВт/рабочее 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или помещения учреждений управления, проектных и конструкторских организаций</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0,043</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Гостиницы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Дома отдыха и пансионаты 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Фабрики-химчистки и прачечные самообслуживания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кВт/кг вещей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лагеря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жилых помещений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поз. 1 - 6 удельная нагрузка не зависит от наличия кондиционирования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поз. 15, 16 нагрузка бассейнов и спортзалов не учтена.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поз. 23, 24 удельную нагрузку ресторанов при гостиницах следует принимать как для предприятий общественного питания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УДЕЛЬНЫХ РАСХОДОВ ТЕПЛОВОЙ 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ТЕПЛОСНАБЖЕНИЕ ЗДАНИЙ, СООТВЕТСТВУЮЩИЕ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САНИТАРНО-ГИГИЕНИЧЕСКИМ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максимального теплового потока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отопление жилых зданий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q</w:t>
      </w:r>
      <w:r w:rsidRPr="00D25E85">
        <w:rPr>
          <w:rFonts w:ascii="Times New Roman" w:hAnsi="Times New Roman" w:cs="Times New Roman"/>
          <w:vertAlign w:val="subscript"/>
        </w:rPr>
        <w:t>0</w:t>
      </w:r>
      <w:r w:rsidRPr="00D25E85">
        <w:rPr>
          <w:rFonts w:ascii="Times New Roman" w:hAnsi="Times New Roman" w:cs="Times New Roman"/>
        </w:rPr>
        <w:t>, Вт/м</w:t>
      </w:r>
      <w:r w:rsidRPr="00D25E85">
        <w:rPr>
          <w:rFonts w:ascii="Times New Roman" w:hAnsi="Times New Roman" w:cs="Times New Roman"/>
          <w:vertAlign w:val="superscript"/>
        </w:rPr>
        <w:t>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51"/>
        <w:gridCol w:w="556"/>
        <w:gridCol w:w="556"/>
        <w:gridCol w:w="556"/>
        <w:gridCol w:w="556"/>
        <w:gridCol w:w="556"/>
        <w:gridCol w:w="556"/>
        <w:gridCol w:w="557"/>
        <w:gridCol w:w="557"/>
        <w:gridCol w:w="557"/>
        <w:gridCol w:w="836"/>
      </w:tblGrid>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и тип жилых зданий</w:t>
            </w:r>
          </w:p>
        </w:tc>
        <w:tc>
          <w:tcPr>
            <w:tcW w:w="6394" w:type="dxa"/>
            <w:gridSpan w:val="11"/>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температура наружного воздуха для проектирования отопления t</w:t>
            </w:r>
            <w:r w:rsidRPr="00D25E85">
              <w:rPr>
                <w:rFonts w:ascii="Times New Roman" w:hAnsi="Times New Roman" w:cs="Times New Roman"/>
                <w:vertAlign w:val="subscript"/>
              </w:rPr>
              <w:t>0</w:t>
            </w:r>
            <w:r w:rsidRPr="00D25E85">
              <w:rPr>
                <w:rFonts w:ascii="Times New Roman" w:hAnsi="Times New Roman" w:cs="Times New Roman"/>
              </w:rPr>
              <w:t>, °C</w:t>
            </w:r>
          </w:p>
        </w:tc>
      </w:tr>
      <w:tr w:rsidR="00DF74AE" w:rsidRPr="00D25E85">
        <w:tc>
          <w:tcPr>
            <w:tcW w:w="2551" w:type="dxa"/>
            <w:vAlign w:val="center"/>
          </w:tcPr>
          <w:p w:rsidR="00DF74AE" w:rsidRPr="00D25E85" w:rsidRDefault="00DF74AE">
            <w:pPr>
              <w:pStyle w:val="ConsPlusNormal"/>
              <w:rPr>
                <w:rFonts w:ascii="Times New Roman" w:hAnsi="Times New Roman" w:cs="Times New Roman"/>
              </w:rPr>
            </w:pP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8945" w:type="dxa"/>
            <w:gridSpan w:val="12"/>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до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8945" w:type="dxa"/>
            <w:gridSpan w:val="1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после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Энергосберегающие мероприятия обеспечиваются проведением работ по утеплению зданий при капитальных и текущих ремонтах, направленных на снижение тепловых потерь.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Укрупненные показатели зданий по новым типовым проектам приведены с учетом внедрения прогрессивных архитектурно-планировочных решений и применения строительных конструкций с улучшенными теплофизическими свойствами, обеспечивающими снижение тепловых потерь.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ОБЕСПЕЧЕНИЕ БЛАГОПРИЯТНЫХ УСЛОВИЙ ЖИЗНЕДЕЯТЕЛЬНОСТИ ЧЕЛОВЕКА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СБЕРЕЖЕНИЯ ТЕПЛОВОЙ ЭНЕРГИИ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1" w:name="P13647"/>
      <w:bookmarkEnd w:id="131"/>
      <w:r w:rsidRPr="00D25E85">
        <w:rPr>
          <w:rFonts w:ascii="Times New Roman" w:hAnsi="Times New Roman" w:cs="Times New Roman"/>
        </w:rPr>
        <w:t>Усредненные расчетные температуры внутреннего воздуха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учреждений обслуживания населения и 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5"/>
        <w:gridCol w:w="2608"/>
      </w:tblGrid>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внутреннего воздуха, °C</w:t>
            </w:r>
          </w:p>
        </w:tc>
      </w:tr>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общежития, административные здания</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18 - 20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общеобразовательные школы, школы-интернаты, лаборатории, предприятия общественного питания, клубы, дома культуры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магазины, прачечные, пожарные депо</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Гаражи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сады - ясли, поликлиники, амбулатории, диспансеры, больницы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внутренних температур воздуха приняты по данным проектов общественных зданий и учреждений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отсутствии сведений о назначении общественных зданий расчетная температура внутреннего воздуха для них принимается равной +18 °C.</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2" w:name="P13681"/>
      <w:bookmarkEnd w:id="132"/>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ПРЕДПРИЯТИЙ, ПРОИЗВОДСТВ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ОБЪЕКТОВ, РАСПОЛОЖЕННЫХ В ЗОНАХ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2"/>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Усовершенствованные свалки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Поля ассенизации и поля запахивания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захоронением в ямах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Утильзаводы для ликвидации трупов животных и конфискатов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Усовершенствованные свалки для неутилизированных твердых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Мусоросжигательные и мусороперерабатывающие заводы мощностью свыше 40 тыс. т/год</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Мусоросжигательные и мусороперерабатывающие заводы мощностью до 40 тыс. т/год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Участки компостирования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биологическими камерами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Сливные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Центральные базы по сбору утильсырья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для парникового и тепличных хозяйств с использованием отходов</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Мусороперегрузочные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10 и менее га</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Закрытые кладбища и мемориальные комплексы, кладбища с погребением после кремации, колумбарии, сельские кладбища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3" w:name="P13718"/>
      <w:bookmarkEnd w:id="133"/>
      <w:r w:rsidRPr="00D25E85">
        <w:rPr>
          <w:rFonts w:ascii="Times New Roman" w:hAnsi="Times New Roman" w:cs="Times New Roman"/>
        </w:rPr>
        <w:t>СХЕМА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РАЙОНИРОВАНИЯ ПО ИНЖЕНЕРНО-ГЕОЛОГИЧЕСКИМ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1. Зоны с различными инженерно-геологическими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2. Инженерно-геологические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3. Морфометрическое районирование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4" w:name="P13741"/>
      <w:bookmarkEnd w:id="134"/>
      <w:r w:rsidRPr="00D25E85">
        <w:rPr>
          <w:rFonts w:ascii="Times New Roman" w:hAnsi="Times New Roman" w:cs="Times New Roman"/>
        </w:rPr>
        <w:t>КЛАССЫ ГИДРОТЕХНИЧЕСКИХ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высоты и типа грунтов оснований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2948"/>
        <w:gridCol w:w="1155"/>
        <w:gridCol w:w="992"/>
        <w:gridCol w:w="1139"/>
        <w:gridCol w:w="1092"/>
        <w:gridCol w:w="1179"/>
      </w:tblGrid>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29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грунтов основания</w:t>
            </w:r>
          </w:p>
        </w:tc>
        <w:tc>
          <w:tcPr>
            <w:tcW w:w="4402"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Высота сооружений, м, при их классе</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rPr>
                <w:rFonts w:ascii="Times New Roman" w:hAnsi="Times New Roman" w:cs="Times New Roman"/>
              </w:rPr>
            </w:pP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Плотины бетонные, железобетонные; подводные конструкции зданий гидростанций</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60 до 100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60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25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стены</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40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40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15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30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12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12</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18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18</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Ограждающие сооружения хранилищ жидких отходов (золошлакохранилищ, хвостохранилищ и др.)</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bookmarkStart w:id="135" w:name="P13808"/>
            <w:bookmarkEnd w:id="135"/>
            <w:r w:rsidRPr="00D25E85">
              <w:rPr>
                <w:rFonts w:ascii="Times New Roman" w:hAnsi="Times New Roman" w:cs="Times New Roman"/>
              </w:rPr>
              <w:t>4.</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Оградительные сооружения (см. примечание 3)</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Грунты: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 скальные;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 песчаные, крупнообломочные и глинистые в твердом и полутвердом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глинистые водонасыщенные в пластичном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Высоту гидротехнического сооружения и оценку его основания следует принимать по данным проекта.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В </w:t>
      </w:r>
      <w:hyperlink w:anchor="P13808" w:history="1">
        <w:r w:rsidRPr="00D25E85">
          <w:rPr>
            <w:rFonts w:ascii="Times New Roman" w:hAnsi="Times New Roman" w:cs="Times New Roman"/>
            <w:color w:val="0000FF"/>
          </w:rPr>
          <w:t>пункте 4</w:t>
        </w:r>
      </w:hyperlink>
      <w:r w:rsidRPr="00D25E85">
        <w:rPr>
          <w:rFonts w:ascii="Times New Roman" w:hAnsi="Times New Roman" w:cs="Times New Roman"/>
        </w:rPr>
        <w:t xml:space="preserve"> настоящей таблицы вместо высоты сооружения принята глубина основания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социально-экономической ответственности и условий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эксплуатации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584"/>
      </w:tblGrid>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гидротехнического строительства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сооружений</w:t>
            </w:r>
          </w:p>
        </w:tc>
      </w:tr>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сооружения гидроузлов при объеме водохранилища не более 50 млн. м(3)</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электростанций установленной мощностью, МВт:</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300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и менее</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атомных электростанций независимо от мощности</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мелиоративных систем при площади орошения и осушения, обслуживаемой сооружениями, не более 50 тыс. га: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Каналы комплексного водохозяйственного назначения и сооружения на них при суммарном годовом объеме водоподачи, млн. м(3):</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20 до 100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20</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защитных водоподпорных сооружений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943"/>
        <w:gridCol w:w="943"/>
        <w:gridCol w:w="943"/>
        <w:gridCol w:w="946"/>
      </w:tblGrid>
      <w:tr w:rsidR="00DF74AE" w:rsidRPr="00D25E85">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Защищаемые территории и объекты</w:t>
            </w:r>
          </w:p>
        </w:tc>
        <w:tc>
          <w:tcPr>
            <w:tcW w:w="3775"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Максимальный расчетный напор воды на водоподпорное сооружение, м, для классов защитных сооружений</w:t>
            </w:r>
          </w:p>
        </w:tc>
      </w:tr>
      <w:tr w:rsidR="00DF74AE" w:rsidRPr="00D25E85">
        <w:tc>
          <w:tcPr>
            <w:tcW w:w="5216"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 (2) на 1 га:</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2500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2 100 до 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1800 до 2100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1800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оздоровительно-рекреационного и санитарного назначения (не попадающие в пункт 1)</w:t>
            </w:r>
          </w:p>
        </w:tc>
        <w:tc>
          <w:tcPr>
            <w:tcW w:w="943"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и организации с суммарным годовым объемом производства и/или стоимостью единовременно хранящейся продукции, млн. МРОТ &lt;*&gt;:</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культуры и природы</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последствий возможных гидродинамических аварий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1969"/>
        <w:gridCol w:w="2119"/>
        <w:gridCol w:w="1969"/>
        <w:gridCol w:w="1969"/>
      </w:tblGrid>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постоянно проживающих людей, которые могут пострадать от аварии гидротехнических сооружений, чел.</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людей, условия жизнедеятельности которых могут быть нарушены при аварии гидротехнических сооружений, чел.</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возможного материального ущерба без учета убытков владельца гидротехнических сооружений, млн. МРОТ &lt;*&gt;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Характеристика территории распространения чрезвычайной ситуации, возникшей в результате аварии гидротехнических сооружений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двух и более субъектов Российской Федерации</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500 до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2000 до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субъекта Российской Федерации (двух и более муниципальных образований)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10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136" w:name="P13951"/>
      <w:bookmarkEnd w:id="136"/>
      <w:r w:rsidRPr="00D25E85">
        <w:rPr>
          <w:rFonts w:ascii="Times New Roman" w:hAnsi="Times New Roman" w:cs="Times New Roman"/>
        </w:rPr>
        <w:t>Том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ПРАВИЛА И ОБЛАСТЬ ПРИМЕНЕНИЯ РАСЧЕТНЫХ ПОКАЗАТЕЛЕЙ,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СОДЕРЖАЩИХСЯ 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Область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5A49F9">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DF74AE" w:rsidRPr="00D25E85" w:rsidRDefault="00DF74AE">
      <w:pPr>
        <w:pStyle w:val="ConsPlusNormal"/>
        <w:jc w:val="both"/>
        <w:rPr>
          <w:rFonts w:ascii="Times New Roman" w:hAnsi="Times New Roman" w:cs="Times New Roman"/>
        </w:rPr>
      </w:pPr>
    </w:p>
    <w:p w:rsidR="00DF74AE" w:rsidRPr="00D25E85" w:rsidRDefault="005A49F9">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w:t>
      </w:r>
      <w:r w:rsidR="00DF74AE" w:rsidRPr="00D25E85">
        <w:rPr>
          <w:rFonts w:ascii="Times New Roman" w:hAnsi="Times New Roman" w:cs="Times New Roman"/>
        </w:rPr>
        <w:t xml:space="preserve">нормативы являются обязательными для применения всеми участниками градостроительной деятельности в </w:t>
      </w:r>
      <w:r w:rsidR="00851334">
        <w:rPr>
          <w:rFonts w:ascii="Times New Roman" w:hAnsi="Times New Roman" w:cs="Times New Roman"/>
        </w:rPr>
        <w:t>сельском поселении</w:t>
      </w:r>
      <w:r>
        <w:rPr>
          <w:rFonts w:ascii="Times New Roman" w:hAnsi="Times New Roman" w:cs="Times New Roman"/>
        </w:rPr>
        <w:t xml:space="preserve"> </w:t>
      </w:r>
      <w:r w:rsidR="00DF74AE" w:rsidRPr="00D25E85">
        <w:rPr>
          <w:rFonts w:ascii="Times New Roman" w:hAnsi="Times New Roman" w:cs="Times New Roman"/>
        </w:rPr>
        <w:t xml:space="preserve">и учитываются при разработке </w:t>
      </w:r>
      <w:r w:rsidR="004C0210">
        <w:rPr>
          <w:rFonts w:ascii="Times New Roman" w:hAnsi="Times New Roman" w:cs="Times New Roman"/>
        </w:rPr>
        <w:t>генерального плана и</w:t>
      </w:r>
      <w:r w:rsidR="00DF74AE" w:rsidRPr="00D25E85">
        <w:rPr>
          <w:rFonts w:ascii="Times New Roman" w:hAnsi="Times New Roman" w:cs="Times New Roman"/>
        </w:rPr>
        <w:t xml:space="preserve">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w:t>
      </w:r>
      <w:r w:rsidR="00DF74AE" w:rsidRPr="00D25E85">
        <w:rPr>
          <w:rFonts w:ascii="Times New Roman" w:hAnsi="Times New Roman" w:cs="Times New Roman"/>
        </w:rPr>
        <w:t xml:space="preserve">нормативы градостроительного проектирования </w:t>
      </w:r>
      <w:r w:rsidR="004C0210">
        <w:rPr>
          <w:rFonts w:ascii="Times New Roman" w:hAnsi="Times New Roman" w:cs="Times New Roman"/>
        </w:rPr>
        <w:t>сельского поселения</w:t>
      </w:r>
      <w:r w:rsidR="00DF74AE" w:rsidRPr="00D25E85">
        <w:rPr>
          <w:rFonts w:ascii="Times New Roman" w:hAnsi="Times New Roman" w:cs="Times New Roman"/>
        </w:rPr>
        <w:t xml:space="preserve"> </w:t>
      </w:r>
      <w:r>
        <w:rPr>
          <w:rFonts w:ascii="Times New Roman" w:hAnsi="Times New Roman" w:cs="Times New Roman"/>
        </w:rPr>
        <w:t xml:space="preserve"> </w:t>
      </w:r>
      <w:r w:rsidR="00DF74AE" w:rsidRPr="00D25E85">
        <w:rPr>
          <w:rFonts w:ascii="Times New Roman" w:hAnsi="Times New Roman" w:cs="Times New Roman"/>
        </w:rPr>
        <w:t xml:space="preserve"> устанавливаются с учетом природно-климатических, социально-демографических, национальных, территориальных особенностей поселени</w:t>
      </w:r>
      <w:r w:rsidR="004C0210">
        <w:rPr>
          <w:rFonts w:ascii="Times New Roman" w:hAnsi="Times New Roman" w:cs="Times New Roman"/>
        </w:rPr>
        <w:t xml:space="preserve">я </w:t>
      </w:r>
      <w:r w:rsidR="00DF74AE" w:rsidRPr="00D25E85">
        <w:rPr>
          <w:rFonts w:ascii="Times New Roman" w:hAnsi="Times New Roman" w:cs="Times New Roman"/>
        </w:rPr>
        <w:t>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кодекс РФ устанавливает содержание нормативов градостроительного проектирования </w:t>
      </w:r>
      <w:hyperlink r:id="rId236" w:history="1">
        <w:r w:rsidRPr="00D25E85">
          <w:rPr>
            <w:rFonts w:ascii="Times New Roman" w:hAnsi="Times New Roman" w:cs="Times New Roman"/>
            <w:color w:val="0000FF"/>
          </w:rPr>
          <w:t>(ч. 4 ст. 24)</w:t>
        </w:r>
      </w:hyperlink>
      <w:r w:rsidRPr="00D25E85">
        <w:rPr>
          <w:rFonts w:ascii="Times New Roman" w:hAnsi="Times New Roman" w:cs="Times New Roman"/>
        </w:rPr>
        <w:t>, а также случаи применения нормативов градостроительного проектирования (</w:t>
      </w:r>
      <w:hyperlink r:id="rId237" w:history="1">
        <w:r w:rsidRPr="00D25E85">
          <w:rPr>
            <w:rFonts w:ascii="Times New Roman" w:hAnsi="Times New Roman" w:cs="Times New Roman"/>
            <w:color w:val="0000FF"/>
          </w:rPr>
          <w:t>ч. 2 ст. 20</w:t>
        </w:r>
      </w:hyperlink>
      <w:r w:rsidRPr="00D25E85">
        <w:rPr>
          <w:rFonts w:ascii="Times New Roman" w:hAnsi="Times New Roman" w:cs="Times New Roman"/>
        </w:rPr>
        <w:t xml:space="preserve">, </w:t>
      </w:r>
      <w:hyperlink r:id="rId238" w:history="1">
        <w:r w:rsidRPr="00D25E85">
          <w:rPr>
            <w:rFonts w:ascii="Times New Roman" w:hAnsi="Times New Roman" w:cs="Times New Roman"/>
            <w:color w:val="0000FF"/>
          </w:rPr>
          <w:t>ч. 3 ст. 24</w:t>
        </w:r>
      </w:hyperlink>
      <w:r w:rsidRPr="00D25E85">
        <w:rPr>
          <w:rFonts w:ascii="Times New Roman" w:hAnsi="Times New Roman" w:cs="Times New Roman"/>
        </w:rPr>
        <w:t xml:space="preserve">, </w:t>
      </w:r>
      <w:hyperlink r:id="rId239" w:history="1">
        <w:r w:rsidRPr="00D25E85">
          <w:rPr>
            <w:rFonts w:ascii="Times New Roman" w:hAnsi="Times New Roman" w:cs="Times New Roman"/>
            <w:color w:val="0000FF"/>
          </w:rPr>
          <w:t>ч. 10 ст. 45</w:t>
        </w:r>
      </w:hyperlink>
      <w:r w:rsidRPr="00D25E85">
        <w:rPr>
          <w:rFonts w:ascii="Times New Roman" w:hAnsi="Times New Roman" w:cs="Times New Roman"/>
        </w:rPr>
        <w:t>).</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нормативы </w:t>
      </w:r>
      <w:r w:rsidR="004C0210">
        <w:rPr>
          <w:rFonts w:ascii="Times New Roman" w:hAnsi="Times New Roman" w:cs="Times New Roman"/>
        </w:rPr>
        <w:t>сельского поселения</w:t>
      </w:r>
      <w:r w:rsidR="00DF74AE" w:rsidRPr="00D25E85">
        <w:rPr>
          <w:rFonts w:ascii="Times New Roman" w:hAnsi="Times New Roman" w:cs="Times New Roman"/>
        </w:rPr>
        <w:t xml:space="preserve"> утверждаются </w:t>
      </w:r>
      <w:r w:rsidR="009050C8">
        <w:rPr>
          <w:rFonts w:ascii="Times New Roman" w:hAnsi="Times New Roman" w:cs="Times New Roman"/>
        </w:rPr>
        <w:t>Советом муниципального района «</w:t>
      </w:r>
      <w:r>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 xml:space="preserve"> с учетом предложений </w:t>
      </w:r>
      <w:r w:rsidR="004C021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п. 1.1 "СП 42.13330.2011. Свод правил. Градостроительство. Планировка и застройка городских и сельских поселений. 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местных нормативов градостроительного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Согласно п. 1.3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разрабатываются в целях обеспечения гармоничного развития территории </w:t>
      </w:r>
      <w:r w:rsidR="004C0210">
        <w:rPr>
          <w:rFonts w:ascii="Times New Roman" w:hAnsi="Times New Roman" w:cs="Times New Roman"/>
        </w:rPr>
        <w:t>сельского поселения</w:t>
      </w:r>
      <w:r>
        <w:rPr>
          <w:rFonts w:ascii="Times New Roman" w:hAnsi="Times New Roman" w:cs="Times New Roman"/>
        </w:rPr>
        <w:t xml:space="preserve"> </w:t>
      </w:r>
      <w:r w:rsidR="00DF74AE" w:rsidRPr="00D25E85">
        <w:rPr>
          <w:rFonts w:ascii="Times New Roman" w:hAnsi="Times New Roman" w:cs="Times New Roman"/>
        </w:rPr>
        <w:t xml:space="preserve"> и достижения уровня качества жизни населения, предусмотренного документами планирования социально-экономического развития </w:t>
      </w:r>
      <w:r>
        <w:rPr>
          <w:rFonts w:ascii="Times New Roman" w:hAnsi="Times New Roman" w:cs="Times New Roman"/>
        </w:rPr>
        <w:t>муниципального района</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Разработка </w:t>
      </w:r>
      <w:r w:rsidR="00A75EE6">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позволяет решить следующие основные задачи: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установление минимального набора показателей, расчет которых необходим при разработке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распределение используемых при проектировании показателей на группы по видам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приведение градостроительной документации в соответствие с требованиями действующего законодательства о градостроительной деятельности.</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применяются при подготовке, согласовании, экспертизе, утверждении и реализации генеральн</w:t>
      </w:r>
      <w:r w:rsidR="004C0210">
        <w:rPr>
          <w:rFonts w:ascii="Times New Roman" w:hAnsi="Times New Roman" w:cs="Times New Roman"/>
        </w:rPr>
        <w:t>ого</w:t>
      </w:r>
      <w:r w:rsidR="00DF74AE" w:rsidRPr="00D25E85">
        <w:rPr>
          <w:rFonts w:ascii="Times New Roman" w:hAnsi="Times New Roman" w:cs="Times New Roman"/>
        </w:rPr>
        <w:t xml:space="preserve"> план</w:t>
      </w:r>
      <w:r w:rsidR="004C0210">
        <w:rPr>
          <w:rFonts w:ascii="Times New Roman" w:hAnsi="Times New Roman" w:cs="Times New Roman"/>
        </w:rPr>
        <w:t>а</w:t>
      </w:r>
      <w:r w:rsidR="00DF74AE" w:rsidRPr="00D25E85">
        <w:rPr>
          <w:rFonts w:ascii="Times New Roman" w:hAnsi="Times New Roman" w:cs="Times New Roman"/>
        </w:rPr>
        <w:t xml:space="preserve"> поселени</w:t>
      </w:r>
      <w:r w:rsidR="004C0210">
        <w:rPr>
          <w:rFonts w:ascii="Times New Roman" w:hAnsi="Times New Roman" w:cs="Times New Roman"/>
        </w:rPr>
        <w:t>я</w:t>
      </w:r>
      <w:r w:rsidR="00DF74AE" w:rsidRPr="00D25E85">
        <w:rPr>
          <w:rFonts w:ascii="Times New Roman" w:hAnsi="Times New Roman" w:cs="Times New Roman"/>
        </w:rPr>
        <w:t xml:space="preserve">,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w:t>
      </w:r>
      <w:r w:rsidR="004C0210">
        <w:rPr>
          <w:rFonts w:ascii="Times New Roman" w:hAnsi="Times New Roman" w:cs="Times New Roman"/>
        </w:rPr>
        <w:t>Администрацией муниципального района</w:t>
      </w:r>
      <w:r w:rsidR="00DF74AE" w:rsidRPr="00D25E85">
        <w:rPr>
          <w:rFonts w:ascii="Times New Roman" w:hAnsi="Times New Roman" w:cs="Times New Roman"/>
        </w:rPr>
        <w:t xml:space="preserve"> при осуществлении градостроительной деятельности физическими и юридическими лицами.</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документации по планировки территории. Традиционным объектом планирования при градостроительном проектировании является пространство территории, ее качественные и количественные характеристики.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создания стратегий социально-экономического развития на долгосрочный период, программ, а также бюджетных стратегий. 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xml:space="preserve">В соответствии с </w:t>
      </w:r>
      <w:hyperlink r:id="rId240" w:history="1">
        <w:r w:rsidRPr="00D25E85">
          <w:rPr>
            <w:rFonts w:ascii="Times New Roman" w:hAnsi="Times New Roman" w:cs="Times New Roman"/>
            <w:color w:val="0000FF"/>
          </w:rPr>
          <w:t>ч. 5 ст. 9</w:t>
        </w:r>
      </w:hyperlink>
      <w:r w:rsidRPr="00D25E85">
        <w:rPr>
          <w:rFonts w:ascii="Times New Roman" w:hAnsi="Times New Roman" w:cs="Times New Roman"/>
        </w:rPr>
        <w:t xml:space="preserve"> Градостроительного кодекса Российской Федерации подготовка </w:t>
      </w:r>
      <w:r w:rsidR="004C0210">
        <w:rPr>
          <w:rFonts w:ascii="Times New Roman" w:hAnsi="Times New Roman" w:cs="Times New Roman"/>
        </w:rPr>
        <w:t>генерального плана сельского поселения</w:t>
      </w:r>
      <w:r w:rsidRPr="00D25E85">
        <w:rPr>
          <w:rFonts w:ascii="Times New Roman" w:hAnsi="Times New Roman" w:cs="Times New Roman"/>
        </w:rPr>
        <w:t xml:space="preserve">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w:t>
      </w:r>
      <w:proofErr w:type="gramEnd"/>
      <w:r w:rsidRPr="00D25E85">
        <w:rPr>
          <w:rFonts w:ascii="Times New Roman" w:hAnsi="Times New Roman" w:cs="Times New Roman"/>
        </w:rPr>
        <w:t xml:space="preserve">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Вместе с тем, описанная согласованность принятия решений во многих муниципальных образованиях на территории России, как правило, не выполняется. 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этим в обоих описанных случаях сегодня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ее представления, если такие требования не установлены в регионе отдельным документом.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образования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неопределенными на уровне федерального законодательства, но могут быть разрешены на уровне нормативно-правового регулирования градостроительной деятельности в конкретном </w:t>
      </w:r>
      <w:r w:rsidR="00A75EE6">
        <w:rPr>
          <w:rFonts w:ascii="Times New Roman" w:hAnsi="Times New Roman" w:cs="Times New Roman"/>
        </w:rPr>
        <w:t>районе</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Правила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A75EE6">
      <w:pPr>
        <w:pStyle w:val="ConsPlusNormal"/>
        <w:jc w:val="center"/>
        <w:rPr>
          <w:rFonts w:ascii="Times New Roman" w:hAnsi="Times New Roman" w:cs="Times New Roman"/>
        </w:rPr>
      </w:pPr>
      <w:r>
        <w:rPr>
          <w:rFonts w:ascii="Times New Roman" w:hAnsi="Times New Roman" w:cs="Times New Roman"/>
        </w:rPr>
        <w:t>г</w:t>
      </w:r>
      <w:r w:rsidR="00DF74AE" w:rsidRPr="00D25E85">
        <w:rPr>
          <w:rFonts w:ascii="Times New Roman" w:hAnsi="Times New Roman" w:cs="Times New Roman"/>
        </w:rPr>
        <w:t>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Перечень нормируемых показателей, применяемых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разработке 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28"/>
        <w:gridCol w:w="1644"/>
        <w:gridCol w:w="1247"/>
        <w:gridCol w:w="737"/>
        <w:gridCol w:w="624"/>
      </w:tblGrid>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Наименование нормируемого показателя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Единицы измерения нормируемого показателя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ГП сельского поселения</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ДПТ</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ПЗЗ</w:t>
            </w: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w:t>
            </w:r>
          </w:p>
        </w:tc>
        <w:tc>
          <w:tcPr>
            <w:tcW w:w="1247" w:type="dxa"/>
          </w:tcPr>
          <w:p w:rsidR="004C0210" w:rsidRPr="00D25E85" w:rsidRDefault="004C0210">
            <w:pPr>
              <w:pStyle w:val="ConsPlusNormal"/>
              <w:jc w:val="center"/>
              <w:rPr>
                <w:rFonts w:ascii="Times New Roman" w:hAnsi="Times New Roman" w:cs="Times New Roman"/>
              </w:rPr>
            </w:pPr>
            <w:r>
              <w:rPr>
                <w:rFonts w:ascii="Times New Roman" w:hAnsi="Times New Roman" w:cs="Times New Roman"/>
              </w:rPr>
              <w:t>4</w:t>
            </w:r>
          </w:p>
        </w:tc>
        <w:tc>
          <w:tcPr>
            <w:tcW w:w="737" w:type="dxa"/>
          </w:tcPr>
          <w:p w:rsidR="004C0210" w:rsidRPr="00D25E85" w:rsidRDefault="004C0210">
            <w:pPr>
              <w:pStyle w:val="ConsPlusNormal"/>
              <w:jc w:val="center"/>
              <w:rPr>
                <w:rFonts w:ascii="Times New Roman" w:hAnsi="Times New Roman" w:cs="Times New Roman"/>
              </w:rPr>
            </w:pPr>
            <w:r>
              <w:rPr>
                <w:rFonts w:ascii="Times New Roman" w:hAnsi="Times New Roman" w:cs="Times New Roman"/>
              </w:rPr>
              <w:t>5</w:t>
            </w:r>
          </w:p>
        </w:tc>
        <w:tc>
          <w:tcPr>
            <w:tcW w:w="624" w:type="dxa"/>
          </w:tcPr>
          <w:p w:rsidR="004C0210" w:rsidRPr="00D25E85" w:rsidRDefault="004C0210">
            <w:pPr>
              <w:pStyle w:val="ConsPlusNormal"/>
              <w:jc w:val="center"/>
              <w:rPr>
                <w:rFonts w:ascii="Times New Roman" w:hAnsi="Times New Roman" w:cs="Times New Roman"/>
              </w:rPr>
            </w:pPr>
            <w:r>
              <w:rPr>
                <w:rFonts w:ascii="Times New Roman" w:hAnsi="Times New Roman" w:cs="Times New Roman"/>
              </w:rPr>
              <w:t>6</w:t>
            </w: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Пространственно-планировочная организация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Общая организация территории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функциональных зон с отображением параметров планируемого развития</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отступа от красных линий в целях определения места допустимого размещения зданий, строений,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Жилые зоны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определения потребности в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плотности населения территорий жилого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чел./</w:t>
            </w:r>
            <w:proofErr w:type="gramStart"/>
            <w:r w:rsidRPr="00D25E85">
              <w:rPr>
                <w:rFonts w:ascii="Times New Roman" w:hAnsi="Times New Roman" w:cs="Times New Roman"/>
              </w:rPr>
              <w:t>га</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распределения жилых зон по типам и этажности жилой застройки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этажность</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площадками общего пользования различного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элементов планировочной структуры жилых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интенсивности использования жилых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коэфф.</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1.2.8</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в том числе при многоквартирных домах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1.2.9</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1.2.10</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при многоквартирных домах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1.3</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общественно-делового назначения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1.3.1</w:t>
            </w:r>
          </w:p>
        </w:tc>
        <w:tc>
          <w:tcPr>
            <w:tcW w:w="3628" w:type="dxa"/>
          </w:tcPr>
          <w:p w:rsidR="004C0210" w:rsidRPr="00D25E85" w:rsidRDefault="004C0210">
            <w:pPr>
              <w:pStyle w:val="ConsPlusNormal"/>
              <w:jc w:val="both"/>
              <w:rPr>
                <w:rFonts w:ascii="Times New Roman" w:hAnsi="Times New Roman" w:cs="Times New Roman"/>
              </w:rPr>
            </w:pPr>
            <w:r w:rsidRPr="00D25E85">
              <w:rPr>
                <w:rFonts w:ascii="Times New Roman" w:hAnsi="Times New Roman" w:cs="Times New Roman"/>
              </w:rPr>
              <w:t>нормативные показатели интенсивности использования общественно-деловых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тыс. кв. м, общ</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п</w:t>
            </w:r>
            <w:proofErr w:type="gramEnd"/>
            <w:r w:rsidRPr="00D25E85">
              <w:rPr>
                <w:rFonts w:ascii="Times New Roman" w:hAnsi="Times New Roman" w:cs="Times New Roman"/>
              </w:rPr>
              <w:t>л./га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нормативные показатели плотности застройки общественно-делового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1.4</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объектов сельскохозяйственного использования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1.4.1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1.4.2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площадок сельскохозяйственных предприятий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садов, огородов и дачных некоммерческих объединений</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предельные размеры земельных участков для ведения садоводства, огородничества и дачного строительства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автомобильных дорог до садоводческих и огороднических объединений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нормативные расстояния между зданиями, строениями и сооружениями различных типов на территории индивидуального садового (дачного) земельного участка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blPrEx>
          <w:tblBorders>
            <w:insideH w:val="nil"/>
          </w:tblBorders>
        </w:tblPrEx>
        <w:tc>
          <w:tcPr>
            <w:tcW w:w="850"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1.5.6</w:t>
            </w:r>
          </w:p>
        </w:tc>
        <w:tc>
          <w:tcPr>
            <w:tcW w:w="3628" w:type="dxa"/>
            <w:tcBorders>
              <w:top w:val="nil"/>
            </w:tcBorders>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застройки на территории садоводческих и огороднических объединений до лесных массивов</w:t>
            </w:r>
          </w:p>
        </w:tc>
        <w:tc>
          <w:tcPr>
            <w:tcW w:w="1644"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1.5.8</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площадки мусоросборников до границ садовых участков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1.5.9</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нормативная ширина улиц и проездов в красных линиях на территории садоводческих и огороднических объединений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Социальное и коммунально-бытовое назначение</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общеобразовательными организациями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 охвата детей от 6,5 до 18 лет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общеобразовательных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учащегося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общеобразовательных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дошкольными образовательными организациями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 охвата детей от 1,5 до 7 лет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дошкольных 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дошкольных 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дошкольных 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межшкольными учебными комбинатами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межшкольных учебных комбинатов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организациями дополнительного образования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 охвата школьников</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дополнительного образования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детскими оздоровительными лагерями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место</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детских оздоровительных лагерей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w:t>
            </w:r>
          </w:p>
        </w:tc>
        <w:tc>
          <w:tcPr>
            <w:tcW w:w="3628" w:type="dxa"/>
          </w:tcPr>
          <w:p w:rsidR="004C0210" w:rsidRPr="00D25E85" w:rsidRDefault="004C0210">
            <w:pPr>
              <w:pStyle w:val="ConsPlusNormal"/>
              <w:rPr>
                <w:rFonts w:ascii="Times New Roman" w:hAnsi="Times New Roman" w:cs="Times New Roman"/>
              </w:rPr>
            </w:pPr>
            <w:proofErr w:type="gramStart"/>
            <w:r w:rsidRPr="00D25E85">
              <w:rPr>
                <w:rFonts w:ascii="Times New Roman" w:hAnsi="Times New Roman" w:cs="Times New Roman"/>
              </w:rPr>
              <w:t>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w:t>
            </w:r>
            <w:proofErr w:type="gramEnd"/>
            <w:r w:rsidRPr="00D25E85">
              <w:rPr>
                <w:rFonts w:ascii="Times New Roman" w:hAnsi="Times New Roman" w:cs="Times New Roman"/>
              </w:rPr>
              <w:t xml:space="preserve"> после родов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фельдшерско-акушерских пунктов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посещение в смену</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медицинских организаций скорой медицинской помощи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родильных домов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женских консультаций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аптечных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аптечных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услугами связи, общественного питания, торговли и бытового обслуживания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почтовой связи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почтовой связи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отделений почтовой связи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торговыми предприятиями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торговых предприятий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предприятий торговли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рынками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рынков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общественного питания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общественного питания</w:t>
            </w:r>
          </w:p>
        </w:tc>
        <w:tc>
          <w:tcPr>
            <w:tcW w:w="1644" w:type="dxa"/>
            <w:vAlign w:val="center"/>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100 мест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предприятий общественного питания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бытового обслуживания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рабочих мест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бытового обслуживания</w:t>
            </w:r>
          </w:p>
        </w:tc>
        <w:tc>
          <w:tcPr>
            <w:tcW w:w="1644" w:type="dxa"/>
            <w:vAlign w:val="center"/>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10 рабочих мест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предприятий бытового обслуживания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прачечными</w:t>
            </w:r>
          </w:p>
        </w:tc>
        <w:tc>
          <w:tcPr>
            <w:tcW w:w="1644" w:type="dxa"/>
            <w:vAlign w:val="center"/>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белья в смену</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прачечных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химчистками</w:t>
            </w:r>
          </w:p>
        </w:tc>
        <w:tc>
          <w:tcPr>
            <w:tcW w:w="1644" w:type="dxa"/>
            <w:vAlign w:val="center"/>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вещей в смену</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химчисток</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банями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2.3.20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бань</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организации библиотечного обслуживания населения, комплектования и обеспечения сохранности их библиотечных фондов</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2.4.1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библиотеками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тыс. ед. хранения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2.4.2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библиотек</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w:t>
            </w:r>
          </w:p>
        </w:tc>
        <w:tc>
          <w:tcPr>
            <w:tcW w:w="3628" w:type="dxa"/>
            <w:vAlign w:val="center"/>
          </w:tcPr>
          <w:p w:rsidR="004C0210" w:rsidRPr="00D25E85" w:rsidRDefault="004C0210" w:rsidP="0012571A">
            <w:pPr>
              <w:pStyle w:val="ConsPlusNormal"/>
              <w:rPr>
                <w:rFonts w:ascii="Times New Roman" w:hAnsi="Times New Roman" w:cs="Times New Roman"/>
              </w:rPr>
            </w:pPr>
            <w:r w:rsidRPr="00D25E85">
              <w:rPr>
                <w:rFonts w:ascii="Times New Roman" w:hAnsi="Times New Roman" w:cs="Times New Roman"/>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культурно-досуговой деятельности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площади пола на 1 тыс. человек</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культурно-досуговой деятельности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учреждениями культуры клубного типа</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объект/место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учреждений культуры клубного типа</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музеями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музеев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универсальными спортивно-зрелищными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место на 1 тыс. человек</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универсальных спортивно-зрелищных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выставочными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выставочных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кинотеатрами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кинотеатров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театрами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театров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концертными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концертных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физкультурно-оздоровительного и спортивного назначения</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физкультурных занятий и тренировок</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общей площади на 1 тыс. человек</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физкультурных занятий и тренировок</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физкультурно-спортивными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пл. пола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физкультурно-спортивных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плавательными бассейнами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зеркала воды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плавательных бассейнов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плоскостными сооружениями</w:t>
            </w:r>
          </w:p>
        </w:tc>
        <w:tc>
          <w:tcPr>
            <w:tcW w:w="1644" w:type="dxa"/>
            <w:vAlign w:val="center"/>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плоскостных сооружений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2.7</w:t>
            </w:r>
          </w:p>
        </w:tc>
        <w:tc>
          <w:tcPr>
            <w:tcW w:w="3628" w:type="dxa"/>
          </w:tcPr>
          <w:p w:rsidR="004C0210" w:rsidRPr="00D25E85" w:rsidRDefault="004C0210" w:rsidP="0012571A">
            <w:pPr>
              <w:pStyle w:val="ConsPlusNormal"/>
              <w:rPr>
                <w:rFonts w:ascii="Times New Roman" w:hAnsi="Times New Roman" w:cs="Times New Roman"/>
              </w:rPr>
            </w:pPr>
            <w:r w:rsidRPr="00D25E85">
              <w:rPr>
                <w:rFonts w:ascii="Times New Roman" w:hAnsi="Times New Roman" w:cs="Times New Roman"/>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2.7.1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молодежными центрами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2.7.2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молодежного центра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кредитными организациями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банков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банков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сберегательного банка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2.8.4</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сберегательного банка</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2.9</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организациями и учреждениями управления</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2.9.1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и учреждений управления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сотрудника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2.10</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учреждениями жилищно-коммунального хозяйства</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2.10.1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гостиницами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2.10.2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гостиниц</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формирования муниципального архива</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архивами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архивов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rPr>
                <w:rFonts w:ascii="Times New Roman" w:hAnsi="Times New Roman" w:cs="Times New Roman"/>
              </w:rPr>
            </w:pP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нормируемые</w:t>
            </w:r>
          </w:p>
        </w:tc>
        <w:tc>
          <w:tcPr>
            <w:tcW w:w="1644" w:type="dxa"/>
            <w:vAlign w:val="bottom"/>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rPr>
                <w:rFonts w:ascii="Times New Roman" w:hAnsi="Times New Roman" w:cs="Times New Roman"/>
              </w:rPr>
            </w:pP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ненормируемые</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2.12.2</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распределение жилых зон по типу жилой застройки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2.12.3</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распределение жилищного фонда по виду жилых домов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2.12.4</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расчетный показатель количества </w:t>
            </w:r>
            <w:proofErr w:type="gramStart"/>
            <w:r w:rsidRPr="00D25E85">
              <w:rPr>
                <w:rFonts w:ascii="Times New Roman" w:hAnsi="Times New Roman" w:cs="Times New Roman"/>
              </w:rPr>
              <w:t>проживающих</w:t>
            </w:r>
            <w:proofErr w:type="gramEnd"/>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2.12.5</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доля общей площади общественных помещений (коммерческого назначения) в общей площади многоквартирных жилых домов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3.1</w:t>
            </w:r>
          </w:p>
        </w:tc>
        <w:tc>
          <w:tcPr>
            <w:tcW w:w="3628" w:type="dxa"/>
          </w:tcPr>
          <w:p w:rsidR="004C0210" w:rsidRPr="00D25E85" w:rsidRDefault="004C0210"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электро</w:t>
            </w:r>
            <w:r>
              <w:rPr>
                <w:rFonts w:ascii="Times New Roman" w:hAnsi="Times New Roman" w:cs="Times New Roman"/>
              </w:rPr>
              <w:t>снабжения</w:t>
            </w:r>
            <w:r w:rsidRPr="00D25E85">
              <w:rPr>
                <w:rFonts w:ascii="Times New Roman" w:hAnsi="Times New Roman" w:cs="Times New Roman"/>
              </w:rPr>
              <w:t xml:space="preserve"> поселений и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.ч</w:t>
            </w:r>
            <w:proofErr w:type="gramEnd"/>
            <w:r w:rsidRPr="00D25E85">
              <w:rPr>
                <w:rFonts w:ascii="Times New Roman" w:hAnsi="Times New Roman" w:cs="Times New Roman"/>
              </w:rPr>
              <w:t>/год на 1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r w:rsidRPr="00D25E85">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2</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н</w:t>
            </w:r>
            <w:proofErr w:type="gramEnd"/>
            <w:r w:rsidRPr="00D25E85">
              <w:rPr>
                <w:rFonts w:ascii="Times New Roman" w:hAnsi="Times New Roman" w:cs="Times New Roman"/>
              </w:rPr>
              <w:t>ом. на 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2</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Трубопроводный транспорт</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наземных магистральных газопроводов до элементов застройки и водоемов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компрессорных станций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магистральных трубопроводов для транспортирования нефти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нефтеперекачивающих станций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4</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4</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w:t>
            </w:r>
          </w:p>
        </w:tc>
        <w:tc>
          <w:tcPr>
            <w:tcW w:w="3628" w:type="dxa"/>
          </w:tcPr>
          <w:p w:rsidR="004C0210" w:rsidRPr="00D25E85" w:rsidRDefault="004C0210"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поселения услугами электро-, тепло и водоснабжения населения, водоотведения, снабжения населения топливом</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3.2.3.1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Ккал</w:t>
            </w:r>
            <w:proofErr w:type="gramEnd"/>
            <w:r w:rsidRPr="00D25E85">
              <w:rPr>
                <w:rFonts w:ascii="Times New Roman" w:hAnsi="Times New Roman" w:cs="Times New Roman"/>
              </w:rPr>
              <w:t>/ч на 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.ч</w:t>
            </w:r>
            <w:proofErr w:type="gramEnd"/>
            <w:r w:rsidRPr="00D25E85">
              <w:rPr>
                <w:rFonts w:ascii="Times New Roman" w:hAnsi="Times New Roman" w:cs="Times New Roman"/>
              </w:rPr>
              <w:t>/год на 1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Вт</w:t>
            </w:r>
            <w:proofErr w:type="gramEnd"/>
            <w:r w:rsidRPr="00D25E85">
              <w:rPr>
                <w:rFonts w:ascii="Times New Roman" w:hAnsi="Times New Roman" w:cs="Times New Roman"/>
              </w:rPr>
              <w:t>/кв.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н</w:t>
            </w:r>
            <w:proofErr w:type="gramEnd"/>
            <w:r w:rsidRPr="00D25E85">
              <w:rPr>
                <w:rFonts w:ascii="Times New Roman" w:hAnsi="Times New Roman" w:cs="Times New Roman"/>
              </w:rPr>
              <w:t>ом. на 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w:t>
            </w:r>
          </w:p>
        </w:tc>
        <w:tc>
          <w:tcPr>
            <w:tcW w:w="3628" w:type="dxa"/>
          </w:tcPr>
          <w:p w:rsidR="004C0210" w:rsidRPr="00D25E85" w:rsidRDefault="004C0210" w:rsidP="00172D0F">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электро-, тепло - и водоснабжения населения, водоотведения, снабжения населения топливом</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3.3.3.1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Ккал</w:t>
            </w:r>
            <w:proofErr w:type="gramEnd"/>
            <w:r w:rsidRPr="00D25E85">
              <w:rPr>
                <w:rFonts w:ascii="Times New Roman" w:hAnsi="Times New Roman" w:cs="Times New Roman"/>
              </w:rPr>
              <w:t>/ч на 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.ч</w:t>
            </w:r>
            <w:proofErr w:type="gramEnd"/>
            <w:r w:rsidRPr="00D25E85">
              <w:rPr>
                <w:rFonts w:ascii="Times New Roman" w:hAnsi="Times New Roman" w:cs="Times New Roman"/>
              </w:rPr>
              <w:t>/год на 1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Вт</w:t>
            </w:r>
            <w:proofErr w:type="gramEnd"/>
            <w:r w:rsidRPr="00D25E85">
              <w:rPr>
                <w:rFonts w:ascii="Times New Roman" w:hAnsi="Times New Roman" w:cs="Times New Roman"/>
              </w:rPr>
              <w:t>/кв.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н</w:t>
            </w:r>
            <w:proofErr w:type="gramEnd"/>
            <w:r w:rsidRPr="00D25E85">
              <w:rPr>
                <w:rFonts w:ascii="Times New Roman" w:hAnsi="Times New Roman" w:cs="Times New Roman"/>
              </w:rPr>
              <w:t>ом. на 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w:t>
            </w:r>
            <w:proofErr w:type="gramStart"/>
            <w:r w:rsidRPr="00D25E85">
              <w:rPr>
                <w:rFonts w:ascii="Times New Roman" w:hAnsi="Times New Roman" w:cs="Times New Roman"/>
              </w:rPr>
              <w:t xml:space="preserve">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вне границ населенных пунктов в соответствии с законодательством</w:t>
            </w:r>
            <w:proofErr w:type="gramEnd"/>
            <w:r w:rsidRPr="00D25E85">
              <w:rPr>
                <w:rFonts w:ascii="Times New Roman" w:hAnsi="Times New Roman" w:cs="Times New Roman"/>
              </w:rPr>
              <w:t xml:space="preserve"> Российской Федерации</w:t>
            </w:r>
          </w:p>
          <w:p w:rsidR="004C0210" w:rsidRPr="00D25E85" w:rsidRDefault="004C0210">
            <w:pPr>
              <w:pStyle w:val="ConsPlusNormal"/>
              <w:ind w:firstLine="32"/>
              <w:rPr>
                <w:rFonts w:ascii="Times New Roman" w:hAnsi="Times New Roman" w:cs="Times New Roman"/>
              </w:rPr>
            </w:pPr>
            <w:proofErr w:type="gramStart"/>
            <w:r w:rsidRPr="00D25E85">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roofErr w:type="gramEnd"/>
          </w:p>
        </w:tc>
        <w:tc>
          <w:tcPr>
            <w:tcW w:w="1644" w:type="dxa"/>
          </w:tcPr>
          <w:p w:rsidR="004C0210" w:rsidRPr="00D25E85" w:rsidRDefault="004C0210">
            <w:pPr>
              <w:pStyle w:val="ConsPlusNormal"/>
              <w:rPr>
                <w:rFonts w:ascii="Times New Roman" w:hAnsi="Times New Roman" w:cs="Times New Roman"/>
              </w:rPr>
            </w:pPr>
          </w:p>
        </w:tc>
        <w:tc>
          <w:tcPr>
            <w:tcW w:w="1247" w:type="dxa"/>
            <w:vAlign w:val="center"/>
          </w:tcPr>
          <w:p w:rsidR="004C0210" w:rsidRPr="00D25E85" w:rsidRDefault="004C0210">
            <w:pPr>
              <w:pStyle w:val="ConsPlusNormal"/>
              <w:rPr>
                <w:rFonts w:ascii="Times New Roman" w:hAnsi="Times New Roman" w:cs="Times New Roman"/>
              </w:rPr>
            </w:pPr>
          </w:p>
        </w:tc>
        <w:tc>
          <w:tcPr>
            <w:tcW w:w="737" w:type="dxa"/>
            <w:vAlign w:val="center"/>
          </w:tcPr>
          <w:p w:rsidR="004C0210" w:rsidRPr="00D25E85" w:rsidRDefault="004C0210">
            <w:pPr>
              <w:pStyle w:val="ConsPlusNormal"/>
              <w:rPr>
                <w:rFonts w:ascii="Times New Roman" w:hAnsi="Times New Roman" w:cs="Times New Roman"/>
              </w:rPr>
            </w:pPr>
          </w:p>
        </w:tc>
        <w:tc>
          <w:tcPr>
            <w:tcW w:w="624" w:type="dxa"/>
            <w:vAlign w:val="center"/>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Классификация автомобильных дорог по значению и использованию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Параметры автомобильных дорог</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Обеспеченность автомобильных дорог объектами дорожного сервиса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колонок, постов, машиномест, мест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Параметры отводимых территорий под размещаемые автомобильные дороги и (или) объект дорожного сервиса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создания транспортных услуг населению между поселениями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Обеспечение связанности населенных пунктов круглогодичным сообщением</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w:t>
            </w:r>
            <w:r w:rsidRPr="00D25E85">
              <w:rPr>
                <w:rFonts w:ascii="Times New Roman" w:hAnsi="Times New Roman" w:cs="Times New Roman"/>
              </w:rPr>
              <w:t xml:space="preserve"> </w:t>
            </w:r>
            <w:r>
              <w:rPr>
                <w:rFonts w:ascii="Times New Roman" w:hAnsi="Times New Roman" w:cs="Times New Roman"/>
              </w:rPr>
              <w:t>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 соответствии с законодательством Российской Федерации</w:t>
            </w:r>
          </w:p>
          <w:p w:rsidR="004C0210" w:rsidRPr="00D25E85" w:rsidRDefault="004C0210" w:rsidP="000331D4">
            <w:pPr>
              <w:pStyle w:val="ConsPlusNormal"/>
              <w:ind w:firstLine="32"/>
              <w:rPr>
                <w:rFonts w:ascii="Times New Roman" w:hAnsi="Times New Roman" w:cs="Times New Roman"/>
              </w:rPr>
            </w:pPr>
            <w:proofErr w:type="gramStart"/>
            <w:r w:rsidRPr="00D25E85">
              <w:rPr>
                <w:rFonts w:ascii="Times New Roman" w:hAnsi="Times New Roman" w:cs="Times New Roman"/>
              </w:rPr>
              <w:t xml:space="preserve">(дорожная деятельность в отношении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0331D4">
              <w:rPr>
                <w:rFonts w:ascii="Times New Roman" w:hAnsi="Times New Roman" w:cs="Times New Roman"/>
              </w:rPr>
              <w:t>сельского</w:t>
            </w:r>
            <w:r w:rsidRPr="00D25E85">
              <w:rPr>
                <w:rFonts w:ascii="Times New Roman" w:hAnsi="Times New Roman" w:cs="Times New Roman"/>
              </w:rPr>
              <w:t xml:space="preserve"> </w:t>
            </w:r>
            <w:r>
              <w:rPr>
                <w:rFonts w:ascii="Times New Roman" w:hAnsi="Times New Roman" w:cs="Times New Roman"/>
              </w:rPr>
              <w:t>поселения</w:t>
            </w:r>
            <w:r w:rsidRPr="00D25E85">
              <w:rPr>
                <w:rFonts w:ascii="Times New Roman" w:hAnsi="Times New Roman" w:cs="Times New Roman"/>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roofErr w:type="gramEnd"/>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км</w:t>
            </w:r>
            <w:proofErr w:type="gramEnd"/>
            <w:r w:rsidRPr="00D25E85">
              <w:rPr>
                <w:rFonts w:ascii="Times New Roman" w:hAnsi="Times New Roman" w:cs="Times New Roman"/>
              </w:rPr>
              <w:t>/кв. км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.8</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создания, развития и охраны лечебно-оздоровительных местностей и курортов местного значения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5.1.1</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организации и размещению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лечебно-оздоровительных местностей и курортов местного 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озелененных территорий общего пользования курортных зон в санаторно-курортных и оздоровительных организациях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5.1.3</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Уровень обеспеченности </w:t>
            </w:r>
            <w:r w:rsidR="000331D4">
              <w:rPr>
                <w:rFonts w:ascii="Times New Roman" w:hAnsi="Times New Roman" w:cs="Times New Roman"/>
              </w:rPr>
              <w:t>сельского поселения</w:t>
            </w:r>
            <w:r w:rsidRPr="00D25E85">
              <w:rPr>
                <w:rFonts w:ascii="Times New Roman" w:hAnsi="Times New Roman" w:cs="Times New Roman"/>
              </w:rPr>
              <w:t xml:space="preserve"> лечебно-оздоровительными местностями и курортами местного 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земельных участков лечебно-оздоровительных местностей и курортов местного 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Расстояние от границ земельных участков вновь проектируемых санаторно-курортных и оздоровительных организаций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курортных зонах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 xml:space="preserve">Размеры территории специализированных лечебных пляжей </w:t>
            </w:r>
            <w:proofErr w:type="gramStart"/>
            <w:r w:rsidRPr="00D25E85">
              <w:rPr>
                <w:rFonts w:ascii="Times New Roman" w:hAnsi="Times New Roman" w:cs="Times New Roman"/>
              </w:rPr>
              <w:t>для</w:t>
            </w:r>
            <w:proofErr w:type="gramEnd"/>
            <w:r w:rsidRPr="00D25E85">
              <w:rPr>
                <w:rFonts w:ascii="Times New Roman" w:hAnsi="Times New Roman" w:cs="Times New Roman"/>
              </w:rPr>
              <w:t xml:space="preserve"> лечащихся с ограниченной подвижностью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6</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массового отдыха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0331D4">
              <w:rPr>
                <w:rFonts w:ascii="Times New Roman" w:hAnsi="Times New Roman" w:cs="Times New Roman"/>
              </w:rPr>
              <w:t xml:space="preserve">сельского поселения </w:t>
            </w:r>
            <w:r w:rsidRPr="00D25E85">
              <w:rPr>
                <w:rFonts w:ascii="Times New Roman" w:hAnsi="Times New Roman" w:cs="Times New Roman"/>
              </w:rPr>
              <w:t>объектами для массового отдыха жителей поселения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размещению объектов для массового отдыха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размещению зоны отдыха в условиях котловинности горного рельефа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транспортной доступности зон массового кратковременного отдыха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территорий зон отдыха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зонах отдыха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7</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мероприятий по охране окружающей среды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7.1.1</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показатели допустимых уровней воздействия на окружающую среду</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Условия размещения промышленных предприятий в зависимости от потенциала загрязнения атмосферы (ПЗА)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7.1.4</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Регулирование микроклимата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капитального строительства в зонах с особыми условиями использования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застройке территорий месторождений полезных ископаемых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7.1.7</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охране объектов культурного наследия при градостроительном проектировании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Нормативный уровень озелененности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Процент увеличения уровня озелененности территории застройки в населенных пунктах с предприятиями 1 - 3 класса опасности, требующими устройства санитарно-защитных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рекреационного назначения (суммарная площадь озелененных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площади территорий для размещения новых объектов рекреационного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устройству зимних садов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Минимальные расчетные показатели площадей территорий, распределения элементов объектов рекреационного назначения (</w:t>
            </w:r>
            <w:proofErr w:type="gramStart"/>
            <w:r w:rsidRPr="00D25E85">
              <w:rPr>
                <w:rFonts w:ascii="Times New Roman" w:hAnsi="Times New Roman" w:cs="Times New Roman"/>
              </w:rPr>
              <w:t>в</w:t>
            </w:r>
            <w:proofErr w:type="gramEnd"/>
            <w:r w:rsidRPr="00D25E85">
              <w:rPr>
                <w:rFonts w:ascii="Times New Roman" w:hAnsi="Times New Roman" w:cs="Times New Roman"/>
              </w:rPr>
              <w:t xml:space="preserve"> % </w:t>
            </w:r>
            <w:proofErr w:type="gramStart"/>
            <w:r w:rsidRPr="00D25E85">
              <w:rPr>
                <w:rFonts w:ascii="Times New Roman" w:hAnsi="Times New Roman" w:cs="Times New Roman"/>
              </w:rPr>
              <w:t>от</w:t>
            </w:r>
            <w:proofErr w:type="gramEnd"/>
            <w:r w:rsidRPr="00D25E85">
              <w:rPr>
                <w:rFonts w:ascii="Times New Roman" w:hAnsi="Times New Roman" w:cs="Times New Roman"/>
              </w:rPr>
              <w:t xml:space="preserve"> общей площади территории объекта)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Площадь озелененных территорий в общем балансе территории парков и садов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устройству дорожной сети рекреационных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населения</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/мин.</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инвалидов и маломобильных групп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численности единовременных посетителей объектов рекреационного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чел./</w:t>
            </w:r>
            <w:proofErr w:type="gramStart"/>
            <w:r w:rsidRPr="00D25E85">
              <w:rPr>
                <w:rFonts w:ascii="Times New Roman" w:hAnsi="Times New Roman" w:cs="Times New Roman"/>
              </w:rPr>
              <w:t>га</w:t>
            </w:r>
            <w:proofErr w:type="gramEnd"/>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благоустройства озелененных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8</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мероприятий по гражданской обороне, защите населения и территории </w:t>
            </w:r>
            <w:r w:rsidR="000331D4">
              <w:rPr>
                <w:rFonts w:ascii="Times New Roman" w:hAnsi="Times New Roman" w:cs="Times New Roman"/>
              </w:rPr>
              <w:t>сельского поселения</w:t>
            </w:r>
            <w:r w:rsidRPr="00D25E85">
              <w:rPr>
                <w:rFonts w:ascii="Times New Roman" w:hAnsi="Times New Roman" w:cs="Times New Roman"/>
              </w:rPr>
              <w:t xml:space="preserve"> от чрезвычайных ситуаций природного и техногенного характера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8.1.1</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разработке мероприятий по гражданской обороне, защите населения и территории </w:t>
            </w:r>
            <w:r w:rsidR="000331D4">
              <w:rPr>
                <w:rFonts w:ascii="Times New Roman" w:hAnsi="Times New Roman" w:cs="Times New Roman"/>
              </w:rPr>
              <w:t>сельского поселения</w:t>
            </w:r>
            <w:r w:rsidRPr="00D25E85">
              <w:rPr>
                <w:rFonts w:ascii="Times New Roman" w:hAnsi="Times New Roman" w:cs="Times New Roman"/>
              </w:rPr>
              <w:t xml:space="preserve"> от чрезвычайных ситуаций природного и техногенного характера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градостроительного проектирования в сейсмических районах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8.1.3</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Нормативные показатели пожарной безопасности </w:t>
            </w:r>
            <w:r w:rsidR="000331D4">
              <w:rPr>
                <w:rFonts w:ascii="Times New Roman" w:hAnsi="Times New Roman" w:cs="Times New Roman"/>
              </w:rPr>
              <w:t>сельского поселения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по защите территорий от затопления и подтопления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8.1.5</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по организации оповещения населения об опасности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8.1.6</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созданию и содержанию запасов материально-технических, продовольственных, медицинских и иных средств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8.2</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мероприятий по обеспечению безопасности людей на водных объектах, охране их жизни и здоровья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8.3</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создания, содержания и организации деятельности аварийно-спасательных служб и (или) аварийно-спасательных формирований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8.4</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участия в профилактике терроризма и экстремизма, а также в минимизации и (или) ликвидации последствий проявлений терроризма и экстремизма в границах </w:t>
            </w:r>
            <w:r w:rsidR="000331D4">
              <w:rPr>
                <w:rFonts w:ascii="Times New Roman" w:hAnsi="Times New Roman" w:cs="Times New Roman"/>
              </w:rPr>
              <w:t>сельского поселения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9</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сбора, вывоза, утилизации и переработки бытовых и промышленных отходов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9.1.1</w:t>
            </w:r>
          </w:p>
        </w:tc>
        <w:tc>
          <w:tcPr>
            <w:tcW w:w="3628" w:type="dxa"/>
            <w:vAlign w:val="bottom"/>
          </w:tcPr>
          <w:p w:rsidR="004C0210" w:rsidRPr="00D25E85" w:rsidRDefault="004C0210" w:rsidP="00A675A0">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и санитарно-защитных зон, предприятий и сооружений по транспортировке, обезвреживанию и переработке твердых </w:t>
            </w:r>
            <w:r w:rsidR="00A675A0">
              <w:rPr>
                <w:rFonts w:ascii="Times New Roman" w:hAnsi="Times New Roman" w:cs="Times New Roman"/>
              </w:rPr>
              <w:t xml:space="preserve">коммунальных </w:t>
            </w:r>
            <w:r w:rsidRPr="00D25E85">
              <w:rPr>
                <w:rFonts w:ascii="Times New Roman" w:hAnsi="Times New Roman" w:cs="Times New Roman"/>
              </w:rPr>
              <w:t>отходов</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1000 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9.1.2</w:t>
            </w:r>
          </w:p>
        </w:tc>
        <w:tc>
          <w:tcPr>
            <w:tcW w:w="3628" w:type="dxa"/>
            <w:vAlign w:val="bottom"/>
          </w:tcPr>
          <w:p w:rsidR="004C0210" w:rsidRPr="00D25E85" w:rsidRDefault="004C0210" w:rsidP="00A675A0">
            <w:pPr>
              <w:pStyle w:val="ConsPlusNormal"/>
              <w:rPr>
                <w:rFonts w:ascii="Times New Roman" w:hAnsi="Times New Roman" w:cs="Times New Roman"/>
              </w:rPr>
            </w:pPr>
            <w:r w:rsidRPr="00D25E85">
              <w:rPr>
                <w:rFonts w:ascii="Times New Roman" w:hAnsi="Times New Roman" w:cs="Times New Roman"/>
              </w:rPr>
              <w:t xml:space="preserve">Нормативы накопления твердых </w:t>
            </w:r>
            <w:r w:rsidR="00A675A0">
              <w:rPr>
                <w:rFonts w:ascii="Times New Roman" w:hAnsi="Times New Roman" w:cs="Times New Roman"/>
              </w:rPr>
              <w:t>коммунальных</w:t>
            </w:r>
            <w:r w:rsidRPr="00D25E85">
              <w:rPr>
                <w:rFonts w:ascii="Times New Roman" w:hAnsi="Times New Roman" w:cs="Times New Roman"/>
              </w:rPr>
              <w:t xml:space="preserve"> отходов</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кг</w:t>
            </w:r>
            <w:proofErr w:type="gramEnd"/>
            <w:r w:rsidRPr="00D25E85">
              <w:rPr>
                <w:rFonts w:ascii="Times New Roman" w:hAnsi="Times New Roman" w:cs="Times New Roman"/>
              </w:rPr>
              <w:t>/чел. в год</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9.1.3</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показатели количества уличного смета с 1 кв. м твердых покрытий улиц, площадей и других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в год</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мероприятиям по мусороудалению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площадок для установки мусоросборников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расчету числа устанавливаемых контейнеров для мусора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и переработки отходов производства и потребления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vAlign w:val="bottom"/>
          </w:tcPr>
          <w:p w:rsidR="004C0210" w:rsidRPr="00D25E85" w:rsidRDefault="004C0210" w:rsidP="00A675A0">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утилизации твердых </w:t>
            </w:r>
            <w:r w:rsidR="00A675A0">
              <w:rPr>
                <w:rFonts w:ascii="Times New Roman" w:hAnsi="Times New Roman" w:cs="Times New Roman"/>
              </w:rPr>
              <w:t>коммунальных</w:t>
            </w:r>
            <w:r w:rsidRPr="00D25E85">
              <w:rPr>
                <w:rFonts w:ascii="Times New Roman" w:hAnsi="Times New Roman" w:cs="Times New Roman"/>
              </w:rPr>
              <w:t xml:space="preserve"> отходов на территориях сплошного залегания многолетнемерзлых пород</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blPrEx>
          <w:tblBorders>
            <w:insideH w:val="nil"/>
          </w:tblBorders>
        </w:tblPrEx>
        <w:tc>
          <w:tcPr>
            <w:tcW w:w="850"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tcBorders>
              <w:top w:val="nil"/>
            </w:tcBorders>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отходов лечебно-профилактических учреждений</w:t>
            </w:r>
          </w:p>
        </w:tc>
        <w:tc>
          <w:tcPr>
            <w:tcW w:w="1644"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Borders>
              <w:top w:val="nil"/>
            </w:tcBorders>
          </w:tcPr>
          <w:p w:rsidR="004C0210" w:rsidRPr="00D25E85" w:rsidRDefault="004C0210">
            <w:pPr>
              <w:pStyle w:val="ConsPlusNormal"/>
              <w:rPr>
                <w:rFonts w:ascii="Times New Roman" w:hAnsi="Times New Roman" w:cs="Times New Roman"/>
              </w:rPr>
            </w:pPr>
          </w:p>
        </w:tc>
        <w:tc>
          <w:tcPr>
            <w:tcW w:w="737"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токсичных отходов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биологических отходов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A675A0">
              <w:rPr>
                <w:rFonts w:ascii="Times New Roman" w:hAnsi="Times New Roman" w:cs="Times New Roman"/>
              </w:rPr>
              <w:t>сельского поселения</w:t>
            </w:r>
            <w:r w:rsidRPr="00D25E85">
              <w:rPr>
                <w:rFonts w:ascii="Times New Roman" w:hAnsi="Times New Roman" w:cs="Times New Roman"/>
              </w:rPr>
              <w:t xml:space="preserve"> организации ритуальных услуг и содержание мест захоронения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размеры земельного участка для кладбища</w:t>
            </w:r>
          </w:p>
        </w:tc>
        <w:tc>
          <w:tcPr>
            <w:tcW w:w="1644" w:type="dxa"/>
          </w:tcPr>
          <w:p w:rsidR="004C0210" w:rsidRPr="00D25E85" w:rsidRDefault="004C0210">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ритуального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участку, отводимому под кладбище</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использованию территорий закрытых кладбищ</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благоустройству объектов ритуального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10</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Установление полномочий собственника водных объектов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10.1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10.2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A675A0">
              <w:rPr>
                <w:rFonts w:ascii="Times New Roman" w:hAnsi="Times New Roman" w:cs="Times New Roman"/>
              </w:rPr>
              <w:t xml:space="preserve">сельского </w:t>
            </w:r>
            <w:proofErr w:type="gramStart"/>
            <w:r w:rsidR="00A675A0">
              <w:rPr>
                <w:rFonts w:ascii="Times New Roman" w:hAnsi="Times New Roman" w:cs="Times New Roman"/>
              </w:rPr>
              <w:t>поселения</w:t>
            </w:r>
            <w:r w:rsidR="00A675A0" w:rsidRPr="00D25E85">
              <w:rPr>
                <w:rFonts w:ascii="Times New Roman" w:hAnsi="Times New Roman" w:cs="Times New Roman"/>
              </w:rPr>
              <w:t xml:space="preserve"> </w:t>
            </w:r>
            <w:r w:rsidRPr="00D25E85">
              <w:rPr>
                <w:rFonts w:ascii="Times New Roman" w:hAnsi="Times New Roman" w:cs="Times New Roman"/>
              </w:rPr>
              <w:t>установления правил использования водных объектов общего пользования</w:t>
            </w:r>
            <w:proofErr w:type="gramEnd"/>
            <w:r w:rsidRPr="00D25E85">
              <w:rPr>
                <w:rFonts w:ascii="Times New Roman" w:hAnsi="Times New Roman" w:cs="Times New Roman"/>
              </w:rPr>
              <w:t xml:space="preserve"> для личных и бытовых нужд и информирования населения об ограничениях использования таких водных объектов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ПРИЛОЖЕНИЯ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proofErr w:type="gramStart"/>
      <w:r w:rsidRPr="00D25E85">
        <w:rPr>
          <w:rFonts w:ascii="Times New Roman" w:hAnsi="Times New Roman" w:cs="Times New Roman"/>
        </w:rPr>
        <w:t xml:space="preserve">Настоящие </w:t>
      </w:r>
      <w:r w:rsidR="00A75EE6">
        <w:rPr>
          <w:rFonts w:ascii="Times New Roman" w:hAnsi="Times New Roman" w:cs="Times New Roman"/>
        </w:rPr>
        <w:t>местные</w:t>
      </w:r>
      <w:r w:rsidR="00A75EE6" w:rsidRPr="00D25E85">
        <w:rPr>
          <w:rFonts w:ascii="Times New Roman" w:hAnsi="Times New Roman" w:cs="Times New Roman"/>
        </w:rPr>
        <w:t xml:space="preserve"> </w:t>
      </w:r>
      <w:r w:rsidRPr="00D25E85">
        <w:rPr>
          <w:rFonts w:ascii="Times New Roman" w:hAnsi="Times New Roman" w:cs="Times New Roman"/>
        </w:rPr>
        <w:t xml:space="preserve">нормативы градостроительного проектирования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 xml:space="preserve">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sidR="00A675A0">
        <w:rPr>
          <w:rFonts w:ascii="Times New Roman" w:hAnsi="Times New Roman" w:cs="Times New Roman"/>
        </w:rPr>
        <w:t>сельском поселении</w:t>
      </w:r>
      <w:r w:rsidRPr="00D25E85">
        <w:rPr>
          <w:rFonts w:ascii="Times New Roman" w:hAnsi="Times New Roman" w:cs="Times New Roman"/>
        </w:rPr>
        <w:t>,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Данное приложение к </w:t>
      </w:r>
      <w:r w:rsidR="00A75EE6">
        <w:rPr>
          <w:rFonts w:ascii="Times New Roman" w:hAnsi="Times New Roman" w:cs="Times New Roman"/>
        </w:rPr>
        <w:t>местным</w:t>
      </w:r>
      <w:r w:rsidRPr="00D25E85">
        <w:rPr>
          <w:rFonts w:ascii="Times New Roman" w:hAnsi="Times New Roman" w:cs="Times New Roman"/>
        </w:rPr>
        <w:t xml:space="preserve"> нормативам градостроительного проектирования является руководством, в котором прописаны основные положения о составе и содержании</w:t>
      </w:r>
      <w:r w:rsidR="00A75EE6" w:rsidRPr="00A75EE6">
        <w:rPr>
          <w:rFonts w:ascii="Times New Roman" w:hAnsi="Times New Roman" w:cs="Times New Roman"/>
        </w:rPr>
        <w:t xml:space="preserve"> </w:t>
      </w:r>
      <w:r w:rsidR="00A75EE6">
        <w:rPr>
          <w:rFonts w:ascii="Times New Roman" w:hAnsi="Times New Roman" w:cs="Times New Roman"/>
        </w:rPr>
        <w:t>местных</w:t>
      </w:r>
      <w:r w:rsidRPr="00D25E85">
        <w:rPr>
          <w:rFonts w:ascii="Times New Roman" w:hAnsi="Times New Roman" w:cs="Times New Roman"/>
        </w:rPr>
        <w:t xml:space="preserve"> нормативов, подготовке и утверждении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 xml:space="preserve">нормативов градостроительного проектирования </w:t>
      </w:r>
      <w:r w:rsidR="00A675A0">
        <w:rPr>
          <w:rFonts w:ascii="Times New Roman" w:hAnsi="Times New Roman" w:cs="Times New Roman"/>
        </w:rPr>
        <w:t>сельского поселения</w:t>
      </w:r>
      <w:r w:rsidRPr="00D25E85">
        <w:rPr>
          <w:rFonts w:ascii="Times New Roman" w:hAnsi="Times New Roman" w:cs="Times New Roman"/>
        </w:rPr>
        <w:t xml:space="preserve">, а также возможности перспективного применения настоящего документа в соответствии с Градостроительным </w:t>
      </w:r>
      <w:hyperlink r:id="rId241"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в последней редакции и прочими нормативно-правовыми актами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1. Состав и содержание </w:t>
      </w:r>
      <w:r w:rsidR="00172D0F">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DF74AE" w:rsidRPr="00D25E85" w:rsidRDefault="00DF74AE">
      <w:pPr>
        <w:pStyle w:val="ConsPlusNormal"/>
        <w:jc w:val="both"/>
        <w:rPr>
          <w:rFonts w:ascii="Times New Roman" w:hAnsi="Times New Roman" w:cs="Times New Roman"/>
        </w:rPr>
      </w:pPr>
    </w:p>
    <w:p w:rsidR="00DF74AE" w:rsidRPr="00D25E85" w:rsidRDefault="00172D0F">
      <w:pPr>
        <w:pStyle w:val="ConsPlusNormal"/>
        <w:ind w:firstLine="540"/>
        <w:jc w:val="both"/>
        <w:rPr>
          <w:rFonts w:ascii="Times New Roman" w:hAnsi="Times New Roman" w:cs="Times New Roman"/>
        </w:rPr>
      </w:pPr>
      <w:proofErr w:type="gramStart"/>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rPr>
        <w:t>местного</w:t>
      </w:r>
      <w:r w:rsidR="00DF74AE" w:rsidRPr="00D25E85">
        <w:rPr>
          <w:rFonts w:ascii="Times New Roman" w:hAnsi="Times New Roman" w:cs="Times New Roman"/>
        </w:rPr>
        <w:t xml:space="preserve"> значения, относящимися к областям, указанным в </w:t>
      </w:r>
      <w:hyperlink r:id="rId242" w:history="1">
        <w:r w:rsidR="00DF74AE" w:rsidRPr="00D25E85">
          <w:rPr>
            <w:rFonts w:ascii="Times New Roman" w:hAnsi="Times New Roman" w:cs="Times New Roman"/>
            <w:color w:val="0000FF"/>
          </w:rPr>
          <w:t xml:space="preserve"> стать</w:t>
        </w:r>
        <w:r>
          <w:rPr>
            <w:rFonts w:ascii="Times New Roman" w:hAnsi="Times New Roman" w:cs="Times New Roman"/>
            <w:color w:val="0000FF"/>
          </w:rPr>
          <w:t>е</w:t>
        </w:r>
        <w:r w:rsidR="00DF74AE" w:rsidRPr="00D25E85">
          <w:rPr>
            <w:rFonts w:ascii="Times New Roman" w:hAnsi="Times New Roman" w:cs="Times New Roman"/>
            <w:color w:val="0000FF"/>
          </w:rPr>
          <w:t xml:space="preserve"> 1</w:t>
        </w:r>
        <w:r>
          <w:rPr>
            <w:rFonts w:ascii="Times New Roman" w:hAnsi="Times New Roman" w:cs="Times New Roman"/>
            <w:color w:val="0000FF"/>
          </w:rPr>
          <w:t>5</w:t>
        </w:r>
      </w:hyperlink>
      <w:r w:rsidR="00DF74AE" w:rsidRPr="00D25E85">
        <w:rPr>
          <w:rFonts w:ascii="Times New Roman" w:hAnsi="Times New Roman" w:cs="Times New Roman"/>
        </w:rPr>
        <w:t xml:space="preserve"> </w:t>
      </w:r>
      <w:r w:rsidRPr="00172D0F">
        <w:rPr>
          <w:rFonts w:ascii="Times New Roman" w:hAnsi="Times New Roman" w:cs="Times New Roman"/>
        </w:rPr>
        <w:t>Федеральн</w:t>
      </w:r>
      <w:r>
        <w:rPr>
          <w:rFonts w:ascii="Times New Roman" w:hAnsi="Times New Roman" w:cs="Times New Roman"/>
        </w:rPr>
        <w:t>ого</w:t>
      </w:r>
      <w:r w:rsidRPr="00172D0F">
        <w:rPr>
          <w:rFonts w:ascii="Times New Roman" w:hAnsi="Times New Roman" w:cs="Times New Roman"/>
        </w:rPr>
        <w:t xml:space="preserve"> закон</w:t>
      </w:r>
      <w:r>
        <w:rPr>
          <w:rFonts w:ascii="Times New Roman" w:hAnsi="Times New Roman" w:cs="Times New Roman"/>
        </w:rPr>
        <w:t>а</w:t>
      </w:r>
      <w:r w:rsidRPr="00172D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00DF74AE" w:rsidRPr="00D25E85">
        <w:rPr>
          <w:rFonts w:ascii="Times New Roman" w:hAnsi="Times New Roman" w:cs="Times New Roman"/>
        </w:rPr>
        <w:t xml:space="preserve">, иными объектами </w:t>
      </w:r>
      <w:r>
        <w:rPr>
          <w:rFonts w:ascii="Times New Roman" w:hAnsi="Times New Roman" w:cs="Times New Roman"/>
        </w:rPr>
        <w:t xml:space="preserve">местного </w:t>
      </w:r>
      <w:r w:rsidR="00DF74AE" w:rsidRPr="00D25E85">
        <w:rPr>
          <w:rFonts w:ascii="Times New Roman" w:hAnsi="Times New Roman" w:cs="Times New Roman"/>
        </w:rPr>
        <w:t xml:space="preserve">значения </w:t>
      </w:r>
      <w:r w:rsidR="00A675A0">
        <w:rPr>
          <w:rFonts w:ascii="Times New Roman" w:hAnsi="Times New Roman" w:cs="Times New Roman"/>
        </w:rPr>
        <w:t>сельского поселения</w:t>
      </w:r>
      <w:r>
        <w:rPr>
          <w:rFonts w:ascii="Times New Roman" w:hAnsi="Times New Roman" w:cs="Times New Roman"/>
        </w:rPr>
        <w:t xml:space="preserve"> </w:t>
      </w:r>
      <w:r w:rsidR="00DF74AE" w:rsidRPr="00D25E85">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w:t>
      </w:r>
      <w:r w:rsidR="00A675A0" w:rsidRPr="00A675A0">
        <w:rPr>
          <w:rFonts w:ascii="Times New Roman" w:hAnsi="Times New Roman" w:cs="Times New Roman"/>
        </w:rPr>
        <w:t xml:space="preserve"> </w:t>
      </w:r>
      <w:r w:rsidR="00A675A0">
        <w:rPr>
          <w:rFonts w:ascii="Times New Roman" w:hAnsi="Times New Roman" w:cs="Times New Roman"/>
        </w:rPr>
        <w:t>сельского поселения</w:t>
      </w:r>
      <w:r w:rsidR="00DF74AE" w:rsidRPr="00D25E85">
        <w:rPr>
          <w:rFonts w:ascii="Times New Roman" w:hAnsi="Times New Roman" w:cs="Times New Roman"/>
        </w:rPr>
        <w:t>.</w:t>
      </w:r>
      <w:proofErr w:type="gramEnd"/>
    </w:p>
    <w:p w:rsidR="00DF74AE" w:rsidRPr="00172D0F" w:rsidRDefault="00172D0F" w:rsidP="00172D0F">
      <w:pPr>
        <w:autoSpaceDE w:val="0"/>
        <w:autoSpaceDN w:val="0"/>
        <w:adjustRightInd w:val="0"/>
        <w:ind w:firstLine="540"/>
        <w:jc w:val="both"/>
        <w:rPr>
          <w:rFonts w:eastAsiaTheme="minorHAnsi"/>
          <w:lang w:eastAsia="en-US"/>
        </w:rPr>
      </w:pPr>
      <w:proofErr w:type="gramStart"/>
      <w:r>
        <w:t>Местные</w:t>
      </w:r>
      <w:r w:rsidR="00DF74AE" w:rsidRPr="00D25E85">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43" w:history="1">
        <w:r w:rsidR="00DF74AE" w:rsidRPr="00D25E85">
          <w:rPr>
            <w:color w:val="0000FF"/>
          </w:rPr>
          <w:t>част</w:t>
        </w:r>
        <w:r>
          <w:rPr>
            <w:color w:val="0000FF"/>
          </w:rPr>
          <w:t>ью</w:t>
        </w:r>
        <w:r w:rsidR="00DF74AE" w:rsidRPr="00D25E85">
          <w:rPr>
            <w:color w:val="0000FF"/>
          </w:rPr>
          <w:t xml:space="preserve"> 3</w:t>
        </w:r>
      </w:hyperlink>
      <w:hyperlink r:id="rId244" w:history="1">
        <w:r w:rsidR="00DF74AE" w:rsidRPr="00D25E85">
          <w:rPr>
            <w:color w:val="0000FF"/>
          </w:rPr>
          <w:t xml:space="preserve"> статьи 29.2</w:t>
        </w:r>
      </w:hyperlink>
      <w:r w:rsidR="00DF74AE" w:rsidRPr="00D25E85">
        <w:t xml:space="preserve"> Градостроительного кодекса (планируемые для размещения объекты местного значения </w:t>
      </w:r>
      <w:r w:rsidR="00A675A0">
        <w:t>сельского поселения</w:t>
      </w:r>
      <w:r w:rsidR="00DF74AE" w:rsidRPr="00D25E85">
        <w:t>, относящиеся к следующим областям</w:t>
      </w:r>
      <w:r w:rsidR="00A675A0">
        <w:t>:</w:t>
      </w:r>
      <w:r>
        <w:rPr>
          <w:rFonts w:ascii="Calibri" w:eastAsiaTheme="minorHAnsi" w:hAnsi="Calibri" w:cs="Calibri"/>
          <w:sz w:val="22"/>
          <w:szCs w:val="22"/>
          <w:lang w:eastAsia="en-US"/>
        </w:rPr>
        <w:t xml:space="preserve"> </w:t>
      </w:r>
      <w:r w:rsidRPr="00187741">
        <w:rPr>
          <w:rFonts w:eastAsiaTheme="minorHAnsi"/>
          <w:sz w:val="22"/>
          <w:szCs w:val="22"/>
          <w:lang w:eastAsia="en-US"/>
        </w:rPr>
        <w:t xml:space="preserve">планируемые </w:t>
      </w:r>
      <w:r w:rsidRPr="00187741">
        <w:rPr>
          <w:rFonts w:eastAsiaTheme="minorHAnsi"/>
          <w:lang w:eastAsia="en-US"/>
        </w:rPr>
        <w:t xml:space="preserve">для размещения объекты местного значения </w:t>
      </w:r>
      <w:r w:rsidR="00A675A0" w:rsidRPr="00187741">
        <w:t>сельского поселения</w:t>
      </w:r>
      <w:r w:rsidRPr="00187741">
        <w:rPr>
          <w:rFonts w:eastAsiaTheme="minorHAnsi"/>
          <w:lang w:eastAsia="en-US"/>
        </w:rPr>
        <w:t xml:space="preserve">, относящиеся к следующим областям: автомобильные дороги местного значения </w:t>
      </w:r>
      <w:r w:rsidR="00A675A0" w:rsidRPr="00187741">
        <w:rPr>
          <w:rFonts w:eastAsiaTheme="minorHAnsi"/>
          <w:lang w:eastAsia="en-US"/>
        </w:rPr>
        <w:t>в границах</w:t>
      </w:r>
      <w:r w:rsidRPr="00187741">
        <w:rPr>
          <w:rFonts w:eastAsiaTheme="minorHAnsi"/>
          <w:lang w:eastAsia="en-US"/>
        </w:rPr>
        <w:t xml:space="preserve"> </w:t>
      </w:r>
      <w:r w:rsidR="00A675A0" w:rsidRPr="00187741">
        <w:t>сельского поселения</w:t>
      </w:r>
      <w:r w:rsidRPr="00187741">
        <w:rPr>
          <w:rFonts w:eastAsiaTheme="minorHAnsi"/>
          <w:lang w:eastAsia="en-US"/>
        </w:rPr>
        <w:t>;</w:t>
      </w:r>
      <w:proofErr w:type="gramEnd"/>
      <w:r w:rsidRPr="00187741">
        <w:rPr>
          <w:rFonts w:eastAsiaTheme="minorHAnsi"/>
          <w:lang w:eastAsia="en-US"/>
        </w:rPr>
        <w:t xml:space="preserve"> </w:t>
      </w:r>
      <w:r w:rsidR="00D307D6" w:rsidRPr="00187741">
        <w:rPr>
          <w:rFonts w:eastAsiaTheme="minorHAnsi"/>
          <w:lang w:eastAsia="en-US"/>
        </w:rPr>
        <w:t>услуги связи, общественное питание, торговля, бытовое обслуживание</w:t>
      </w:r>
      <w:r w:rsidR="00187741" w:rsidRPr="00187741">
        <w:rPr>
          <w:rFonts w:eastAsiaTheme="minorHAnsi"/>
          <w:lang w:eastAsia="en-US"/>
        </w:rPr>
        <w:t xml:space="preserve">, организация досуга, обеспечение жителей поселения услугами организаций культур, </w:t>
      </w:r>
      <w:r w:rsidRPr="00187741">
        <w:rPr>
          <w:rFonts w:eastAsiaTheme="minorHAnsi"/>
          <w:lang w:eastAsia="en-US"/>
        </w:rPr>
        <w:t>физическая культура и массовый спорт;</w:t>
      </w:r>
      <w:r w:rsidR="00187741" w:rsidRPr="00187741">
        <w:rPr>
          <w:rFonts w:eastAsiaTheme="minorHAnsi"/>
          <w:lang w:eastAsia="en-US"/>
        </w:rPr>
        <w:t xml:space="preserve"> благоустройство территории, развитие сельскохозяйственного производства, создание условий для развития среднего и малого бизнеса, работа с детьми и молодежью,</w:t>
      </w:r>
      <w:r w:rsidRPr="00187741">
        <w:rPr>
          <w:rFonts w:eastAsiaTheme="minorHAnsi"/>
          <w:lang w:eastAsia="en-US"/>
        </w:rPr>
        <w:t xml:space="preserve"> обработка, утилизация, обезвреживание, размещение твердых коммунальных отходов; иные области в связи с решением вопросов местного значения </w:t>
      </w:r>
      <w:r w:rsidR="00A675A0" w:rsidRPr="00187741">
        <w:t>сельского поселения</w:t>
      </w:r>
      <w:r w:rsidRPr="00187741">
        <w:t xml:space="preserve"> </w:t>
      </w:r>
      <w:r w:rsidR="00DF74AE" w:rsidRPr="00187741">
        <w:t xml:space="preserve">и предельные значения расчетных показателей максимально допустимого уровня территориальной доступности таких объектов для населения </w:t>
      </w:r>
      <w:r w:rsidR="00A675A0" w:rsidRPr="00187741">
        <w:t>сельского поселения</w:t>
      </w:r>
      <w:r w:rsidR="00187741">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45" w:history="1">
        <w:r w:rsidRPr="00D25E85">
          <w:rPr>
            <w:rFonts w:ascii="Times New Roman" w:hAnsi="Times New Roman" w:cs="Times New Roman"/>
            <w:color w:val="0000FF"/>
          </w:rPr>
          <w:t>пунктом 5 статьи 29.2</w:t>
        </w:r>
      </w:hyperlink>
      <w:r w:rsidRPr="00D25E85">
        <w:rPr>
          <w:rFonts w:ascii="Times New Roman" w:hAnsi="Times New Roman" w:cs="Times New Roman"/>
        </w:rPr>
        <w:t xml:space="preserve"> Градостроительного кодекса РФ </w:t>
      </w:r>
      <w:r w:rsidR="00FF19EE">
        <w:rPr>
          <w:rFonts w:ascii="Times New Roman" w:hAnsi="Times New Roman" w:cs="Times New Roman"/>
        </w:rPr>
        <w:t>местные н</w:t>
      </w:r>
      <w:r w:rsidRPr="00D25E85">
        <w:rPr>
          <w:rFonts w:ascii="Times New Roman" w:hAnsi="Times New Roman" w:cs="Times New Roman"/>
        </w:rPr>
        <w:t>ормативы градостроительного проектирования включают в себя: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r:id="rId246" w:history="1">
        <w:r w:rsidRPr="00D25E85">
          <w:rPr>
            <w:rFonts w:ascii="Times New Roman" w:hAnsi="Times New Roman" w:cs="Times New Roman"/>
            <w:color w:val="0000FF"/>
          </w:rPr>
          <w:t>частями 1</w:t>
        </w:r>
      </w:hyperlink>
      <w:r w:rsidRPr="00D25E85">
        <w:rPr>
          <w:rFonts w:ascii="Times New Roman" w:hAnsi="Times New Roman" w:cs="Times New Roman"/>
        </w:rPr>
        <w:t xml:space="preserve">, </w:t>
      </w:r>
      <w:hyperlink r:id="rId247" w:history="1">
        <w:r w:rsidRPr="00D25E85">
          <w:rPr>
            <w:rFonts w:ascii="Times New Roman" w:hAnsi="Times New Roman" w:cs="Times New Roman"/>
            <w:color w:val="0000FF"/>
          </w:rPr>
          <w:t>3</w:t>
        </w:r>
      </w:hyperlink>
      <w:r w:rsidRPr="00D25E85">
        <w:rPr>
          <w:rFonts w:ascii="Times New Roman" w:hAnsi="Times New Roman" w:cs="Times New Roman"/>
        </w:rPr>
        <w:t xml:space="preserve"> и </w:t>
      </w:r>
      <w:hyperlink r:id="rId248" w:history="1">
        <w:r w:rsidRPr="00D25E85">
          <w:rPr>
            <w:rFonts w:ascii="Times New Roman" w:hAnsi="Times New Roman" w:cs="Times New Roman"/>
            <w:color w:val="0000FF"/>
          </w:rPr>
          <w:t>4</w:t>
        </w:r>
      </w:hyperlink>
      <w:r w:rsidRPr="00D25E85">
        <w:rPr>
          <w:rFonts w:ascii="Times New Roman" w:hAnsi="Times New Roman" w:cs="Times New Roman"/>
        </w:rPr>
        <w:t xml:space="preserve"> настоящей статьи, населения </w:t>
      </w:r>
      <w:r w:rsidR="00A675A0">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 материалы по обоснованию расчетных показателей, содержащихся в основной части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нормативов градостроительного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3) правила и область применения расчетных показателей, содержащихся в основной части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нормативов градостроительного проектирования.</w:t>
      </w: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разработанные для </w:t>
      </w:r>
      <w:r w:rsidR="00A675A0">
        <w:rPr>
          <w:rFonts w:ascii="Times New Roman" w:hAnsi="Times New Roman" w:cs="Times New Roman"/>
        </w:rPr>
        <w:t>сельского поселения</w:t>
      </w:r>
      <w:r w:rsidR="00DF74AE" w:rsidRPr="00D25E85">
        <w:rPr>
          <w:rFonts w:ascii="Times New Roman" w:hAnsi="Times New Roman" w:cs="Times New Roman"/>
        </w:rPr>
        <w:t>, имеют следующий состав:</w:t>
      </w:r>
    </w:p>
    <w:p w:rsidR="00DF74AE" w:rsidRPr="00D25E85" w:rsidRDefault="00C1078F">
      <w:pPr>
        <w:pStyle w:val="ConsPlusNormal"/>
        <w:spacing w:before="220"/>
        <w:ind w:firstLine="540"/>
        <w:jc w:val="both"/>
        <w:rPr>
          <w:rFonts w:ascii="Times New Roman" w:hAnsi="Times New Roman" w:cs="Times New Roman"/>
        </w:rPr>
      </w:pPr>
      <w:hyperlink w:anchor="P42" w:history="1">
        <w:r w:rsidR="00DF74AE" w:rsidRPr="00D25E85">
          <w:rPr>
            <w:rFonts w:ascii="Times New Roman" w:hAnsi="Times New Roman" w:cs="Times New Roman"/>
            <w:color w:val="0000FF"/>
          </w:rPr>
          <w:t>Том 1</w:t>
        </w:r>
      </w:hyperlink>
      <w:r w:rsidR="00DF74AE" w:rsidRPr="00D25E85">
        <w:rPr>
          <w:rFonts w:ascii="Times New Roman" w:hAnsi="Times New Roman" w:cs="Times New Roman"/>
        </w:rPr>
        <w:t xml:space="preserve"> - включает в себя часть 1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(согласно Градостроительному </w:t>
      </w:r>
      <w:hyperlink r:id="rId249"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 xml:space="preserve">) - расчетные показатели минимально допустимого уровня обеспеченности объектами </w:t>
      </w:r>
      <w:r w:rsidR="00F72CCD">
        <w:rPr>
          <w:rFonts w:ascii="Times New Roman" w:hAnsi="Times New Roman" w:cs="Times New Roman"/>
        </w:rPr>
        <w:t>местного</w:t>
      </w:r>
      <w:r w:rsidR="00DF74AE" w:rsidRPr="00D25E85">
        <w:rPr>
          <w:rFonts w:ascii="Times New Roman" w:hAnsi="Times New Roman" w:cs="Times New Roman"/>
        </w:rPr>
        <w:t xml:space="preserve"> значения и расчетные показатели максимально допустимого уровня территориальной доступности таких объектов для населения </w:t>
      </w:r>
      <w:r w:rsidR="00A675A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D25E85" w:rsidRDefault="00C1078F">
      <w:pPr>
        <w:pStyle w:val="ConsPlusNormal"/>
        <w:spacing w:before="220"/>
        <w:ind w:firstLine="540"/>
        <w:jc w:val="both"/>
        <w:rPr>
          <w:rFonts w:ascii="Times New Roman" w:hAnsi="Times New Roman" w:cs="Times New Roman"/>
        </w:rPr>
      </w:pPr>
      <w:hyperlink w:anchor="P1451" w:history="1">
        <w:r w:rsidR="00DF74AE" w:rsidRPr="00D25E85">
          <w:rPr>
            <w:rFonts w:ascii="Times New Roman" w:hAnsi="Times New Roman" w:cs="Times New Roman"/>
            <w:color w:val="0000FF"/>
          </w:rPr>
          <w:t>Том 2</w:t>
        </w:r>
      </w:hyperlink>
      <w:r w:rsidR="00DF74AE" w:rsidRPr="00D25E85">
        <w:rPr>
          <w:rFonts w:ascii="Times New Roman" w:hAnsi="Times New Roman" w:cs="Times New Roman"/>
        </w:rPr>
        <w:t xml:space="preserve"> - включает в себя часть 2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(согласно Градостроительному </w:t>
      </w:r>
      <w:hyperlink r:id="rId250"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 - материалы по обоснованию расчетных показателей, представленных в части 1. Том содержит необходимые приложения, указанные в техническом задании, разработанные в соответствии с действующими нормами.</w:t>
      </w:r>
    </w:p>
    <w:p w:rsidR="00DF74AE" w:rsidRPr="00D25E85" w:rsidRDefault="00C1078F">
      <w:pPr>
        <w:pStyle w:val="ConsPlusNormal"/>
        <w:spacing w:before="220"/>
        <w:ind w:firstLine="540"/>
        <w:jc w:val="both"/>
        <w:rPr>
          <w:rFonts w:ascii="Times New Roman" w:hAnsi="Times New Roman" w:cs="Times New Roman"/>
        </w:rPr>
      </w:pPr>
      <w:hyperlink w:anchor="P13951" w:history="1">
        <w:r w:rsidR="00DF74AE" w:rsidRPr="00D25E85">
          <w:rPr>
            <w:rFonts w:ascii="Times New Roman" w:hAnsi="Times New Roman" w:cs="Times New Roman"/>
            <w:color w:val="0000FF"/>
          </w:rPr>
          <w:t>Том 3</w:t>
        </w:r>
      </w:hyperlink>
      <w:r w:rsidR="00DF74AE" w:rsidRPr="00D25E85">
        <w:rPr>
          <w:rFonts w:ascii="Times New Roman" w:hAnsi="Times New Roman" w:cs="Times New Roman"/>
        </w:rPr>
        <w:t xml:space="preserve"> - содержит наиболее полную информацию о правилах и области применения расчетных показателей, содержащихся в основной части </w:t>
      </w:r>
      <w:r w:rsidR="00F72CCD">
        <w:rPr>
          <w:rFonts w:ascii="Times New Roman" w:hAnsi="Times New Roman" w:cs="Times New Roman"/>
        </w:rPr>
        <w:t>местных</w:t>
      </w:r>
      <w:r w:rsidR="00DF74AE" w:rsidRPr="00D25E85">
        <w:rPr>
          <w:rFonts w:ascii="Times New Roman" w:hAnsi="Times New Roman" w:cs="Times New Roman"/>
        </w:rPr>
        <w:t xml:space="preserve"> нормативов градостроительного проектирования, что соответствует части 3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по Градостроительному </w:t>
      </w:r>
      <w:hyperlink r:id="rId251"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2. Подготовка и утверждение </w:t>
      </w:r>
      <w:r w:rsidR="00F72CC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минимально допустимого уровня обеспеченности объектами </w:t>
      </w:r>
      <w:r w:rsidR="00F72CCD">
        <w:rPr>
          <w:rFonts w:ascii="Times New Roman" w:hAnsi="Times New Roman" w:cs="Times New Roman"/>
        </w:rPr>
        <w:t>местного</w:t>
      </w:r>
      <w:r w:rsidRPr="00D25E85">
        <w:rPr>
          <w:rFonts w:ascii="Times New Roman" w:hAnsi="Times New Roman" w:cs="Times New Roman"/>
        </w:rPr>
        <w:t xml:space="preserve"> значения населения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 xml:space="preserve">и расчетные показатели максимально допустимого уровня территориальной доступности таких объектов для населения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 xml:space="preserve">могут быть утверждены в отношении одного или нескольких видов объектов, указанных в </w:t>
      </w:r>
      <w:hyperlink r:id="rId252" w:history="1">
        <w:r w:rsidRPr="00D25E85">
          <w:rPr>
            <w:rFonts w:ascii="Times New Roman" w:hAnsi="Times New Roman" w:cs="Times New Roman"/>
            <w:color w:val="0000FF"/>
          </w:rPr>
          <w:t>части 1 статьи 29.2</w:t>
        </w:r>
      </w:hyperlink>
      <w:r w:rsidRPr="00D25E85">
        <w:rPr>
          <w:rFonts w:ascii="Times New Roman" w:hAnsi="Times New Roman" w:cs="Times New Roman"/>
        </w:rPr>
        <w:t xml:space="preserve"> Градостроительного кодекса РФ.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Подготовка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sidR="00A675A0">
        <w:rPr>
          <w:rFonts w:ascii="Times New Roman" w:hAnsi="Times New Roman" w:cs="Times New Roman"/>
        </w:rPr>
        <w:t>сельского поселения</w:t>
      </w:r>
      <w:r w:rsidRPr="00D25E85">
        <w:rPr>
          <w:rFonts w:ascii="Times New Roman" w:hAnsi="Times New Roman" w:cs="Times New Roman"/>
        </w:rPr>
        <w:t xml:space="preserve"> осуществлялась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административно-территориального устройства </w:t>
      </w:r>
      <w:r w:rsidR="00A675A0">
        <w:rPr>
          <w:rFonts w:ascii="Times New Roman" w:hAnsi="Times New Roman" w:cs="Times New Roman"/>
        </w:rPr>
        <w:t>сельского поселения</w:t>
      </w:r>
      <w:r w:rsidR="00F72CCD">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социально-демографического состава и плотности населения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природно-климатических условий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стратегии социально-экономического развития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F72CCD">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xml:space="preserve">) прогноза социально-экономического развития </w:t>
      </w:r>
      <w:r w:rsidR="00A675A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D25E85" w:rsidRDefault="00F72CCD">
      <w:pPr>
        <w:pStyle w:val="ConsPlusNormal"/>
        <w:spacing w:before="220"/>
        <w:ind w:firstLine="540"/>
        <w:jc w:val="both"/>
        <w:rPr>
          <w:rFonts w:ascii="Times New Roman" w:hAnsi="Times New Roman" w:cs="Times New Roman"/>
        </w:rPr>
      </w:pPr>
      <w:r>
        <w:rPr>
          <w:rFonts w:ascii="Times New Roman" w:hAnsi="Times New Roman" w:cs="Times New Roman"/>
        </w:rPr>
        <w:t>6</w:t>
      </w:r>
      <w:r w:rsidR="00DF74AE" w:rsidRPr="00D25E85">
        <w:rPr>
          <w:rFonts w:ascii="Times New Roman" w:hAnsi="Times New Roman" w:cs="Times New Roman"/>
        </w:rPr>
        <w:t xml:space="preserve">) предложений органов местного самоуправления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00DF74AE" w:rsidRPr="00D25E85">
        <w:rPr>
          <w:rFonts w:ascii="Times New Roman" w:hAnsi="Times New Roman" w:cs="Times New Roman"/>
        </w:rPr>
        <w:t>и заинтересованных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подлежит размещению на официальном сайте </w:t>
      </w:r>
      <w:r w:rsidR="00F72CCD">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F72CCD">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w:t>
      </w:r>
      <w:r w:rsidR="00F72CCD">
        <w:rPr>
          <w:rFonts w:ascii="Times New Roman" w:hAnsi="Times New Roman" w:cs="Times New Roman"/>
        </w:rPr>
        <w:t>обнародованию на официальном веб- сайте муниципального района «Город Краснокаменск и Краснокаменский район» Забайкальского края</w:t>
      </w:r>
      <w:r w:rsidRPr="00D25E85">
        <w:rPr>
          <w:rFonts w:ascii="Times New Roman" w:hAnsi="Times New Roman" w:cs="Times New Roman"/>
        </w:rPr>
        <w: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подготовки, утверждения и изменения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устанавливается законом субъекта Российской Федерации с учетом положений настоящего </w:t>
      </w:r>
      <w:hyperlink r:id="rId253" w:history="1">
        <w:r w:rsidRPr="00D25E85">
          <w:rPr>
            <w:rFonts w:ascii="Times New Roman" w:hAnsi="Times New Roman" w:cs="Times New Roman"/>
            <w:color w:val="0000FF"/>
          </w:rPr>
          <w:t>Кодекса</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3. Возможности дальнейшего применения </w:t>
      </w:r>
      <w:r w:rsidR="00F72CCD">
        <w:rPr>
          <w:rFonts w:ascii="Times New Roman" w:hAnsi="Times New Roman" w:cs="Times New Roman"/>
        </w:rPr>
        <w:t>местных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w:t>
      </w:r>
      <w:r w:rsidR="00A675A0">
        <w:rPr>
          <w:rFonts w:ascii="Times New Roman" w:hAnsi="Times New Roman" w:cs="Times New Roman"/>
        </w:rPr>
        <w:t>сельского поселения</w:t>
      </w:r>
      <w:r w:rsidR="00DF74AE" w:rsidRPr="00D25E85">
        <w:rPr>
          <w:rFonts w:ascii="Times New Roman" w:hAnsi="Times New Roman" w:cs="Times New Roman"/>
        </w:rPr>
        <w:t xml:space="preserve"> являются обязательными для применения всеми участниками градостроительной деятельности в </w:t>
      </w:r>
      <w:r w:rsidR="00A675A0">
        <w:rPr>
          <w:rFonts w:ascii="Times New Roman" w:hAnsi="Times New Roman" w:cs="Times New Roman"/>
        </w:rPr>
        <w:t>сельском поселении</w:t>
      </w:r>
      <w:r w:rsidR="00A675A0" w:rsidRPr="00D25E85">
        <w:rPr>
          <w:rFonts w:ascii="Times New Roman" w:hAnsi="Times New Roman" w:cs="Times New Roman"/>
        </w:rPr>
        <w:t xml:space="preserve"> </w:t>
      </w:r>
      <w:r w:rsidR="00DF74AE" w:rsidRPr="00D25E85">
        <w:rPr>
          <w:rFonts w:ascii="Times New Roman" w:hAnsi="Times New Roman" w:cs="Times New Roman"/>
        </w:rPr>
        <w:t xml:space="preserve">и учитываются при разработке документов территориального планирования </w:t>
      </w:r>
      <w:r w:rsidR="00A675A0">
        <w:rPr>
          <w:rFonts w:ascii="Times New Roman" w:hAnsi="Times New Roman" w:cs="Times New Roman"/>
        </w:rPr>
        <w:t>сельского поселения</w:t>
      </w:r>
      <w:r w:rsidR="00DF74AE"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pBdr>
          <w:top w:val="single" w:sz="6" w:space="0" w:color="auto"/>
        </w:pBdr>
        <w:spacing w:before="100" w:after="100"/>
        <w:jc w:val="both"/>
        <w:rPr>
          <w:rFonts w:ascii="Times New Roman" w:hAnsi="Times New Roman" w:cs="Times New Roman"/>
          <w:sz w:val="2"/>
          <w:szCs w:val="2"/>
        </w:rPr>
      </w:pPr>
    </w:p>
    <w:p w:rsidR="00FA00F1" w:rsidRDefault="00FA00F1"/>
    <w:sectPr w:rsidR="00FA00F1" w:rsidSect="00D25E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F74AE"/>
    <w:rsid w:val="000120C4"/>
    <w:rsid w:val="00025D31"/>
    <w:rsid w:val="000331D4"/>
    <w:rsid w:val="00041DD2"/>
    <w:rsid w:val="00046F1E"/>
    <w:rsid w:val="00053A9E"/>
    <w:rsid w:val="00054245"/>
    <w:rsid w:val="00055254"/>
    <w:rsid w:val="0007757D"/>
    <w:rsid w:val="0009448A"/>
    <w:rsid w:val="00097DF8"/>
    <w:rsid w:val="000A2141"/>
    <w:rsid w:val="000B7CCC"/>
    <w:rsid w:val="000C4CEB"/>
    <w:rsid w:val="000D353B"/>
    <w:rsid w:val="000F0053"/>
    <w:rsid w:val="00103BE3"/>
    <w:rsid w:val="0010436D"/>
    <w:rsid w:val="0012275B"/>
    <w:rsid w:val="0012571A"/>
    <w:rsid w:val="00146BBC"/>
    <w:rsid w:val="00163020"/>
    <w:rsid w:val="00172D0F"/>
    <w:rsid w:val="00172DEC"/>
    <w:rsid w:val="00176683"/>
    <w:rsid w:val="00187741"/>
    <w:rsid w:val="00191461"/>
    <w:rsid w:val="001A1E7F"/>
    <w:rsid w:val="001F6388"/>
    <w:rsid w:val="001F74D7"/>
    <w:rsid w:val="00202419"/>
    <w:rsid w:val="00222F86"/>
    <w:rsid w:val="00245541"/>
    <w:rsid w:val="002477B5"/>
    <w:rsid w:val="002555D2"/>
    <w:rsid w:val="00262F31"/>
    <w:rsid w:val="002703C9"/>
    <w:rsid w:val="00273DBB"/>
    <w:rsid w:val="00295CBA"/>
    <w:rsid w:val="002B11EC"/>
    <w:rsid w:val="002B22AD"/>
    <w:rsid w:val="002C083F"/>
    <w:rsid w:val="002C38C6"/>
    <w:rsid w:val="002D00DB"/>
    <w:rsid w:val="002D12DC"/>
    <w:rsid w:val="002E1984"/>
    <w:rsid w:val="002F0904"/>
    <w:rsid w:val="00300683"/>
    <w:rsid w:val="0030637F"/>
    <w:rsid w:val="0031473A"/>
    <w:rsid w:val="00316A2E"/>
    <w:rsid w:val="003334F5"/>
    <w:rsid w:val="003437CC"/>
    <w:rsid w:val="00355A20"/>
    <w:rsid w:val="00366455"/>
    <w:rsid w:val="00366728"/>
    <w:rsid w:val="003730C0"/>
    <w:rsid w:val="00376547"/>
    <w:rsid w:val="00387E57"/>
    <w:rsid w:val="003946EA"/>
    <w:rsid w:val="00395FD0"/>
    <w:rsid w:val="003B46FF"/>
    <w:rsid w:val="003D4438"/>
    <w:rsid w:val="003E7E73"/>
    <w:rsid w:val="003F0F66"/>
    <w:rsid w:val="003F2241"/>
    <w:rsid w:val="003F5749"/>
    <w:rsid w:val="0040535B"/>
    <w:rsid w:val="004203A7"/>
    <w:rsid w:val="00452767"/>
    <w:rsid w:val="00454583"/>
    <w:rsid w:val="00455C79"/>
    <w:rsid w:val="004B24A0"/>
    <w:rsid w:val="004C0210"/>
    <w:rsid w:val="004C2E3A"/>
    <w:rsid w:val="004D12AD"/>
    <w:rsid w:val="004D240C"/>
    <w:rsid w:val="004E7A61"/>
    <w:rsid w:val="004F1C0F"/>
    <w:rsid w:val="00520244"/>
    <w:rsid w:val="00523F82"/>
    <w:rsid w:val="00551190"/>
    <w:rsid w:val="005540C0"/>
    <w:rsid w:val="005830A4"/>
    <w:rsid w:val="005919E2"/>
    <w:rsid w:val="00595195"/>
    <w:rsid w:val="005A00DB"/>
    <w:rsid w:val="005A093C"/>
    <w:rsid w:val="005A49F9"/>
    <w:rsid w:val="005D04F1"/>
    <w:rsid w:val="005D0EDA"/>
    <w:rsid w:val="005D2EBD"/>
    <w:rsid w:val="005F5C85"/>
    <w:rsid w:val="005F7635"/>
    <w:rsid w:val="005F76F1"/>
    <w:rsid w:val="00604AE6"/>
    <w:rsid w:val="0061048C"/>
    <w:rsid w:val="0061263D"/>
    <w:rsid w:val="0063054A"/>
    <w:rsid w:val="00637262"/>
    <w:rsid w:val="00641931"/>
    <w:rsid w:val="00643D11"/>
    <w:rsid w:val="00645CA2"/>
    <w:rsid w:val="00655530"/>
    <w:rsid w:val="00681A1E"/>
    <w:rsid w:val="00686834"/>
    <w:rsid w:val="0069075D"/>
    <w:rsid w:val="00697FC2"/>
    <w:rsid w:val="006A1B86"/>
    <w:rsid w:val="006B6596"/>
    <w:rsid w:val="006E1A7A"/>
    <w:rsid w:val="006E4BB5"/>
    <w:rsid w:val="006E5226"/>
    <w:rsid w:val="006E59FF"/>
    <w:rsid w:val="00711901"/>
    <w:rsid w:val="00726FA0"/>
    <w:rsid w:val="00735E5D"/>
    <w:rsid w:val="00753121"/>
    <w:rsid w:val="007570DF"/>
    <w:rsid w:val="00757568"/>
    <w:rsid w:val="00772FFF"/>
    <w:rsid w:val="00775A51"/>
    <w:rsid w:val="007955C7"/>
    <w:rsid w:val="007A5D19"/>
    <w:rsid w:val="007B131A"/>
    <w:rsid w:val="007C3E5C"/>
    <w:rsid w:val="007C4711"/>
    <w:rsid w:val="007D32CF"/>
    <w:rsid w:val="007D505A"/>
    <w:rsid w:val="007F2863"/>
    <w:rsid w:val="008165B2"/>
    <w:rsid w:val="00817A14"/>
    <w:rsid w:val="00844A73"/>
    <w:rsid w:val="0084614A"/>
    <w:rsid w:val="00851334"/>
    <w:rsid w:val="00866D39"/>
    <w:rsid w:val="00871066"/>
    <w:rsid w:val="00891819"/>
    <w:rsid w:val="008A038E"/>
    <w:rsid w:val="008B3BA1"/>
    <w:rsid w:val="008D4012"/>
    <w:rsid w:val="008F0119"/>
    <w:rsid w:val="008F5DA4"/>
    <w:rsid w:val="009050C8"/>
    <w:rsid w:val="00906A90"/>
    <w:rsid w:val="009333CD"/>
    <w:rsid w:val="00936901"/>
    <w:rsid w:val="0094414C"/>
    <w:rsid w:val="00967C33"/>
    <w:rsid w:val="00974909"/>
    <w:rsid w:val="009968CF"/>
    <w:rsid w:val="009969CE"/>
    <w:rsid w:val="009A4968"/>
    <w:rsid w:val="009B1AE6"/>
    <w:rsid w:val="009B5499"/>
    <w:rsid w:val="009C4ADE"/>
    <w:rsid w:val="009C71AF"/>
    <w:rsid w:val="009F4211"/>
    <w:rsid w:val="00A12B59"/>
    <w:rsid w:val="00A12D6E"/>
    <w:rsid w:val="00A645AD"/>
    <w:rsid w:val="00A64C76"/>
    <w:rsid w:val="00A67188"/>
    <w:rsid w:val="00A675A0"/>
    <w:rsid w:val="00A7023E"/>
    <w:rsid w:val="00A71084"/>
    <w:rsid w:val="00A75EE6"/>
    <w:rsid w:val="00A963CC"/>
    <w:rsid w:val="00AA77B4"/>
    <w:rsid w:val="00AB0F50"/>
    <w:rsid w:val="00AB1757"/>
    <w:rsid w:val="00AB38B1"/>
    <w:rsid w:val="00AE7286"/>
    <w:rsid w:val="00AF3E0F"/>
    <w:rsid w:val="00AF53C6"/>
    <w:rsid w:val="00AF786C"/>
    <w:rsid w:val="00B23397"/>
    <w:rsid w:val="00B323E6"/>
    <w:rsid w:val="00B71CA1"/>
    <w:rsid w:val="00B72AEB"/>
    <w:rsid w:val="00B7732D"/>
    <w:rsid w:val="00B83A24"/>
    <w:rsid w:val="00B8776F"/>
    <w:rsid w:val="00B97964"/>
    <w:rsid w:val="00B97B17"/>
    <w:rsid w:val="00BA3585"/>
    <w:rsid w:val="00BC1A26"/>
    <w:rsid w:val="00BC2177"/>
    <w:rsid w:val="00BE0251"/>
    <w:rsid w:val="00BE0C44"/>
    <w:rsid w:val="00C105B9"/>
    <w:rsid w:val="00C1078F"/>
    <w:rsid w:val="00C16B5E"/>
    <w:rsid w:val="00C16BCC"/>
    <w:rsid w:val="00C45A6B"/>
    <w:rsid w:val="00C60CF0"/>
    <w:rsid w:val="00C619FB"/>
    <w:rsid w:val="00C709FA"/>
    <w:rsid w:val="00C84524"/>
    <w:rsid w:val="00CB7CE6"/>
    <w:rsid w:val="00CC7944"/>
    <w:rsid w:val="00CD0CB8"/>
    <w:rsid w:val="00CE4BF2"/>
    <w:rsid w:val="00CE54FF"/>
    <w:rsid w:val="00CF30A0"/>
    <w:rsid w:val="00D14EAB"/>
    <w:rsid w:val="00D24E07"/>
    <w:rsid w:val="00D25E85"/>
    <w:rsid w:val="00D307D6"/>
    <w:rsid w:val="00D41922"/>
    <w:rsid w:val="00D43099"/>
    <w:rsid w:val="00D4360F"/>
    <w:rsid w:val="00D43A95"/>
    <w:rsid w:val="00D46463"/>
    <w:rsid w:val="00D61779"/>
    <w:rsid w:val="00D66574"/>
    <w:rsid w:val="00D746E4"/>
    <w:rsid w:val="00D8124B"/>
    <w:rsid w:val="00D96726"/>
    <w:rsid w:val="00DA4F3F"/>
    <w:rsid w:val="00DA6503"/>
    <w:rsid w:val="00DD3C53"/>
    <w:rsid w:val="00DD4AED"/>
    <w:rsid w:val="00DF0D13"/>
    <w:rsid w:val="00DF4BFD"/>
    <w:rsid w:val="00DF74AE"/>
    <w:rsid w:val="00E10FDC"/>
    <w:rsid w:val="00E1294B"/>
    <w:rsid w:val="00E157FF"/>
    <w:rsid w:val="00E231AB"/>
    <w:rsid w:val="00E4094B"/>
    <w:rsid w:val="00E43A96"/>
    <w:rsid w:val="00E43FFB"/>
    <w:rsid w:val="00E50795"/>
    <w:rsid w:val="00E7320B"/>
    <w:rsid w:val="00E85501"/>
    <w:rsid w:val="00EA6F87"/>
    <w:rsid w:val="00EB50DF"/>
    <w:rsid w:val="00EC00AB"/>
    <w:rsid w:val="00EC5C6B"/>
    <w:rsid w:val="00EF3CCC"/>
    <w:rsid w:val="00F025A9"/>
    <w:rsid w:val="00F05362"/>
    <w:rsid w:val="00F140B4"/>
    <w:rsid w:val="00F260FA"/>
    <w:rsid w:val="00F27FAA"/>
    <w:rsid w:val="00F30A92"/>
    <w:rsid w:val="00F608F7"/>
    <w:rsid w:val="00F72CCD"/>
    <w:rsid w:val="00F861F9"/>
    <w:rsid w:val="00FA00F1"/>
    <w:rsid w:val="00FA1C25"/>
    <w:rsid w:val="00FA735D"/>
    <w:rsid w:val="00FA7F74"/>
    <w:rsid w:val="00FC5220"/>
    <w:rsid w:val="00FD1161"/>
    <w:rsid w:val="00FE1E17"/>
    <w:rsid w:val="00FE47F3"/>
    <w:rsid w:val="00FF19EE"/>
    <w:rsid w:val="00FF7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D25E85"/>
    <w:pPr>
      <w:overflowPunct w:val="0"/>
      <w:autoSpaceDE w:val="0"/>
      <w:autoSpaceDN w:val="0"/>
      <w:adjustRightInd w:val="0"/>
      <w:jc w:val="center"/>
    </w:pPr>
    <w:rPr>
      <w:b/>
      <w:sz w:val="32"/>
      <w:szCs w:val="20"/>
    </w:rPr>
  </w:style>
  <w:style w:type="character" w:customStyle="1" w:styleId="a4">
    <w:name w:val="Название Знак"/>
    <w:basedOn w:val="a0"/>
    <w:link w:val="a3"/>
    <w:rsid w:val="00D25E85"/>
    <w:rPr>
      <w:rFonts w:ascii="Times New Roman" w:eastAsia="Times New Roman" w:hAnsi="Times New Roman" w:cs="Times New Roman"/>
      <w:b/>
      <w:sz w:val="32"/>
      <w:szCs w:val="20"/>
      <w:lang w:eastAsia="ru-RU"/>
    </w:rPr>
  </w:style>
  <w:style w:type="table" w:styleId="a5">
    <w:name w:val="Table Grid"/>
    <w:basedOn w:val="a1"/>
    <w:uiPriority w:val="59"/>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2703C9"/>
    <w:rPr>
      <w:rFonts w:ascii="Tahoma" w:hAnsi="Tahoma" w:cs="Tahoma"/>
      <w:sz w:val="16"/>
      <w:szCs w:val="16"/>
    </w:rPr>
  </w:style>
  <w:style w:type="character" w:customStyle="1" w:styleId="a7">
    <w:name w:val="Схема документа Знак"/>
    <w:basedOn w:val="a0"/>
    <w:link w:val="a6"/>
    <w:uiPriority w:val="99"/>
    <w:semiHidden/>
    <w:rsid w:val="00270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FB794550026368E938CAE814A311FD3A1198C214AE162301DE4355679uDX" TargetMode="External"/><Relationship Id="rId21" Type="http://schemas.openxmlformats.org/officeDocument/2006/relationships/hyperlink" Target="consultantplus://offline/ref=5D8A7A7084C69919CA971FD74743CB33EBE6CFF389FA850ADE83CB27AF07u8X" TargetMode="External"/><Relationship Id="rId42" Type="http://schemas.openxmlformats.org/officeDocument/2006/relationships/hyperlink" Target="consultantplus://offline/ref=3A731EA1414BA676B3A7AB7310828A682E836C03B3247D69B1D79AEBDA937533F5D7929C271FE717u9X" TargetMode="External"/><Relationship Id="rId63" Type="http://schemas.openxmlformats.org/officeDocument/2006/relationships/image" Target="media/image1.wmf"/><Relationship Id="rId84" Type="http://schemas.openxmlformats.org/officeDocument/2006/relationships/hyperlink" Target="consultantplus://offline/ref=2C972000DD3A2B762BF8764C194CD6620CE9A6B90B8F007DEA3E4772CD46uAX" TargetMode="External"/><Relationship Id="rId138" Type="http://schemas.openxmlformats.org/officeDocument/2006/relationships/hyperlink" Target="consultantplus://offline/ref=55BFB794550026368E938CAE814A311FD3A1188B2448E162301DE435569DF2987009B6075D0E8DC17Fu8X" TargetMode="External"/><Relationship Id="rId159" Type="http://schemas.openxmlformats.org/officeDocument/2006/relationships/hyperlink" Target="consultantplus://offline/ref=55BFB794550026368E938CAE814A311FD5A11A8A2A41BC683844E8375192AD8F7740BA065D0E847Cu0X" TargetMode="External"/><Relationship Id="rId170" Type="http://schemas.openxmlformats.org/officeDocument/2006/relationships/hyperlink" Target="consultantplus://offline/ref=1A60FBB38FB2C3673923F3C71F2A0C36032D72D26D3A048DDBD3EA9D3FA7v2X" TargetMode="External"/><Relationship Id="rId191" Type="http://schemas.openxmlformats.org/officeDocument/2006/relationships/hyperlink" Target="consultantplus://offline/ref=1A60FBB38FB2C3673923F3C71F2A0C36002E74D06336048DDBD3EA9D3FA7v2X" TargetMode="External"/><Relationship Id="rId205" Type="http://schemas.openxmlformats.org/officeDocument/2006/relationships/hyperlink" Target="consultantplus://offline/ref=1A60FBB38FB2C3673923F3C71F2A0C36032F72D76E37048DDBD3EA9D3FA7v2X" TargetMode="External"/><Relationship Id="rId226" Type="http://schemas.openxmlformats.org/officeDocument/2006/relationships/hyperlink" Target="consultantplus://offline/ref=1A60FBB38FB2C3673923F3C71F2A0C36002F7BD26934048DDBD3EA9D3F72DEEA00A36C45349F59AEA1v9X" TargetMode="External"/><Relationship Id="rId247" Type="http://schemas.openxmlformats.org/officeDocument/2006/relationships/hyperlink" Target="consultantplus://offline/ref=15B329F6474B457F0E6A3EA300817C4AC6D931095C06A708B3649FE82847D50A718F615D483326D7G0vCX" TargetMode="External"/><Relationship Id="rId107" Type="http://schemas.openxmlformats.org/officeDocument/2006/relationships/hyperlink" Target="consultantplus://offline/ref=D172EB0EDC5A4A7895219D56A348070A6948D412CE324C2595B9A6E17658uCX" TargetMode="External"/><Relationship Id="rId11" Type="http://schemas.openxmlformats.org/officeDocument/2006/relationships/hyperlink" Target="consultantplus://offline/ref=5D8A7A7084C69919CA971FD74743CB33EBE5C7F38AFA850ADE83CB27AF07u8X" TargetMode="External"/><Relationship Id="rId32" Type="http://schemas.openxmlformats.org/officeDocument/2006/relationships/hyperlink" Target="consultantplus://offline/ref=3A731EA1414BA676B3A7AB7310828A682D816A00B62A2063B98E96E9DD9C2A24F29E9E9D271FE67C1CuAX" TargetMode="External"/><Relationship Id="rId53" Type="http://schemas.openxmlformats.org/officeDocument/2006/relationships/hyperlink" Target="consultantplus://offline/ref=3A731EA1414BA676B3A7B57E06EED6602E8B320AB2292F35ECDF9EE388C4757DB0D919u7X" TargetMode="External"/><Relationship Id="rId74" Type="http://schemas.openxmlformats.org/officeDocument/2006/relationships/hyperlink" Target="consultantplus://offline/ref=2C972000DD3A2B762BF8764C194CD6620CE9A6B90B8F007DEA3E4772CD6A93957A958FEDC335664546u2X" TargetMode="External"/><Relationship Id="rId128" Type="http://schemas.openxmlformats.org/officeDocument/2006/relationships/hyperlink" Target="consultantplus://offline/ref=55BFB794550026368E938CAE814A311FD3A1188B2448E162301DE435569DF2987009B6075D0E8DC77FuBX" TargetMode="External"/><Relationship Id="rId149" Type="http://schemas.openxmlformats.org/officeDocument/2006/relationships/hyperlink" Target="consultantplus://offline/ref=55BFB794550026368E938CAE814A311FD5A1188F2541BC683844E8375192AD8F7740BA065D0E847Cu3X" TargetMode="External"/><Relationship Id="rId5" Type="http://schemas.openxmlformats.org/officeDocument/2006/relationships/hyperlink" Target="consultantplus://offline/ref=567A082F94BC4BB672DE1DCF0204423580EA91F88ECBD49692D5380325908A9014B434A9F0950C60zAu2X" TargetMode="External"/><Relationship Id="rId95" Type="http://schemas.openxmlformats.org/officeDocument/2006/relationships/hyperlink" Target="consultantplus://offline/ref=D172EB0EDC5A4A7895219D56A348070A6A4AD519C1304C2595B9A6E17658uCX" TargetMode="External"/><Relationship Id="rId160" Type="http://schemas.openxmlformats.org/officeDocument/2006/relationships/hyperlink" Target="consultantplus://offline/ref=55BFB794550026368E938CAE814A311FD0A51B8D2649E162301DE435569DF2987009B6075D0E85C57FuCX" TargetMode="External"/><Relationship Id="rId181" Type="http://schemas.openxmlformats.org/officeDocument/2006/relationships/hyperlink" Target="consultantplus://offline/ref=1A60FBB38FB2C3673923F3C71F2A0C36032F72D46D33048DDBD3EA9D3FA7v2X" TargetMode="External"/><Relationship Id="rId216" Type="http://schemas.openxmlformats.org/officeDocument/2006/relationships/hyperlink" Target="consultantplus://offline/ref=1A60FBB38FB2C3673923F3C71F2A0C36002776D06234048DDBD3EA9D3FA7v2X" TargetMode="External"/><Relationship Id="rId237" Type="http://schemas.openxmlformats.org/officeDocument/2006/relationships/hyperlink" Target="consultantplus://offline/ref=D7EBC0A916626235E0418F189337D1876252C18E622833C5086E7779C41E8E189A76BFB3046EF8A9EBv6X" TargetMode="External"/><Relationship Id="rId22" Type="http://schemas.openxmlformats.org/officeDocument/2006/relationships/hyperlink" Target="consultantplus://offline/ref=5D8A7A7084C69919CA971FD74743CB33E8EFC5F08BF4850ADE83CB27AF07u8X" TargetMode="External"/><Relationship Id="rId43" Type="http://schemas.openxmlformats.org/officeDocument/2006/relationships/hyperlink" Target="consultantplus://offline/ref=3A731EA1414BA676B3A7AB7310828A682C816B06B6247D69B1D79AEBDA937533F5D7929C271FE717u9X" TargetMode="External"/><Relationship Id="rId64" Type="http://schemas.openxmlformats.org/officeDocument/2006/relationships/hyperlink" Target="consultantplus://offline/ref=80A82704F4E8254D170A4231096FF3F38CE4160D9788F55C98974CF9F136u1X" TargetMode="External"/><Relationship Id="rId118" Type="http://schemas.openxmlformats.org/officeDocument/2006/relationships/hyperlink" Target="consultantplus://offline/ref=55BFB794550026368E938CAE814A311FD0A51B8D2649E162301DE435569DF2987009B6075D0E85C57FuCX" TargetMode="External"/><Relationship Id="rId139" Type="http://schemas.openxmlformats.org/officeDocument/2006/relationships/hyperlink" Target="consultantplus://offline/ref=55BFB794550026368E938CAE814A311FD3A1198B234BE162301DE4355679uDX" TargetMode="External"/><Relationship Id="rId85" Type="http://schemas.openxmlformats.org/officeDocument/2006/relationships/hyperlink" Target="consultantplus://offline/ref=2C972000DD3A2B762BF8764C194CD6620FEEAEB8088A007DEA3E4772CD6A93957A958FEDC337664646u3X" TargetMode="External"/><Relationship Id="rId150" Type="http://schemas.openxmlformats.org/officeDocument/2006/relationships/hyperlink" Target="consultantplus://offline/ref=55BFB794550026368E938CAE814A311FD6A2188C2341BC683844E83775u1X" TargetMode="External"/><Relationship Id="rId171" Type="http://schemas.openxmlformats.org/officeDocument/2006/relationships/hyperlink" Target="consultantplus://offline/ref=1A60FBB38FB2C3673923F3C71F2A0C36032774D16164538F8A86E4A9v8X" TargetMode="External"/><Relationship Id="rId192" Type="http://schemas.openxmlformats.org/officeDocument/2006/relationships/hyperlink" Target="consultantplus://offline/ref=1A60FBB38FB2C3673923F3C71F2A0C36032F71D46A37048DDBD3EA9D3FA7v2X" TargetMode="External"/><Relationship Id="rId206" Type="http://schemas.openxmlformats.org/officeDocument/2006/relationships/hyperlink" Target="consultantplus://offline/ref=1A60FBB38FB2C3673923F3C71F2A0C36032D72D16236048DDBD3EA9D3FA7v2X" TargetMode="External"/><Relationship Id="rId227" Type="http://schemas.openxmlformats.org/officeDocument/2006/relationships/hyperlink" Target="consultantplus://offline/ref=1A60FBB38FB2C3673923F3C71F2A0C36032E71D66334048DDBD3EA9D3FA7v2X" TargetMode="External"/><Relationship Id="rId248" Type="http://schemas.openxmlformats.org/officeDocument/2006/relationships/hyperlink" Target="consultantplus://offline/ref=15B329F6474B457F0E6A3EA300817C4AC6D931095C06A708B3649FE82847D50A718F615D483326D7G0vDX" TargetMode="External"/><Relationship Id="rId12" Type="http://schemas.openxmlformats.org/officeDocument/2006/relationships/hyperlink" Target="consultantplus://offline/ref=5D8A7A7084C69919CA971FD74743CB33EBE6CFF189FE850ADE83CB27AF07u8X" TargetMode="External"/><Relationship Id="rId33" Type="http://schemas.openxmlformats.org/officeDocument/2006/relationships/hyperlink" Target="consultantplus://offline/ref=3A731EA1414BA676B3A7AB7310828A682E806F0FB32A2063B98E96E9DD9C2A24F29E9E9D271FE67D1CuAX" TargetMode="External"/><Relationship Id="rId108" Type="http://schemas.openxmlformats.org/officeDocument/2006/relationships/hyperlink" Target="consultantplus://offline/ref=D172EB0EDC5A4A7895219D56A348070A6C4ED013CD3B112F9DE0AAE37183EBBFF79A36E9F41C7C53u6X" TargetMode="External"/><Relationship Id="rId129" Type="http://schemas.openxmlformats.org/officeDocument/2006/relationships/hyperlink" Target="consultantplus://offline/ref=55BFB794550026368E938CAE814A311FD3A211892249E162301DE435569DF2987009B6075D0E85C07FuEX" TargetMode="External"/><Relationship Id="rId54" Type="http://schemas.openxmlformats.org/officeDocument/2006/relationships/hyperlink" Target="consultantplus://offline/ref=85D84B214DDEE10A1AA1CBCCDDD5D58DF6C3E9EAA9F8B5F8F852D97EAF22u5X" TargetMode="External"/><Relationship Id="rId70" Type="http://schemas.openxmlformats.org/officeDocument/2006/relationships/hyperlink" Target="consultantplus://offline/ref=2C972000DD3A2B762BF8764C194CD6620FEDA4B80C8C007DEA3E4772CD6A93957A958FEDC337664646u1X" TargetMode="External"/><Relationship Id="rId75" Type="http://schemas.openxmlformats.org/officeDocument/2006/relationships/hyperlink" Target="consultantplus://offline/ref=2C972000DD3A2B762BF8764C194CD6620CE9A6B90B8F007DEA3E4772CD46uAX" TargetMode="External"/><Relationship Id="rId91" Type="http://schemas.openxmlformats.org/officeDocument/2006/relationships/hyperlink" Target="consultantplus://offline/ref=2C972000DD3A2B762BF8764C194CD6620FEDA4B80C8C007DEA3E4772CD6A93957A958FEDC337664646u1X" TargetMode="External"/><Relationship Id="rId96" Type="http://schemas.openxmlformats.org/officeDocument/2006/relationships/hyperlink" Target="consultantplus://offline/ref=D172EB0EDC5A4A7895219D56A348070A6F4ED316CA3B112F9DE0AAE37183EBBFF79A36E9F41D7F53uDX" TargetMode="External"/><Relationship Id="rId140" Type="http://schemas.openxmlformats.org/officeDocument/2006/relationships/hyperlink" Target="consultantplus://offline/ref=55BFB794550026368E938CAE814A311FD3A31A88224FE162301DE4355679uDX" TargetMode="External"/><Relationship Id="rId145" Type="http://schemas.openxmlformats.org/officeDocument/2006/relationships/hyperlink" Target="consultantplus://offline/ref=55BFB794550026368E938CAE814A311FD3A1198B234BE162301DE435569DF2987009B6045C70uDX" TargetMode="External"/><Relationship Id="rId161" Type="http://schemas.openxmlformats.org/officeDocument/2006/relationships/hyperlink" Target="consultantplus://offline/ref=55BFB794550026368E938CAE814A311FD7A11F892441BC683844E83775u1X" TargetMode="External"/><Relationship Id="rId166" Type="http://schemas.openxmlformats.org/officeDocument/2006/relationships/hyperlink" Target="consultantplus://offline/ref=1A60FBB38FB2C3673923F3C71F2A0C36032D72D06932048DDBD3EA9D3F72DEEA00A36C45349F5FAFA1vAX" TargetMode="External"/><Relationship Id="rId182" Type="http://schemas.openxmlformats.org/officeDocument/2006/relationships/hyperlink" Target="consultantplus://offline/ref=1A60FBB38FB2C3673923F3C71F2A0C36032F73D56833048DDBD3EA9D3FA7v2X" TargetMode="External"/><Relationship Id="rId187" Type="http://schemas.openxmlformats.org/officeDocument/2006/relationships/hyperlink" Target="consultantplus://offline/ref=1A60FBB38FB2C3673923F3C71F2A0C36002E74D76D33048DDBD3EA9D3FA7v2X" TargetMode="External"/><Relationship Id="rId217" Type="http://schemas.openxmlformats.org/officeDocument/2006/relationships/hyperlink" Target="consultantplus://offline/ref=1A60FBB38FB2C3673923F3C71F2A0C36002A7AD36A30048DDBD3EA9D3FA7v2X" TargetMode="External"/><Relationship Id="rId1" Type="http://schemas.openxmlformats.org/officeDocument/2006/relationships/customXml" Target="../customXml/item1.xml"/><Relationship Id="rId6" Type="http://schemas.openxmlformats.org/officeDocument/2006/relationships/hyperlink" Target="consultantplus://offline/ref=567A082F94BC4BB672DE1DCF0204423580E999FF8DC3D49692D5380325z9u0X" TargetMode="External"/><Relationship Id="rId212" Type="http://schemas.openxmlformats.org/officeDocument/2006/relationships/hyperlink" Target="consultantplus://offline/ref=1A60FBB38FB2C3673923F3C71F2A0C36002D77D76834048DDBD3EA9D3FA7v2X" TargetMode="External"/><Relationship Id="rId233" Type="http://schemas.openxmlformats.org/officeDocument/2006/relationships/image" Target="media/image3.wmf"/><Relationship Id="rId238" Type="http://schemas.openxmlformats.org/officeDocument/2006/relationships/hyperlink" Target="consultantplus://offline/ref=D7EBC0A916626235E0418F189337D1876252C18E622833C5086E7779C41E8E189A76BFB3046EF8A9EBv5X" TargetMode="External"/><Relationship Id="rId254" Type="http://schemas.openxmlformats.org/officeDocument/2006/relationships/fontTable" Target="fontTable.xml"/><Relationship Id="rId23" Type="http://schemas.openxmlformats.org/officeDocument/2006/relationships/hyperlink" Target="consultantplus://offline/ref=5D8A7A7084C69919CA971FD74743CB33EBE5C7F38AF4850ADE83CB27AF07u8X" TargetMode="External"/><Relationship Id="rId28" Type="http://schemas.openxmlformats.org/officeDocument/2006/relationships/hyperlink" Target="consultantplus://offline/ref=3A731EA1414BA676B3A7AB7310828A682D816E05BA292063B98E96E9DD19uCX" TargetMode="External"/><Relationship Id="rId49" Type="http://schemas.openxmlformats.org/officeDocument/2006/relationships/hyperlink" Target="consultantplus://offline/ref=3A731EA1414BA676B3A7AB7310828A682D816506B72F2063B98E96E9DD19uCX" TargetMode="External"/><Relationship Id="rId114" Type="http://schemas.openxmlformats.org/officeDocument/2006/relationships/hyperlink" Target="consultantplus://offline/ref=CFF39DF855BDFE92F0694F4085711DE9F14EB3488B8B9D9141FAA97D1B6Au1X" TargetMode="External"/><Relationship Id="rId119" Type="http://schemas.openxmlformats.org/officeDocument/2006/relationships/hyperlink" Target="consultantplus://offline/ref=55BFB794550026368E938CAE814A311FD3A1198C214AE162301DE4355679uDX" TargetMode="External"/><Relationship Id="rId44" Type="http://schemas.openxmlformats.org/officeDocument/2006/relationships/hyperlink" Target="consultantplus://offline/ref=3A731EA1414BA676B3A7AB7310828A682E806F0FB32A2063B98E96E9DD9C2A24F29E9E9D271FE67D1CuAX" TargetMode="External"/><Relationship Id="rId60" Type="http://schemas.openxmlformats.org/officeDocument/2006/relationships/hyperlink" Target="consultantplus://offline/ref=80A82704F4E8254D170A4231096FF3F38FE21C019A88F55C98974CF9F161BEE598DF387E48D5D72236uDX" TargetMode="External"/><Relationship Id="rId65" Type="http://schemas.openxmlformats.org/officeDocument/2006/relationships/hyperlink" Target="consultantplus://offline/ref=2C972000DD3A2B762BF8764C194CD6620CE9A7BE0E8D007DEA3E4772CD46uAX" TargetMode="External"/><Relationship Id="rId81" Type="http://schemas.openxmlformats.org/officeDocument/2006/relationships/hyperlink" Target="consultantplus://offline/ref=2C972000DD3A2B762BF8764C194CD6620AEBA4BC0C845D77E2674B70CA65CC827DDC83ECC3376744u0X" TargetMode="External"/><Relationship Id="rId86" Type="http://schemas.openxmlformats.org/officeDocument/2006/relationships/hyperlink" Target="consultantplus://offline/ref=2C972000DD3A2B762BF8764C194CD6620AEBA4BC0C845D77E2674B70CA65CC827DDC83ECC3376744u0X" TargetMode="External"/><Relationship Id="rId130" Type="http://schemas.openxmlformats.org/officeDocument/2006/relationships/hyperlink" Target="consultantplus://offline/ref=55BFB794550026368E938CAE814A311FD3A211892249E162301DE435569DF2987009B6075D0E83C37FuDX" TargetMode="External"/><Relationship Id="rId135" Type="http://schemas.openxmlformats.org/officeDocument/2006/relationships/hyperlink" Target="consultantplus://offline/ref=55BFB794550026368E938CAE814A311FD3A1198B214DE162301DE435569DF2987009B6075D0E80C37Fu9X" TargetMode="External"/><Relationship Id="rId151" Type="http://schemas.openxmlformats.org/officeDocument/2006/relationships/hyperlink" Target="consultantplus://offline/ref=55BFB794550026368E938CAE814A311FD0A51B8D2649E162301DE435569DF2987009B6075D0E85C57FuCX" TargetMode="External"/><Relationship Id="rId156" Type="http://schemas.openxmlformats.org/officeDocument/2006/relationships/hyperlink" Target="consultantplus://offline/ref=55BFB794550026368E938CAE814A311FD5A11A8A2A41BC683844E8375192AD8F7740BA065D0E847Cu0X" TargetMode="External"/><Relationship Id="rId177" Type="http://schemas.openxmlformats.org/officeDocument/2006/relationships/hyperlink" Target="consultantplus://offline/ref=1A60FBB38FB2C3673923F3C71F2A0C36032E7AD56933048DDBD3EA9D3FA7v2X" TargetMode="External"/><Relationship Id="rId198" Type="http://schemas.openxmlformats.org/officeDocument/2006/relationships/hyperlink" Target="consultantplus://offline/ref=1A60FBB38FB2C3673923F3C71F2A0C36032E7AD76A35048DDBD3EA9D3FA7v2X" TargetMode="External"/><Relationship Id="rId172" Type="http://schemas.openxmlformats.org/officeDocument/2006/relationships/hyperlink" Target="consultantplus://offline/ref=1A60FBB38FB2C3673923F3C71F2A0C36032E7AD56E32048DDBD3EA9D3FA7v2X" TargetMode="External"/><Relationship Id="rId193" Type="http://schemas.openxmlformats.org/officeDocument/2006/relationships/hyperlink" Target="consultantplus://offline/ref=1A60FBB38FB2C3673923F3C71F2A0C36032E70D5633A048DDBD3EA9D3FA7v2X" TargetMode="External"/><Relationship Id="rId202" Type="http://schemas.openxmlformats.org/officeDocument/2006/relationships/hyperlink" Target="consultantplus://offline/ref=1A60FBB38FB2C3673923F3C71F2A0C36032D72D7693B048DDBD3EA9D3FA7v2X" TargetMode="External"/><Relationship Id="rId207" Type="http://schemas.openxmlformats.org/officeDocument/2006/relationships/hyperlink" Target="consultantplus://offline/ref=1A60FBB38FB2C3673923F3C71F2A0C36032E71D06934048DDBD3EA9D3FA7v2X" TargetMode="External"/><Relationship Id="rId223" Type="http://schemas.openxmlformats.org/officeDocument/2006/relationships/hyperlink" Target="consultantplus://offline/ref=1A60FBB38FB2C3673923F3C71F2A0C36082E7BDD6C395987D38AE69FA3v8X" TargetMode="External"/><Relationship Id="rId228" Type="http://schemas.openxmlformats.org/officeDocument/2006/relationships/hyperlink" Target="consultantplus://offline/ref=1A60FBB38FB2C3673923F3C71F2A0C36032E71D66334048DDBD3EA9D3FA7v2X" TargetMode="External"/><Relationship Id="rId244" Type="http://schemas.openxmlformats.org/officeDocument/2006/relationships/hyperlink" Target="consultantplus://offline/ref=15B329F6474B457F0E6A3EA300817C4AC6D931095C06A708B3649FE82847D50A718F615D483326D7G0vDX" TargetMode="External"/><Relationship Id="rId249" Type="http://schemas.openxmlformats.org/officeDocument/2006/relationships/hyperlink" Target="consultantplus://offline/ref=15B329F6474B457F0E6A3EA300817C4AC6D931095C06A708B3649FE828G4v7X" TargetMode="External"/><Relationship Id="rId13" Type="http://schemas.openxmlformats.org/officeDocument/2006/relationships/hyperlink" Target="consultantplus://offline/ref=5D8A7A7084C69919CA971FD74743CB33EBE5C7F388FC850ADE83CB27AF07u8X" TargetMode="External"/><Relationship Id="rId18" Type="http://schemas.openxmlformats.org/officeDocument/2006/relationships/hyperlink" Target="consultantplus://offline/ref=5D8A7A7084C69919CA971FD74743CB33E8EEC7F38EF5850ADE83CB27AF07u8X" TargetMode="External"/><Relationship Id="rId39" Type="http://schemas.openxmlformats.org/officeDocument/2006/relationships/hyperlink" Target="consultantplus://offline/ref=3A731EA1414BA676B3A7AB7310828A682E856502B32A2063B98E96E9DD9C2A24F29E9E9D271FE67C1CuAX" TargetMode="External"/><Relationship Id="rId109" Type="http://schemas.openxmlformats.org/officeDocument/2006/relationships/hyperlink" Target="consultantplus://offline/ref=D172EB0EDC5A4A7895219D56A348070A6F4ED316CA3B112F9DE0AAE37183EBBFF79A36E9F41D7F53uDX" TargetMode="External"/><Relationship Id="rId34" Type="http://schemas.openxmlformats.org/officeDocument/2006/relationships/hyperlink" Target="consultantplus://offline/ref=3A731EA1414BA676B3A7AB7310828A6828846805B6247D69B1D79AEBDA937533F5D7929C271FE717u9X" TargetMode="External"/><Relationship Id="rId50" Type="http://schemas.openxmlformats.org/officeDocument/2006/relationships/hyperlink" Target="consultantplus://offline/ref=3A731EA1414BA676B3A7AB7310828A682D826D01B4272063B98E96E9DD19uCX" TargetMode="External"/><Relationship Id="rId55" Type="http://schemas.openxmlformats.org/officeDocument/2006/relationships/hyperlink" Target="consultantplus://offline/ref=85D84B214DDEE10A1AA1CBCCDDD5D58DF0C0ECEDA3F3E8F2F00BD57CA82A5F093EEF8421712A7D2Eu9X" TargetMode="External"/><Relationship Id="rId76" Type="http://schemas.openxmlformats.org/officeDocument/2006/relationships/hyperlink" Target="consultantplus://offline/ref=2C972000DD3A2B762BF8764C194CD6620FEDAFBE088B007DEA3E4772CD46uAX" TargetMode="External"/><Relationship Id="rId97" Type="http://schemas.openxmlformats.org/officeDocument/2006/relationships/hyperlink" Target="consultantplus://offline/ref=D172EB0EDC5A4A7895219D56A348070A6A4AD519C1304C2595B9A6E17658uCX" TargetMode="External"/><Relationship Id="rId104" Type="http://schemas.openxmlformats.org/officeDocument/2006/relationships/hyperlink" Target="consultantplus://offline/ref=D172EB0EDC5A4A7895219D56A348070A6242D017CC3B112F9DE0AAE357u1X" TargetMode="External"/><Relationship Id="rId120" Type="http://schemas.openxmlformats.org/officeDocument/2006/relationships/hyperlink" Target="consultantplus://offline/ref=55BFB794550026368E938CAE814A311FD0A51B8D2649E162301DE435569DF2987009B6075D0E85C57FuCX" TargetMode="External"/><Relationship Id="rId125" Type="http://schemas.openxmlformats.org/officeDocument/2006/relationships/hyperlink" Target="consultantplus://offline/ref=55BFB794550026368E938CAE814A311FD3A311812B49E162301DE4355679uDX" TargetMode="External"/><Relationship Id="rId141" Type="http://schemas.openxmlformats.org/officeDocument/2006/relationships/hyperlink" Target="consultantplus://offline/ref=55BFB794550026368E938CAE814A311FD3A1198B234BE162301DE435569DF2987009B6075D0E85C67FuDX" TargetMode="External"/><Relationship Id="rId146" Type="http://schemas.openxmlformats.org/officeDocument/2006/relationships/hyperlink" Target="consultantplus://offline/ref=55BFB794550026368E938CAE814A311FD3A1188B2448E162301DE435569DF2987009B6075D0E8DC27Fu8X" TargetMode="External"/><Relationship Id="rId167" Type="http://schemas.openxmlformats.org/officeDocument/2006/relationships/hyperlink" Target="consultantplus://offline/ref=1A60FBB38FB2C3673923F3C71F2A0C36062A77D763395987D38AE69FA3v8X" TargetMode="External"/><Relationship Id="rId188" Type="http://schemas.openxmlformats.org/officeDocument/2006/relationships/hyperlink" Target="consultantplus://offline/ref=1A60FBB38FB2C3673923F3C71F2A0C36002672D76D3A048DDBD3EA9D3FA7v2X" TargetMode="External"/><Relationship Id="rId7" Type="http://schemas.openxmlformats.org/officeDocument/2006/relationships/hyperlink" Target="consultantplus://offline/ref=5D8A7A7084C69919CA971FD74743CB33EBE6C4F48AFB850ADE83CB27AF07u8X" TargetMode="External"/><Relationship Id="rId71" Type="http://schemas.openxmlformats.org/officeDocument/2006/relationships/hyperlink" Target="consultantplus://offline/ref=2C972000DD3A2B762BF8764C194CD6620CE9A6B90B8F007DEA3E4772CD6A93957A958FEDC337614546uDX" TargetMode="External"/><Relationship Id="rId92" Type="http://schemas.openxmlformats.org/officeDocument/2006/relationships/hyperlink" Target="consultantplus://offline/ref=2C972000DD3A2B762BF8764C194CD6620FEDA4B80C8C007DEA3E4772CD6A93957A958FEDC337604E46u3X" TargetMode="External"/><Relationship Id="rId162" Type="http://schemas.openxmlformats.org/officeDocument/2006/relationships/hyperlink" Target="consultantplus://offline/ref=1A60FBB38FB2C3673923F3C71F2A0C36032E7AD56E32048DDBD3EA9D3FA7v2X" TargetMode="External"/><Relationship Id="rId183" Type="http://schemas.openxmlformats.org/officeDocument/2006/relationships/hyperlink" Target="consultantplus://offline/ref=1A60FBB38FB2C3673923F3C71F2A0C36002A75DC6236048DDBD3EA9D3FA7v2X" TargetMode="External"/><Relationship Id="rId213" Type="http://schemas.openxmlformats.org/officeDocument/2006/relationships/hyperlink" Target="consultantplus://offline/ref=1A60FBB38FB2C3673923F3C71F2A0C36032E74D46233048DDBD3EA9D3FA7v2X" TargetMode="External"/><Relationship Id="rId218" Type="http://schemas.openxmlformats.org/officeDocument/2006/relationships/hyperlink" Target="consultantplus://offline/ref=1A60FBB38FB2C3673923F3C71F2A0C36002671DD6932048DDBD3EA9D3FA7v2X" TargetMode="External"/><Relationship Id="rId234" Type="http://schemas.openxmlformats.org/officeDocument/2006/relationships/image" Target="media/image4.wmf"/><Relationship Id="rId239" Type="http://schemas.openxmlformats.org/officeDocument/2006/relationships/hyperlink" Target="consultantplus://offline/ref=D7EBC0A916626235E0418F189337D1876252C18E622833C5086E7779C41E8E189A76BFB3006BEFv7X" TargetMode="External"/><Relationship Id="rId2" Type="http://schemas.openxmlformats.org/officeDocument/2006/relationships/styles" Target="styles.xml"/><Relationship Id="rId29" Type="http://schemas.openxmlformats.org/officeDocument/2006/relationships/hyperlink" Target="consultantplus://offline/ref=3A731EA1414BA676B3A7AB7310828A682D876504B22C2063B98E96E9DD19uCX" TargetMode="External"/><Relationship Id="rId250" Type="http://schemas.openxmlformats.org/officeDocument/2006/relationships/hyperlink" Target="consultantplus://offline/ref=15B329F6474B457F0E6A3EA300817C4AC6D931095C06A708B3649FE828G4v7X" TargetMode="External"/><Relationship Id="rId255" Type="http://schemas.openxmlformats.org/officeDocument/2006/relationships/theme" Target="theme/theme1.xml"/><Relationship Id="rId24" Type="http://schemas.openxmlformats.org/officeDocument/2006/relationships/hyperlink" Target="consultantplus://offline/ref=3A731EA1414BA676B3A7AB7310828A682E846400B2262063B98E96E9DD19uCX" TargetMode="External"/><Relationship Id="rId40" Type="http://schemas.openxmlformats.org/officeDocument/2006/relationships/hyperlink" Target="consultantplus://offline/ref=3A731EA1414BA676B3A7AB7310828A682E836C03B3247D69B1D79AEBDA937533F5D7929C271FE717u9X" TargetMode="External"/><Relationship Id="rId45" Type="http://schemas.openxmlformats.org/officeDocument/2006/relationships/hyperlink" Target="consultantplus://offline/ref=3A731EA1414BA676B3A7AB7310828A6826836403B4247D69B1D79AEBDA937533F5D7929C271FE617uBX" TargetMode="External"/><Relationship Id="rId66" Type="http://schemas.openxmlformats.org/officeDocument/2006/relationships/hyperlink" Target="consultantplus://offline/ref=2C972000DD3A2B762BF8764C194CD6620FEDA4B80C8C007DEA3E4772CD6A93957A958FEDC337664646u1X" TargetMode="External"/><Relationship Id="rId87" Type="http://schemas.openxmlformats.org/officeDocument/2006/relationships/hyperlink" Target="consultantplus://offline/ref=2C972000DD3A2B762BF8764C194CD6620FE8A7B908845D77E2674B70CA65CC827DDC83ECC3376744u3X" TargetMode="External"/><Relationship Id="rId110" Type="http://schemas.openxmlformats.org/officeDocument/2006/relationships/hyperlink" Target="consultantplus://offline/ref=CFF39DF855BDFE92F0694F4085711DE9FA4DB9488C80C09B49A3A57F1CAE48934F2DCFADD298B867uBX" TargetMode="External"/><Relationship Id="rId115" Type="http://schemas.openxmlformats.org/officeDocument/2006/relationships/hyperlink" Target="consultantplus://offline/ref=CFF39DF855BDFE92F0694F4085711DE9F14EB84D8C8D9D9141FAA97D1B6Au1X" TargetMode="External"/><Relationship Id="rId131" Type="http://schemas.openxmlformats.org/officeDocument/2006/relationships/hyperlink" Target="consultantplus://offline/ref=55BFB794550026368E938CAE814A311FD3A211892249E162301DE435569DF2987009B6075D0E82C47FuDX" TargetMode="External"/><Relationship Id="rId136" Type="http://schemas.openxmlformats.org/officeDocument/2006/relationships/hyperlink" Target="consultantplus://offline/ref=55BFB794550026368E938CAE814A311FD3A1198B214DE162301DE435569DF2987009B6075D0E85C37Fu0X" TargetMode="External"/><Relationship Id="rId157" Type="http://schemas.openxmlformats.org/officeDocument/2006/relationships/hyperlink" Target="consultantplus://offline/ref=55BFB794550026368E938CAE814A311FD5A11A8A2A41BC683844E8375192AD8F7740BA065D0E847Cu0X" TargetMode="External"/><Relationship Id="rId178" Type="http://schemas.openxmlformats.org/officeDocument/2006/relationships/hyperlink" Target="consultantplus://offline/ref=1A60FBB38FB2C3673923F3C71F2A0C36032D73D76F35048DDBD3EA9D3FA7v2X" TargetMode="External"/><Relationship Id="rId61" Type="http://schemas.openxmlformats.org/officeDocument/2006/relationships/hyperlink" Target="consultantplus://offline/ref=80A82704F4E8254D170A4231096FF3F38CE61E009D8BF55C98974CF9F136u1X" TargetMode="External"/><Relationship Id="rId82" Type="http://schemas.openxmlformats.org/officeDocument/2006/relationships/hyperlink" Target="consultantplus://offline/ref=2C972000DD3A2B762BF8764C194CD6620FEBA6B5018F007DEA3E4772CD46uAX" TargetMode="External"/><Relationship Id="rId152" Type="http://schemas.openxmlformats.org/officeDocument/2006/relationships/hyperlink" Target="consultantplus://offline/ref=55BFB794550026368E938CAE814A311FD5A11A8A2A41BC683844E8375192AD8F7740BA065D0E847Cu0X" TargetMode="External"/><Relationship Id="rId173" Type="http://schemas.openxmlformats.org/officeDocument/2006/relationships/hyperlink" Target="consultantplus://offline/ref=1A60FBB38FB2C3673923F3C71F2A0C36032D73D76C30048DDBD3EA9D3FA7v2X" TargetMode="External"/><Relationship Id="rId194" Type="http://schemas.openxmlformats.org/officeDocument/2006/relationships/hyperlink" Target="consultantplus://offline/ref=1A60FBB38FB2C3673923F3C71F2A0C36032F71D16E32048DDBD3EA9D3FA7v2X" TargetMode="External"/><Relationship Id="rId199" Type="http://schemas.openxmlformats.org/officeDocument/2006/relationships/hyperlink" Target="consultantplus://offline/ref=1A60FBB38FB2C3673923F3C71F2A0C36002770D4683B048DDBD3EA9D3FA7v2X" TargetMode="External"/><Relationship Id="rId203" Type="http://schemas.openxmlformats.org/officeDocument/2006/relationships/hyperlink" Target="consultantplus://offline/ref=1A60FBB38FB2C3673923F3C71F2A0C36032D73DD6D33048DDBD3EA9D3FA7v2X" TargetMode="External"/><Relationship Id="rId208" Type="http://schemas.openxmlformats.org/officeDocument/2006/relationships/hyperlink" Target="consultantplus://offline/ref=1A60FBB38FB2C3673923F3C71F2A0C36032D72D06932048DDBD3EA9D3FA7v2X" TargetMode="External"/><Relationship Id="rId229" Type="http://schemas.openxmlformats.org/officeDocument/2006/relationships/hyperlink" Target="consultantplus://offline/ref=1A60FBB38FB2C3673923F3C71F2A0C36032E71D66334048DDBD3EA9D3FA7v2X" TargetMode="External"/><Relationship Id="rId19" Type="http://schemas.openxmlformats.org/officeDocument/2006/relationships/hyperlink" Target="consultantplus://offline/ref=5D8A7A7084C69919CA971FD74743CB33E8E2C2F78CFA850ADE83CB27AF07u8X" TargetMode="External"/><Relationship Id="rId224" Type="http://schemas.openxmlformats.org/officeDocument/2006/relationships/hyperlink" Target="consultantplus://offline/ref=1A60FBB38FB2C3673923F3C71F2A0C36082675D169395987D38AE69FA3v8X" TargetMode="External"/><Relationship Id="rId240" Type="http://schemas.openxmlformats.org/officeDocument/2006/relationships/hyperlink" Target="consultantplus://offline/ref=D7EBC0A916626235E0418F189337D1876252C18E622833C5086E7779C41E8E189A76BFB3046EF5AAEBvFX" TargetMode="External"/><Relationship Id="rId245" Type="http://schemas.openxmlformats.org/officeDocument/2006/relationships/hyperlink" Target="consultantplus://offline/ref=15B329F6474B457F0E6A3EA300817C4AC6D931095C06A708B3649FE82847D50A718F615D483326D7G0v2X" TargetMode="External"/><Relationship Id="rId14" Type="http://schemas.openxmlformats.org/officeDocument/2006/relationships/hyperlink" Target="consultantplus://offline/ref=5D8A7A7084C69919CA971FD74743CB33EBE5C7F48CFE850ADE83CB27AF07u8X" TargetMode="External"/><Relationship Id="rId30" Type="http://schemas.openxmlformats.org/officeDocument/2006/relationships/hyperlink" Target="consultantplus://offline/ref=3A731EA1414BA676B3A7AB7310828A682E816D05B62E2063B98E96E9DD9C2A24F29E9E9D271FE67C1CuFX" TargetMode="External"/><Relationship Id="rId35" Type="http://schemas.openxmlformats.org/officeDocument/2006/relationships/hyperlink" Target="consultantplus://offline/ref=3A731EA1414BA676B3A7AB7310828A6828846805B6247D69B1D79AEBDA937533F5D7929C271FE717u9X" TargetMode="External"/><Relationship Id="rId56" Type="http://schemas.openxmlformats.org/officeDocument/2006/relationships/hyperlink" Target="consultantplus://offline/ref=85D84B214DDEE10A1AA1CBCCDDD5D58DF5C7EBEBAEFBB5F8F852D97EAF25001E39A68820712A7CEF23u6X" TargetMode="External"/><Relationship Id="rId77" Type="http://schemas.openxmlformats.org/officeDocument/2006/relationships/hyperlink" Target="consultantplus://offline/ref=2C972000DD3A2B762BF8764C194CD6620FEDA4B80C8C007DEA3E4772CD6A93957A958FEDC337664646u1X" TargetMode="External"/><Relationship Id="rId100" Type="http://schemas.openxmlformats.org/officeDocument/2006/relationships/hyperlink" Target="consultantplus://offline/ref=D172EB0EDC5A4A7895219D56A348070A6242D017CC3B112F9DE0AAE357u1X" TargetMode="External"/><Relationship Id="rId105" Type="http://schemas.openxmlformats.org/officeDocument/2006/relationships/hyperlink" Target="consultantplus://offline/ref=D172EB0EDC5A4A7895219D56A348070A6242D017CC3B112F9DE0AAE357u1X" TargetMode="External"/><Relationship Id="rId126" Type="http://schemas.openxmlformats.org/officeDocument/2006/relationships/hyperlink" Target="consultantplus://offline/ref=55BFB794550026368E938CAE814A311FD0A61E802A4EE162301DE4355679uDX" TargetMode="External"/><Relationship Id="rId147" Type="http://schemas.openxmlformats.org/officeDocument/2006/relationships/hyperlink" Target="consultantplus://offline/ref=55BFB794550026368E938CAE814A311FD0A51B8D2649E162301DE435569DF2987009B6075D0E85C57FuCX" TargetMode="External"/><Relationship Id="rId168" Type="http://schemas.openxmlformats.org/officeDocument/2006/relationships/hyperlink" Target="consultantplus://offline/ref=1A60FBB38FB2C3673923F3C71F2A0C36032D72D06932048DDBD3EA9D3F72DEEA00A36C45349F5EADA1v3X" TargetMode="External"/><Relationship Id="rId8" Type="http://schemas.openxmlformats.org/officeDocument/2006/relationships/hyperlink" Target="consultantplus://offline/ref=5D8A7A7084C69919CA971FD74743CB33EBEFC1F582ABD2088FD6C502u2X" TargetMode="External"/><Relationship Id="rId51" Type="http://schemas.openxmlformats.org/officeDocument/2006/relationships/hyperlink" Target="consultantplus://offline/ref=3A731EA1414BA676B3A7B57E06EED6602E8B320AB2292F35ECDF9EE388C4757DB0D919u7X" TargetMode="External"/><Relationship Id="rId72" Type="http://schemas.openxmlformats.org/officeDocument/2006/relationships/hyperlink" Target="consultantplus://offline/ref=2C972000DD3A2B762BF8764C194CD6620CE9A6B90B8F007DEA3E4772CD6A93957A958FEDC337614546uCX" TargetMode="External"/><Relationship Id="rId93" Type="http://schemas.openxmlformats.org/officeDocument/2006/relationships/hyperlink" Target="consultantplus://offline/ref=2C972000DD3A2B762BF8764C194CD6620FEDA4B80C8C007DEA3E4772CD6A93957A958FEDC337664646u1X" TargetMode="External"/><Relationship Id="rId98" Type="http://schemas.openxmlformats.org/officeDocument/2006/relationships/hyperlink" Target="consultantplus://offline/ref=D172EB0EDC5A4A7895219D56A348070A6A4AD519C1304C2595B9A6E17658uCX" TargetMode="External"/><Relationship Id="rId121" Type="http://schemas.openxmlformats.org/officeDocument/2006/relationships/hyperlink" Target="consultantplus://offline/ref=55BFB794550026368E938CAE814A311FD3A1188B2448E162301DE435569DF2987009B6075D0E8DC47Fu9X" TargetMode="External"/><Relationship Id="rId142" Type="http://schemas.openxmlformats.org/officeDocument/2006/relationships/hyperlink" Target="consultantplus://offline/ref=55BFB794550026368E938CAE814A311FD3A1198B234BE162301DE435569DF2987009B6075D0E85C77Fu9X" TargetMode="External"/><Relationship Id="rId163" Type="http://schemas.openxmlformats.org/officeDocument/2006/relationships/hyperlink" Target="consultantplus://offline/ref=1A60FBB38FB2C3673923F3C71F2A0C36032D72D06932048DDBD3EA9D3FA7v2X" TargetMode="External"/><Relationship Id="rId184" Type="http://schemas.openxmlformats.org/officeDocument/2006/relationships/hyperlink" Target="consultantplus://offline/ref=1A60FBB38FB2C3673923F3C71F2A0C36032F7ADD6331048DDBD3EA9D3FA7v2X" TargetMode="External"/><Relationship Id="rId189" Type="http://schemas.openxmlformats.org/officeDocument/2006/relationships/hyperlink" Target="consultantplus://offline/ref=1A60FBB38FB2C3673923F3C71F2A0C36032E74D2683B048DDBD3EA9D3FA7v2X" TargetMode="External"/><Relationship Id="rId219" Type="http://schemas.openxmlformats.org/officeDocument/2006/relationships/hyperlink" Target="consultantplus://offline/ref=1A60FBB38FB2C3673923F3C71F2A0C3600267BD76936048DDBD3EA9D3FA7v2X" TargetMode="External"/><Relationship Id="rId3" Type="http://schemas.openxmlformats.org/officeDocument/2006/relationships/settings" Target="settings.xml"/><Relationship Id="rId214" Type="http://schemas.openxmlformats.org/officeDocument/2006/relationships/hyperlink" Target="consultantplus://offline/ref=1A60FBB38FB2C3673923F3C71F2A0C36042875D26F395987D38AE69FA3v8X" TargetMode="External"/><Relationship Id="rId230" Type="http://schemas.openxmlformats.org/officeDocument/2006/relationships/hyperlink" Target="consultantplus://offline/ref=1A60FBB38FB2C3673923F3C71F2A0C36032E71D66334048DDBD3EA9D3FA7v2X" TargetMode="External"/><Relationship Id="rId235" Type="http://schemas.openxmlformats.org/officeDocument/2006/relationships/hyperlink" Target="consultantplus://offline/ref=9EFAD06D9404367BE5A7CB2177EB7A29E07B1733D4D3657DF8A456733D7C12B12262369183531AECBFv0X" TargetMode="External"/><Relationship Id="rId251" Type="http://schemas.openxmlformats.org/officeDocument/2006/relationships/hyperlink" Target="consultantplus://offline/ref=15B329F6474B457F0E6A3EA300817C4AC6D931095C06A708B3649FE828G4v7X" TargetMode="External"/><Relationship Id="rId25" Type="http://schemas.openxmlformats.org/officeDocument/2006/relationships/hyperlink" Target="consultantplus://offline/ref=3A731EA1414BA676B3A7AB7310828A682D826D03B02F2063B98E96E9DD19uCX" TargetMode="External"/><Relationship Id="rId46" Type="http://schemas.openxmlformats.org/officeDocument/2006/relationships/hyperlink" Target="consultantplus://offline/ref=3A731EA1414BA676B3A7AB7310828A682D816A00B62A2063B98E96E9DD9C2A24F29E9E9D271FE67C1CuAX" TargetMode="External"/><Relationship Id="rId67" Type="http://schemas.openxmlformats.org/officeDocument/2006/relationships/hyperlink" Target="consultantplus://offline/ref=2C972000DD3A2B762BF8764C194CD6620CEAAEBC0B8E007DEA3E4772CD46uAX" TargetMode="External"/><Relationship Id="rId116" Type="http://schemas.openxmlformats.org/officeDocument/2006/relationships/hyperlink" Target="consultantplus://offline/ref=55BFB794550026368E938CAE814A311FD0A51B8D2649E162301DE435569DF2987009B6075D0E85C57FuCX" TargetMode="External"/><Relationship Id="rId137" Type="http://schemas.openxmlformats.org/officeDocument/2006/relationships/hyperlink" Target="consultantplus://offline/ref=55BFB794550026368E938CAE814A311FD3A1188B2448E162301DE435569DF2987009B6075D0E8DC07FuCX" TargetMode="External"/><Relationship Id="rId158" Type="http://schemas.openxmlformats.org/officeDocument/2006/relationships/hyperlink" Target="consultantplus://offline/ref=55BFB794550026368E938CAE814A311FD0A0188C2241BC683844E8375192AD8F7740BA065D0E847Cu0X" TargetMode="External"/><Relationship Id="rId20" Type="http://schemas.openxmlformats.org/officeDocument/2006/relationships/hyperlink" Target="consultantplus://offline/ref=5D8A7A7084C69919CA971FD74743CB33EBE7C4F089F8850ADE83CB27AF07u8X" TargetMode="External"/><Relationship Id="rId41" Type="http://schemas.openxmlformats.org/officeDocument/2006/relationships/hyperlink" Target="consultantplus://offline/ref=3A731EA1414BA676B3A7AB7310828A6826886D06B4247D69B1D79AEBDA937533F5D7929C271FE617u8X" TargetMode="External"/><Relationship Id="rId62" Type="http://schemas.openxmlformats.org/officeDocument/2006/relationships/hyperlink" Target="consultantplus://offline/ref=80A82704F4E8254D170A4231096FF3F38FE21C019A88F55C98974CF9F161BEE598DF387E48D5D72236uDX" TargetMode="External"/><Relationship Id="rId83" Type="http://schemas.openxmlformats.org/officeDocument/2006/relationships/hyperlink" Target="consultantplus://offline/ref=2C972000DD3A2B762BF8764C194CD6620CE9A6B90B8F007DEA3E4772CD46uAX" TargetMode="External"/><Relationship Id="rId88" Type="http://schemas.openxmlformats.org/officeDocument/2006/relationships/hyperlink" Target="consultantplus://offline/ref=2C972000DD3A2B762BF8764C194CD6620CE9A6B90B8F007DEA3E4772CD46uAX" TargetMode="External"/><Relationship Id="rId111" Type="http://schemas.openxmlformats.org/officeDocument/2006/relationships/hyperlink" Target="consultantplus://offline/ref=CFF39DF855BDFE92F0694F4085711DE9F14EB3488B8B9D9141FAA97D1B6Au1X" TargetMode="External"/><Relationship Id="rId132" Type="http://schemas.openxmlformats.org/officeDocument/2006/relationships/hyperlink" Target="consultantplus://offline/ref=55BFB794550026368E938CAE814A311FD3A211892249E162301DE435569DF2987009B6075D0E82C67Fu0X" TargetMode="External"/><Relationship Id="rId153" Type="http://schemas.openxmlformats.org/officeDocument/2006/relationships/hyperlink" Target="consultantplus://offline/ref=55BFB794550026368E938CAE814A311FD0A71E8F204BE162301DE4355679uDX" TargetMode="External"/><Relationship Id="rId174" Type="http://schemas.openxmlformats.org/officeDocument/2006/relationships/hyperlink" Target="consultantplus://offline/ref=1A60FBB38FB2C3673923F3C71F2A0C36032D72D26D36048DDBD3EA9D3FA7v2X" TargetMode="External"/><Relationship Id="rId179" Type="http://schemas.openxmlformats.org/officeDocument/2006/relationships/hyperlink" Target="consultantplus://offline/ref=1A60FBB38FB2C3673923F3C71F2A0C36032E7AD56932048DDBD3EA9D3FA7v2X" TargetMode="External"/><Relationship Id="rId195" Type="http://schemas.openxmlformats.org/officeDocument/2006/relationships/hyperlink" Target="consultantplus://offline/ref=1A60FBB38FB2C3673923F3C71F2A0C36032F73DD6933048DDBD3EA9D3FA7v2X" TargetMode="External"/><Relationship Id="rId209" Type="http://schemas.openxmlformats.org/officeDocument/2006/relationships/hyperlink" Target="consultantplus://offline/ref=1A60FBB38FB2C3673923F3C71F2A0C36002B7BD36B3B048DDBD3EA9D3FA7v2X" TargetMode="External"/><Relationship Id="rId190" Type="http://schemas.openxmlformats.org/officeDocument/2006/relationships/hyperlink" Target="consultantplus://offline/ref=1A60FBB38FB2C3673923F3C71F2A0C36032D73DD6C3A048DDBD3EA9D3FA7v2X" TargetMode="External"/><Relationship Id="rId204" Type="http://schemas.openxmlformats.org/officeDocument/2006/relationships/hyperlink" Target="consultantplus://offline/ref=1A60FBB38FB2C3673923F3C71F2A0C36032D72D26D3A048DDBD3EA9D3FA7v2X" TargetMode="External"/><Relationship Id="rId220" Type="http://schemas.openxmlformats.org/officeDocument/2006/relationships/hyperlink" Target="consultantplus://offline/ref=1A60FBB38FB2C3673923F3C71F2A0C36032D70D26E3B048DDBD3EA9D3FA7v2X" TargetMode="External"/><Relationship Id="rId225" Type="http://schemas.openxmlformats.org/officeDocument/2006/relationships/hyperlink" Target="consultantplus://offline/ref=1A60FBB38FB2C3673923F3C71F2A0C36032D73D76C30048DDBD3EA9D3F72DEEA00A36C45349F59AAA1v8X" TargetMode="External"/><Relationship Id="rId241" Type="http://schemas.openxmlformats.org/officeDocument/2006/relationships/hyperlink" Target="consultantplus://offline/ref=15B329F6474B457F0E6A3EA300817C4AC6D931095C06A708B3649FE828G4v7X" TargetMode="External"/><Relationship Id="rId246" Type="http://schemas.openxmlformats.org/officeDocument/2006/relationships/hyperlink" Target="consultantplus://offline/ref=15B329F6474B457F0E6A3EA300817C4AC6D931095C06A708B3649FE82847D50A718F615D483326D7G0vEX" TargetMode="External"/><Relationship Id="rId15" Type="http://schemas.openxmlformats.org/officeDocument/2006/relationships/hyperlink" Target="consultantplus://offline/ref=5D8A7A7084C69919CA971FD74743CB33EFE7C4F182ABD2088FD6C502u2X" TargetMode="External"/><Relationship Id="rId36" Type="http://schemas.openxmlformats.org/officeDocument/2006/relationships/hyperlink" Target="consultantplus://offline/ref=3A731EA1414BA676B3A7AB7310828A682E806E05B22B2063B98E96E9DD19uCX" TargetMode="External"/><Relationship Id="rId57" Type="http://schemas.openxmlformats.org/officeDocument/2006/relationships/hyperlink" Target="consultantplus://offline/ref=80A82704F4E8254D170A4231096FF3F38FE21C019A88F55C98974CF9F161BEE598DF387E48D5D72236uDX" TargetMode="External"/><Relationship Id="rId106" Type="http://schemas.openxmlformats.org/officeDocument/2006/relationships/hyperlink" Target="consultantplus://offline/ref=D172EB0EDC5A4A7895219D56A348070A6242D017CC3B112F9DE0AAE357u1X" TargetMode="External"/><Relationship Id="rId127" Type="http://schemas.openxmlformats.org/officeDocument/2006/relationships/hyperlink" Target="consultantplus://offline/ref=55BFB794550026368E938CAE814A311FD0A41B8E224BE162301DE4355679uDX" TargetMode="External"/><Relationship Id="rId10" Type="http://schemas.openxmlformats.org/officeDocument/2006/relationships/hyperlink" Target="consultantplus://offline/ref=5D8A7A7084C69919CA971FD74743CB33EBE6CFF18DFD850ADE83CB27AF07u8X" TargetMode="External"/><Relationship Id="rId31" Type="http://schemas.openxmlformats.org/officeDocument/2006/relationships/hyperlink" Target="consultantplus://offline/ref=3A731EA1414BA676B3A7AB7310828A682E806D0FBA2F2063B98E96E9DD19uCX" TargetMode="External"/><Relationship Id="rId52" Type="http://schemas.openxmlformats.org/officeDocument/2006/relationships/hyperlink" Target="consultantplus://offline/ref=3A731EA1414BA676B3A7AB7310828A682D816506B72F2063B98E96E9DD19uCX" TargetMode="External"/><Relationship Id="rId73" Type="http://schemas.openxmlformats.org/officeDocument/2006/relationships/hyperlink" Target="consultantplus://offline/ref=2C972000DD3A2B762BF8764C194CD6620CE9A6B90B8F007DEA3E4772CD6A93957A958FEDC3376F4046uCX" TargetMode="External"/><Relationship Id="rId78" Type="http://schemas.openxmlformats.org/officeDocument/2006/relationships/hyperlink" Target="consultantplus://offline/ref=2C972000DD3A2B762BF8764C194CD6620CE9A6B90B8F007DEA3E4772CD46uAX" TargetMode="External"/><Relationship Id="rId94" Type="http://schemas.openxmlformats.org/officeDocument/2006/relationships/hyperlink" Target="consultantplus://offline/ref=2C972000DD3A2B762BF8764C194CD6620CE9A6B90D8C007DEA3E4772CD6A93957A958FEDC337634F46u5X" TargetMode="External"/><Relationship Id="rId99" Type="http://schemas.openxmlformats.org/officeDocument/2006/relationships/hyperlink" Target="consultantplus://offline/ref=D172EB0EDC5A4A7895219D56A348070A6A4CD714CC334C2595B9A6E1768CB4A8F0D33AE8F41D7E3E57uAX" TargetMode="External"/><Relationship Id="rId101" Type="http://schemas.openxmlformats.org/officeDocument/2006/relationships/hyperlink" Target="consultantplus://offline/ref=D172EB0EDC5A4A7895219D56A348070A6F49D615CD3B112F9DE0AAE37183EBBFF79A36E9F41D7F53uEX" TargetMode="External"/><Relationship Id="rId122" Type="http://schemas.openxmlformats.org/officeDocument/2006/relationships/hyperlink" Target="consultantplus://offline/ref=55BFB794550026368E938CAE814A311FD3A311812B49E162301DE4355679uDX" TargetMode="External"/><Relationship Id="rId143" Type="http://schemas.openxmlformats.org/officeDocument/2006/relationships/hyperlink" Target="consultantplus://offline/ref=55BFB794550026368E938CAE814A311FD3A1198B234BE162301DE4355679uDX" TargetMode="External"/><Relationship Id="rId148" Type="http://schemas.openxmlformats.org/officeDocument/2006/relationships/hyperlink" Target="consultantplus://offline/ref=55BFB794550026368E938CAE814A311FD3A31A88224FE162301DE4355679uDX" TargetMode="External"/><Relationship Id="rId164" Type="http://schemas.openxmlformats.org/officeDocument/2006/relationships/hyperlink" Target="consultantplus://offline/ref=1A60FBB38FB2C3673923F3C71F2A0C36032D72D06932048DDBD3EA9D3F72DEEA00A36C45349F5FAEA1v9X" TargetMode="External"/><Relationship Id="rId169" Type="http://schemas.openxmlformats.org/officeDocument/2006/relationships/hyperlink" Target="consultantplus://offline/ref=1A60FBB38FB2C3673923F3C71F2A0C36092A76D369395987D38AE69FA3v8X" TargetMode="External"/><Relationship Id="rId185" Type="http://schemas.openxmlformats.org/officeDocument/2006/relationships/hyperlink" Target="consultantplus://offline/ref=1A60FBB38FB2C3673923F3C71F2A0C36032F73D3623B048DDBD3EA9D3FA7v2X" TargetMode="External"/><Relationship Id="rId4" Type="http://schemas.openxmlformats.org/officeDocument/2006/relationships/webSettings" Target="webSettings.xml"/><Relationship Id="rId9" Type="http://schemas.openxmlformats.org/officeDocument/2006/relationships/hyperlink" Target="consultantplus://offline/ref=5D8A7A7084C69919CA971FD74743CB33EBE5C6F38FFF850ADE83CB27AF07u8X" TargetMode="External"/><Relationship Id="rId180" Type="http://schemas.openxmlformats.org/officeDocument/2006/relationships/hyperlink" Target="consultantplus://offline/ref=1A60FBB38FB2C3673923F3C71F2A0C3603287AD56A30048DDBD3EA9D3FA7v2X" TargetMode="External"/><Relationship Id="rId210" Type="http://schemas.openxmlformats.org/officeDocument/2006/relationships/hyperlink" Target="consultantplus://offline/ref=1A60FBB38FB2C3673923F3C71F2A0C36072770DC6A395987D38AE69FA3v8X" TargetMode="External"/><Relationship Id="rId215" Type="http://schemas.openxmlformats.org/officeDocument/2006/relationships/hyperlink" Target="consultantplus://offline/ref=1A60FBB38FB2C3673923F3C71F2A0C36092774D56A395987D38AE69FA3v8X" TargetMode="External"/><Relationship Id="rId236" Type="http://schemas.openxmlformats.org/officeDocument/2006/relationships/hyperlink" Target="consultantplus://offline/ref=D7EBC0A916626235E0418F189337D1876252C18E622833C5086E7779C41E8E189A76BFB3046EF8A9EBv4X" TargetMode="External"/><Relationship Id="rId26" Type="http://schemas.openxmlformats.org/officeDocument/2006/relationships/hyperlink" Target="consultantplus://offline/ref=3A731EA1414BA676B3A7AB7310828A682D816F06BA272063B98E96E9DD19uCX" TargetMode="External"/><Relationship Id="rId231" Type="http://schemas.openxmlformats.org/officeDocument/2006/relationships/hyperlink" Target="consultantplus://offline/ref=1A60FBB38FB2C3673923F3C71F2A0C36032E71D66334048DDBD3EA9D3FA7v2X" TargetMode="External"/><Relationship Id="rId252" Type="http://schemas.openxmlformats.org/officeDocument/2006/relationships/hyperlink" Target="consultantplus://offline/ref=15B329F6474B457F0E6A3EA300817C4AC6D931095C06A708B3649FE82847D50A718F615D483326D7G0vEX" TargetMode="External"/><Relationship Id="rId47" Type="http://schemas.openxmlformats.org/officeDocument/2006/relationships/hyperlink" Target="consultantplus://offline/ref=3A731EA1414BA676B3A7AB7310828A682E866F02B72C2063B98E96E9DD9C2A24F29E9E9D271FE67C1Cu8X" TargetMode="External"/><Relationship Id="rId68" Type="http://schemas.openxmlformats.org/officeDocument/2006/relationships/hyperlink" Target="consultantplus://offline/ref=2C972000DD3A2B762BF8764C194CD6620FEDA4B80C8C007DEA3E4772CD6A93957A958FEDC337664646u1X" TargetMode="External"/><Relationship Id="rId89" Type="http://schemas.openxmlformats.org/officeDocument/2006/relationships/hyperlink" Target="consultantplus://offline/ref=2C972000DD3A2B762BF8764C194CD6620FE8A7B908845D77E2674B70CA65CC827DDC83ECC3376744u3X" TargetMode="External"/><Relationship Id="rId112" Type="http://schemas.openxmlformats.org/officeDocument/2006/relationships/hyperlink" Target="consultantplus://offline/ref=CFF39DF855BDFE92F0694F4085711DE9F14DBA40888A9D9141FAA97D1B6Au1X" TargetMode="External"/><Relationship Id="rId133" Type="http://schemas.openxmlformats.org/officeDocument/2006/relationships/hyperlink" Target="consultantplus://offline/ref=55BFB794550026368E938CAE814A311FD3A211892249E162301DE4355679uDX" TargetMode="External"/><Relationship Id="rId154" Type="http://schemas.openxmlformats.org/officeDocument/2006/relationships/hyperlink" Target="consultantplus://offline/ref=55BFB794550026368E938CAE814A311FD0A51B8D2649E162301DE435569DF2987009B6075D0E85C57FuCX" TargetMode="External"/><Relationship Id="rId175" Type="http://schemas.openxmlformats.org/officeDocument/2006/relationships/hyperlink" Target="consultantplus://offline/ref=1A60FBB38FB2C3673923F3C71F2A0C36032D72D76935048DDBD3EA9D3FA7v2X" TargetMode="External"/><Relationship Id="rId196" Type="http://schemas.openxmlformats.org/officeDocument/2006/relationships/hyperlink" Target="consultantplus://offline/ref=1A60FBB38FB2C3673923F3C71F2A0C36032E73D46A36048DDBD3EA9D3FA7v2X" TargetMode="External"/><Relationship Id="rId200" Type="http://schemas.openxmlformats.org/officeDocument/2006/relationships/hyperlink" Target="consultantplus://offline/ref=1A60FBB38FB2C3673923F3C71F2A0C36032D72D06F31048DDBD3EA9D3FA7v2X" TargetMode="External"/><Relationship Id="rId16" Type="http://schemas.openxmlformats.org/officeDocument/2006/relationships/hyperlink" Target="consultantplus://offline/ref=5D8A7A7084C69919CA971FD74743CB33EBE7CFF980FE850ADE83CB27AF07u8X" TargetMode="External"/><Relationship Id="rId221" Type="http://schemas.openxmlformats.org/officeDocument/2006/relationships/hyperlink" Target="consultantplus://offline/ref=1A60FBB38FB2C3673923F3C71F2A0C36002F76D66D34048DDBD3EA9D3FA7v2X" TargetMode="External"/><Relationship Id="rId242" Type="http://schemas.openxmlformats.org/officeDocument/2006/relationships/hyperlink" Target="consultantplus://offline/ref=15B329F6474B457F0E6A3EA300817C4AC6D931095C06A708B3649FE82847D50A718F615D48332BD3G0v8X" TargetMode="External"/><Relationship Id="rId37" Type="http://schemas.openxmlformats.org/officeDocument/2006/relationships/hyperlink" Target="consultantplus://offline/ref=3A731EA1414BA676B3A7AB7310828A682C816B06B6247D69B1D79AEBDA937533F5D7929C271FE717u9X" TargetMode="External"/><Relationship Id="rId58" Type="http://schemas.openxmlformats.org/officeDocument/2006/relationships/hyperlink" Target="consultantplus://offline/ref=80A82704F4E8254D170A4231096FF3F38CE516059A8BF55C98974CF9F161BEE598DF387C34u0X" TargetMode="External"/><Relationship Id="rId79" Type="http://schemas.openxmlformats.org/officeDocument/2006/relationships/hyperlink" Target="consultantplus://offline/ref=2C972000DD3A2B762BF8764C194CD6620CE9A6B90B8F007DEA3E4772CD6A93957A958FEDC335664546u2X" TargetMode="External"/><Relationship Id="rId102" Type="http://schemas.openxmlformats.org/officeDocument/2006/relationships/hyperlink" Target="consultantplus://offline/ref=D172EB0EDC5A4A7895219D56A348070A6A4CD714CC334C2595B9A6E1768CB4A8F0D33AE8F41D7E3E57uAX" TargetMode="External"/><Relationship Id="rId123" Type="http://schemas.openxmlformats.org/officeDocument/2006/relationships/hyperlink" Target="consultantplus://offline/ref=55BFB794550026368E938CAE814A311FD0A41B8E224BE162301DE4355679uDX" TargetMode="External"/><Relationship Id="rId144" Type="http://schemas.openxmlformats.org/officeDocument/2006/relationships/hyperlink" Target="consultantplus://offline/ref=55BFB794550026368E938CAE814A311FD3A1198B234BE162301DE435569DF2987009B6075D0E87C67FuBX" TargetMode="External"/><Relationship Id="rId90" Type="http://schemas.openxmlformats.org/officeDocument/2006/relationships/hyperlink" Target="consultantplus://offline/ref=2C972000DD3A2B762BF8764C194CD6620FEDA4B80C8C007DEA3E4772CD6A93957A958FEDC337664646u1X" TargetMode="External"/><Relationship Id="rId165" Type="http://schemas.openxmlformats.org/officeDocument/2006/relationships/hyperlink" Target="consultantplus://offline/ref=1A60FBB38FB2C3673923F3C71F2A0C36032D72D06932048DDBD3EA9D3FA7v2X" TargetMode="External"/><Relationship Id="rId186" Type="http://schemas.openxmlformats.org/officeDocument/2006/relationships/hyperlink" Target="consultantplus://offline/ref=1A60FBB38FB2C3673923F3C71F2A0C36002A77D36F35048DDBD3EA9D3FA7v2X" TargetMode="External"/><Relationship Id="rId211" Type="http://schemas.openxmlformats.org/officeDocument/2006/relationships/hyperlink" Target="consultantplus://offline/ref=1A60FBB38FB2C3673923F3C71F2A0C36002D75D66D395987D38AE69FA3v8X" TargetMode="External"/><Relationship Id="rId232" Type="http://schemas.openxmlformats.org/officeDocument/2006/relationships/image" Target="media/image2.wmf"/><Relationship Id="rId253" Type="http://schemas.openxmlformats.org/officeDocument/2006/relationships/hyperlink" Target="consultantplus://offline/ref=15B329F6474B457F0E6A3EA300817C4AC6D931095C06A708B3649FE828G4v7X" TargetMode="External"/><Relationship Id="rId27" Type="http://schemas.openxmlformats.org/officeDocument/2006/relationships/hyperlink" Target="consultantplus://offline/ref=3A731EA1414BA676B3A7AB7310828A682D826D03B62E2063B98E96E9DD19uCX" TargetMode="External"/><Relationship Id="rId48" Type="http://schemas.openxmlformats.org/officeDocument/2006/relationships/hyperlink" Target="consultantplus://offline/ref=3A731EA1414BA676B3A7AB7310828A6829896D00B0247D69B1D79AEBDA937533F5D7929C271FE717uAX" TargetMode="External"/><Relationship Id="rId69" Type="http://schemas.openxmlformats.org/officeDocument/2006/relationships/hyperlink" Target="consultantplus://offline/ref=2C972000DD3A2B762BF8764C194CD6620CE9A6B90B8F007DEA3E4772CD46uAX" TargetMode="External"/><Relationship Id="rId113" Type="http://schemas.openxmlformats.org/officeDocument/2006/relationships/hyperlink" Target="consultantplus://offline/ref=CFF39DF855BDFE92F0694F4085711DE9F14EB84D8C8D9D9141FAA97D1B6Au1X" TargetMode="External"/><Relationship Id="rId134" Type="http://schemas.openxmlformats.org/officeDocument/2006/relationships/hyperlink" Target="consultantplus://offline/ref=55BFB794550026368E938CAE814A311FD3A11B8E2643E162301DE4355679uDX" TargetMode="External"/><Relationship Id="rId80" Type="http://schemas.openxmlformats.org/officeDocument/2006/relationships/hyperlink" Target="consultantplus://offline/ref=2C972000DD3A2B762BF8764C194CD6620FE8A7B908845D77E2674B70CA65CC827DDC83ECC3376744u3X" TargetMode="External"/><Relationship Id="rId155" Type="http://schemas.openxmlformats.org/officeDocument/2006/relationships/hyperlink" Target="consultantplus://offline/ref=55BFB794550026368E938CAE814A311FD0A0188C2241BC683844E8375192AD8F7740BA065D0E847Cu0X" TargetMode="External"/><Relationship Id="rId176" Type="http://schemas.openxmlformats.org/officeDocument/2006/relationships/hyperlink" Target="consultantplus://offline/ref=1A60FBB38FB2C3673923F3C71F2A0C36032E7AD56A31048DDBD3EA9D3FA7v2X" TargetMode="External"/><Relationship Id="rId197" Type="http://schemas.openxmlformats.org/officeDocument/2006/relationships/hyperlink" Target="consultantplus://offline/ref=1A60FBB38FB2C3673923F3C71F2A0C36002672D36C35048DDBD3EA9D3FA7v2X" TargetMode="External"/><Relationship Id="rId201" Type="http://schemas.openxmlformats.org/officeDocument/2006/relationships/hyperlink" Target="consultantplus://offline/ref=1A60FBB38FB2C3673923F3C71F2A0C36032D72D76B33048DDBD3EA9D3FA7v2X" TargetMode="External"/><Relationship Id="rId222" Type="http://schemas.openxmlformats.org/officeDocument/2006/relationships/hyperlink" Target="consultantplus://offline/ref=1A60FBB38FB2C3673923F3C71F2A0C36002F72D36332048DDBD3EA9D3FA7v2X" TargetMode="External"/><Relationship Id="rId243" Type="http://schemas.openxmlformats.org/officeDocument/2006/relationships/hyperlink" Target="consultantplus://offline/ref=15B329F6474B457F0E6A3EA300817C4AC6D931095C06A708B3649FE82847D50A718F615D483326D7G0vCX" TargetMode="External"/><Relationship Id="rId17" Type="http://schemas.openxmlformats.org/officeDocument/2006/relationships/hyperlink" Target="consultantplus://offline/ref=5D8A7A7084C69919CA971FD74743CB33EBE5C7F68EF5850ADE83CB27AF07u8X" TargetMode="External"/><Relationship Id="rId38" Type="http://schemas.openxmlformats.org/officeDocument/2006/relationships/hyperlink" Target="consultantplus://offline/ref=3A731EA1414BA676B3A7AB7310828A682B806F06B7247D69B1D79AEBDA937533F5D7929C271FE717uAX" TargetMode="External"/><Relationship Id="rId59" Type="http://schemas.openxmlformats.org/officeDocument/2006/relationships/hyperlink" Target="consultantplus://offline/ref=80A82704F4E8254D170A4231096FF3F38FE21C019A88F55C98974CF9F161BEE598DF387E48D5D72236uDX" TargetMode="External"/><Relationship Id="rId103" Type="http://schemas.openxmlformats.org/officeDocument/2006/relationships/hyperlink" Target="consultantplus://offline/ref=D172EB0EDC5A4A7895219D56A348070A6242D017CC3B112F9DE0AAE357u1X" TargetMode="External"/><Relationship Id="rId124" Type="http://schemas.openxmlformats.org/officeDocument/2006/relationships/hyperlink" Target="consultantplus://offline/ref=55BFB794550026368E938CAE814A311FD0A019812543E162301DE4355679u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BE3B-0910-4A1D-85B0-FDF2F684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7108</TotalTime>
  <Pages>287</Pages>
  <Words>122637</Words>
  <Characters>699035</Characters>
  <Application>Microsoft Office Word</Application>
  <DocSecurity>0</DocSecurity>
  <Lines>5825</Lines>
  <Paragraphs>1640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103</cp:revision>
  <dcterms:created xsi:type="dcterms:W3CDTF">2017-11-15T23:46:00Z</dcterms:created>
  <dcterms:modified xsi:type="dcterms:W3CDTF">2018-06-25T22:35:00Z</dcterms:modified>
</cp:coreProperties>
</file>